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9AF" w:rsidRPr="006A635D" w:rsidRDefault="00CB7DD1"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Министерство образования и науки Республики Казахстан</w:t>
      </w:r>
    </w:p>
    <w:p w:rsidR="00CB7DD1" w:rsidRPr="006A635D" w:rsidRDefault="00A6482C" w:rsidP="0043723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Алматинский колледж железнодорожного транспорта</w:t>
      </w: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37503C" w:rsidRDefault="00CB7DD1" w:rsidP="0043723C">
      <w:pPr>
        <w:spacing w:after="0" w:line="240" w:lineRule="auto"/>
        <w:ind w:firstLine="709"/>
        <w:rPr>
          <w:rFonts w:ascii="Times New Roman" w:hAnsi="Times New Roman" w:cs="Times New Roman"/>
          <w:sz w:val="28"/>
          <w:szCs w:val="28"/>
        </w:rPr>
      </w:pPr>
    </w:p>
    <w:p w:rsidR="00CB7DD1" w:rsidRPr="006A635D" w:rsidRDefault="00051197" w:rsidP="0043723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МЕТОДИЧНСКИЕ УКАЗАНИЯ</w:t>
      </w:r>
    </w:p>
    <w:p w:rsidR="00CB7DD1" w:rsidRPr="006A635D" w:rsidRDefault="00B95547"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к выполнению курсовой</w:t>
      </w:r>
      <w:r w:rsidR="00CB7DD1" w:rsidRPr="006A635D">
        <w:rPr>
          <w:rFonts w:ascii="Times New Roman" w:hAnsi="Times New Roman" w:cs="Times New Roman"/>
          <w:sz w:val="28"/>
          <w:szCs w:val="28"/>
        </w:rPr>
        <w:t xml:space="preserve"> </w:t>
      </w:r>
      <w:r w:rsidRPr="006A635D">
        <w:rPr>
          <w:rFonts w:ascii="Times New Roman" w:hAnsi="Times New Roman" w:cs="Times New Roman"/>
          <w:sz w:val="28"/>
          <w:szCs w:val="28"/>
        </w:rPr>
        <w:t>работы</w:t>
      </w:r>
      <w:r w:rsidR="00CB7DD1" w:rsidRPr="006A635D">
        <w:rPr>
          <w:rFonts w:ascii="Times New Roman" w:hAnsi="Times New Roman" w:cs="Times New Roman"/>
          <w:sz w:val="28"/>
          <w:szCs w:val="28"/>
        </w:rPr>
        <w:t xml:space="preserve"> на тему:</w:t>
      </w:r>
    </w:p>
    <w:p w:rsidR="00CB7DD1" w:rsidRPr="006A635D" w:rsidRDefault="00CB7DD1"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«Проектирование промежуточной станции»</w:t>
      </w:r>
    </w:p>
    <w:p w:rsidR="00CB7DD1" w:rsidRPr="006A635D" w:rsidRDefault="00CB7DD1"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по дисциплине: «</w:t>
      </w:r>
      <w:r w:rsidR="00A6482C">
        <w:rPr>
          <w:rFonts w:ascii="Times New Roman" w:hAnsi="Times New Roman" w:cs="Times New Roman"/>
          <w:sz w:val="28"/>
          <w:szCs w:val="28"/>
        </w:rPr>
        <w:t>Устройство пути и станции</w:t>
      </w:r>
      <w:r w:rsidRPr="006A635D">
        <w:rPr>
          <w:rFonts w:ascii="Times New Roman" w:hAnsi="Times New Roman" w:cs="Times New Roman"/>
          <w:sz w:val="28"/>
          <w:szCs w:val="28"/>
        </w:rPr>
        <w:t>»</w:t>
      </w:r>
    </w:p>
    <w:p w:rsidR="00CB7DD1" w:rsidRPr="006A635D" w:rsidRDefault="00CB7DD1"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 xml:space="preserve">для студентов специальности </w:t>
      </w:r>
      <w:r w:rsidR="00A6482C">
        <w:rPr>
          <w:rFonts w:ascii="Times New Roman" w:hAnsi="Times New Roman" w:cs="Times New Roman"/>
          <w:sz w:val="28"/>
          <w:szCs w:val="28"/>
        </w:rPr>
        <w:t>1203000 – Организация перевозок и управление движением</w:t>
      </w: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37503C" w:rsidRDefault="00CB7DD1" w:rsidP="0043723C">
      <w:pPr>
        <w:spacing w:after="0" w:line="240" w:lineRule="auto"/>
        <w:ind w:firstLine="709"/>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Алматы 201</w:t>
      </w:r>
      <w:r w:rsidR="00A6482C">
        <w:rPr>
          <w:rFonts w:ascii="Times New Roman" w:hAnsi="Times New Roman" w:cs="Times New Roman"/>
          <w:sz w:val="28"/>
          <w:szCs w:val="28"/>
        </w:rPr>
        <w:t>9</w:t>
      </w:r>
    </w:p>
    <w:p w:rsidR="00CB7DD1" w:rsidRPr="006A635D" w:rsidRDefault="00CB7DD1" w:rsidP="0043723C">
      <w:pPr>
        <w:spacing w:after="0" w:line="240" w:lineRule="auto"/>
        <w:ind w:firstLine="709"/>
        <w:jc w:val="center"/>
        <w:rPr>
          <w:rFonts w:ascii="Times New Roman" w:hAnsi="Times New Roman" w:cs="Times New Roman"/>
          <w:sz w:val="28"/>
          <w:szCs w:val="28"/>
        </w:rPr>
      </w:pPr>
    </w:p>
    <w:p w:rsidR="00CB7DD1" w:rsidRPr="006A635D" w:rsidRDefault="00CB7DD1"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lastRenderedPageBreak/>
        <w:t>УДК 656.21</w:t>
      </w:r>
    </w:p>
    <w:p w:rsidR="00CB7DD1" w:rsidRPr="006A635D" w:rsidRDefault="00CB7DD1" w:rsidP="0043723C">
      <w:pPr>
        <w:spacing w:after="0" w:line="240" w:lineRule="auto"/>
        <w:ind w:firstLine="709"/>
        <w:jc w:val="both"/>
        <w:rPr>
          <w:rFonts w:ascii="Times New Roman" w:hAnsi="Times New Roman" w:cs="Times New Roman"/>
          <w:sz w:val="28"/>
          <w:szCs w:val="28"/>
        </w:rPr>
      </w:pPr>
    </w:p>
    <w:p w:rsidR="00CB7DD1" w:rsidRPr="006A635D" w:rsidRDefault="00051197"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Асильбеков А.Т</w:t>
      </w:r>
      <w:r>
        <w:rPr>
          <w:rFonts w:ascii="Times New Roman" w:hAnsi="Times New Roman" w:cs="Times New Roman"/>
          <w:sz w:val="28"/>
          <w:szCs w:val="28"/>
        </w:rPr>
        <w:t xml:space="preserve">, </w:t>
      </w:r>
      <w:r w:rsidRPr="006A635D">
        <w:rPr>
          <w:rFonts w:ascii="Times New Roman" w:hAnsi="Times New Roman" w:cs="Times New Roman"/>
          <w:sz w:val="28"/>
          <w:szCs w:val="28"/>
        </w:rPr>
        <w:t>Тлеукеева А.Т</w:t>
      </w:r>
      <w:r>
        <w:rPr>
          <w:rFonts w:ascii="Times New Roman" w:hAnsi="Times New Roman" w:cs="Times New Roman"/>
          <w:sz w:val="28"/>
          <w:szCs w:val="28"/>
        </w:rPr>
        <w:t>. Методические указания</w:t>
      </w:r>
      <w:r w:rsidR="00CB7DD1" w:rsidRPr="006A635D">
        <w:rPr>
          <w:rFonts w:ascii="Times New Roman" w:hAnsi="Times New Roman" w:cs="Times New Roman"/>
          <w:sz w:val="28"/>
          <w:szCs w:val="28"/>
        </w:rPr>
        <w:t xml:space="preserve"> к </w:t>
      </w:r>
      <w:r w:rsidR="00B95547" w:rsidRPr="006A635D">
        <w:rPr>
          <w:rFonts w:ascii="Times New Roman" w:hAnsi="Times New Roman" w:cs="Times New Roman"/>
          <w:sz w:val="28"/>
          <w:szCs w:val="28"/>
        </w:rPr>
        <w:t>выполнению курсовой</w:t>
      </w:r>
      <w:r w:rsidR="00CB7DD1" w:rsidRPr="006A635D">
        <w:rPr>
          <w:rFonts w:ascii="Times New Roman" w:hAnsi="Times New Roman" w:cs="Times New Roman"/>
          <w:sz w:val="28"/>
          <w:szCs w:val="28"/>
        </w:rPr>
        <w:t xml:space="preserve"> </w:t>
      </w:r>
      <w:r w:rsidR="00B95547" w:rsidRPr="006A635D">
        <w:rPr>
          <w:rFonts w:ascii="Times New Roman" w:hAnsi="Times New Roman" w:cs="Times New Roman"/>
          <w:sz w:val="28"/>
          <w:szCs w:val="28"/>
        </w:rPr>
        <w:t>работы</w:t>
      </w:r>
      <w:r w:rsidR="00CB7DD1" w:rsidRPr="006A635D">
        <w:rPr>
          <w:rFonts w:ascii="Times New Roman" w:hAnsi="Times New Roman" w:cs="Times New Roman"/>
          <w:sz w:val="28"/>
          <w:szCs w:val="28"/>
        </w:rPr>
        <w:t xml:space="preserve"> на тему: «Проектирование промежуточной станции» составлено в соответствии с рабочей учебной программой дисциплины «</w:t>
      </w:r>
      <w:r w:rsidR="00A6482C">
        <w:rPr>
          <w:rFonts w:ascii="Times New Roman" w:hAnsi="Times New Roman" w:cs="Times New Roman"/>
          <w:sz w:val="28"/>
          <w:szCs w:val="28"/>
        </w:rPr>
        <w:t>Устройство пути и станции</w:t>
      </w:r>
      <w:r w:rsidR="00CB7DD1" w:rsidRPr="006A635D">
        <w:rPr>
          <w:rFonts w:ascii="Times New Roman" w:hAnsi="Times New Roman" w:cs="Times New Roman"/>
          <w:sz w:val="28"/>
          <w:szCs w:val="28"/>
        </w:rPr>
        <w:t xml:space="preserve">» для студентов специальности </w:t>
      </w:r>
      <w:r w:rsidR="00A6482C">
        <w:rPr>
          <w:rFonts w:ascii="Times New Roman" w:hAnsi="Times New Roman" w:cs="Times New Roman"/>
          <w:sz w:val="28"/>
          <w:szCs w:val="28"/>
        </w:rPr>
        <w:t>1203000 - Организация перевозок и управление движением</w:t>
      </w:r>
      <w:r w:rsidR="00CB7DD1" w:rsidRPr="006A635D">
        <w:rPr>
          <w:rFonts w:ascii="Times New Roman" w:hAnsi="Times New Roman" w:cs="Times New Roman"/>
          <w:sz w:val="28"/>
          <w:szCs w:val="28"/>
        </w:rPr>
        <w:t xml:space="preserve">. </w:t>
      </w:r>
    </w:p>
    <w:p w:rsidR="00CB7DD1" w:rsidRPr="006A635D" w:rsidRDefault="00CB7DD1" w:rsidP="0043723C">
      <w:pPr>
        <w:spacing w:after="0" w:line="240" w:lineRule="auto"/>
        <w:ind w:firstLine="709"/>
        <w:jc w:val="both"/>
        <w:rPr>
          <w:rFonts w:ascii="Times New Roman" w:hAnsi="Times New Roman" w:cs="Times New Roman"/>
          <w:sz w:val="28"/>
          <w:szCs w:val="28"/>
        </w:rPr>
      </w:pPr>
    </w:p>
    <w:p w:rsidR="00CB7DD1" w:rsidRPr="006A635D" w:rsidRDefault="00CB7DD1"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CB7DD1" w:rsidRPr="006A635D" w:rsidRDefault="00CB7DD1"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 xml:space="preserve">Рецензенты: </w:t>
      </w:r>
    </w:p>
    <w:p w:rsidR="00CB7DD1" w:rsidRPr="006A635D" w:rsidRDefault="00CB7DD1"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Богданович С.В. – к.т.н., доцент КазАТК им.Тынышпаева</w:t>
      </w:r>
    </w:p>
    <w:p w:rsidR="00CB7DD1" w:rsidRPr="006A635D" w:rsidRDefault="00CB7DD1"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 xml:space="preserve">Ахчабаев Х.Т. – начальник отдела кадров Алматинского отделения дороги </w:t>
      </w:r>
    </w:p>
    <w:p w:rsidR="00CB7DD1" w:rsidRPr="0037503C" w:rsidRDefault="00CB7DD1"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B9512D" w:rsidRPr="006A635D" w:rsidRDefault="00B9512D"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0E6ED0" w:rsidRPr="006A635D" w:rsidRDefault="000E6ED0" w:rsidP="0043723C">
      <w:pPr>
        <w:spacing w:after="0" w:line="240" w:lineRule="auto"/>
        <w:ind w:firstLine="709"/>
        <w:jc w:val="both"/>
        <w:rPr>
          <w:rFonts w:ascii="Times New Roman" w:hAnsi="Times New Roman" w:cs="Times New Roman"/>
          <w:sz w:val="28"/>
          <w:szCs w:val="28"/>
        </w:rPr>
      </w:pPr>
    </w:p>
    <w:p w:rsidR="00B9512D" w:rsidRPr="006A635D" w:rsidRDefault="00B9512D" w:rsidP="0043723C">
      <w:pPr>
        <w:spacing w:after="0" w:line="240" w:lineRule="auto"/>
        <w:ind w:firstLine="709"/>
        <w:jc w:val="both"/>
        <w:rPr>
          <w:rFonts w:ascii="Times New Roman" w:hAnsi="Times New Roman" w:cs="Times New Roman"/>
          <w:sz w:val="28"/>
          <w:szCs w:val="28"/>
        </w:rPr>
      </w:pPr>
    </w:p>
    <w:p w:rsidR="00B95547" w:rsidRPr="006A635D" w:rsidRDefault="00B95547" w:rsidP="0043723C">
      <w:pPr>
        <w:spacing w:after="0" w:line="240" w:lineRule="auto"/>
        <w:ind w:firstLine="709"/>
        <w:jc w:val="both"/>
        <w:rPr>
          <w:rFonts w:ascii="Times New Roman" w:hAnsi="Times New Roman" w:cs="Times New Roman"/>
          <w:sz w:val="28"/>
          <w:szCs w:val="28"/>
        </w:rPr>
      </w:pPr>
    </w:p>
    <w:p w:rsidR="00B95547" w:rsidRPr="006A635D" w:rsidRDefault="00B95547" w:rsidP="0043723C">
      <w:pPr>
        <w:spacing w:after="0" w:line="240" w:lineRule="auto"/>
        <w:ind w:firstLine="709"/>
        <w:jc w:val="both"/>
        <w:rPr>
          <w:rFonts w:ascii="Times New Roman" w:hAnsi="Times New Roman" w:cs="Times New Roman"/>
          <w:sz w:val="28"/>
          <w:szCs w:val="28"/>
        </w:rPr>
      </w:pPr>
    </w:p>
    <w:p w:rsidR="00396080" w:rsidRPr="0037503C" w:rsidRDefault="00396080" w:rsidP="0043723C">
      <w:pPr>
        <w:pStyle w:val="a3"/>
        <w:ind w:firstLine="709"/>
        <w:rPr>
          <w:bCs/>
          <w:szCs w:val="28"/>
        </w:rPr>
      </w:pPr>
    </w:p>
    <w:p w:rsidR="000E6ED0" w:rsidRPr="006A635D" w:rsidRDefault="000E6ED0" w:rsidP="0043723C">
      <w:pPr>
        <w:pStyle w:val="a3"/>
        <w:ind w:firstLine="709"/>
        <w:rPr>
          <w:bCs/>
          <w:szCs w:val="28"/>
          <w:lang w:val="kk-KZ"/>
        </w:rPr>
      </w:pPr>
    </w:p>
    <w:p w:rsidR="00336DC7" w:rsidRPr="006A635D" w:rsidRDefault="00051197" w:rsidP="0043723C">
      <w:pPr>
        <w:pStyle w:val="a3"/>
        <w:ind w:firstLine="709"/>
        <w:rPr>
          <w:bCs/>
          <w:szCs w:val="28"/>
          <w:lang w:val="kk-KZ"/>
        </w:rPr>
      </w:pPr>
      <w:r>
        <w:rPr>
          <w:bCs/>
          <w:szCs w:val="28"/>
          <w:lang w:val="kk-KZ"/>
        </w:rPr>
        <w:t>Методически</w:t>
      </w:r>
      <w:r w:rsidR="00336DC7" w:rsidRPr="006A635D">
        <w:rPr>
          <w:bCs/>
          <w:szCs w:val="28"/>
          <w:lang w:val="kk-KZ"/>
        </w:rPr>
        <w:t xml:space="preserve">е </w:t>
      </w:r>
      <w:r>
        <w:rPr>
          <w:bCs/>
          <w:szCs w:val="28"/>
          <w:lang w:val="kk-KZ"/>
        </w:rPr>
        <w:t>указания рассмотрены и одобрены</w:t>
      </w:r>
      <w:r w:rsidR="00336DC7" w:rsidRPr="006A635D">
        <w:rPr>
          <w:bCs/>
          <w:szCs w:val="28"/>
          <w:lang w:val="kk-KZ"/>
        </w:rPr>
        <w:t xml:space="preserve"> на заседании кафедры «Организация перевозок и управление на транспорте»</w:t>
      </w:r>
    </w:p>
    <w:p w:rsidR="00336DC7" w:rsidRPr="006A635D" w:rsidRDefault="00336DC7" w:rsidP="0043723C">
      <w:pPr>
        <w:pStyle w:val="a3"/>
        <w:ind w:firstLine="709"/>
        <w:rPr>
          <w:bCs/>
          <w:szCs w:val="28"/>
          <w:lang w:val="kk-KZ"/>
        </w:rPr>
      </w:pPr>
      <w:r w:rsidRPr="006A635D">
        <w:rPr>
          <w:bCs/>
          <w:szCs w:val="28"/>
          <w:lang w:val="kk-KZ"/>
        </w:rPr>
        <w:t>Протоко</w:t>
      </w:r>
      <w:r w:rsidR="00A6482C">
        <w:rPr>
          <w:bCs/>
          <w:szCs w:val="28"/>
          <w:lang w:val="kk-KZ"/>
        </w:rPr>
        <w:t>л № ___ от «__»_____________2018</w:t>
      </w:r>
      <w:r w:rsidRPr="006A635D">
        <w:rPr>
          <w:bCs/>
          <w:szCs w:val="28"/>
          <w:lang w:val="kk-KZ"/>
        </w:rPr>
        <w:t>г</w:t>
      </w:r>
    </w:p>
    <w:p w:rsidR="00336DC7" w:rsidRPr="006A635D" w:rsidRDefault="00336DC7" w:rsidP="0043723C">
      <w:pPr>
        <w:pStyle w:val="a3"/>
        <w:ind w:firstLine="709"/>
        <w:rPr>
          <w:bCs/>
          <w:szCs w:val="28"/>
          <w:lang w:val="kk-KZ"/>
        </w:rPr>
      </w:pPr>
    </w:p>
    <w:p w:rsidR="00336DC7" w:rsidRPr="006A635D" w:rsidRDefault="00336DC7" w:rsidP="0043723C">
      <w:pPr>
        <w:pStyle w:val="a3"/>
        <w:ind w:firstLine="709"/>
        <w:rPr>
          <w:bCs/>
          <w:szCs w:val="28"/>
          <w:lang w:val="kk-KZ"/>
        </w:rPr>
      </w:pPr>
      <w:r w:rsidRPr="006A635D">
        <w:rPr>
          <w:bCs/>
          <w:szCs w:val="28"/>
          <w:lang w:val="kk-KZ"/>
        </w:rPr>
        <w:t xml:space="preserve">Методическое указание рассмотрено и рекомендовано к изданию Научно-методическим советом КУПС. </w:t>
      </w:r>
    </w:p>
    <w:p w:rsidR="00336DC7" w:rsidRPr="006A635D" w:rsidRDefault="00336DC7" w:rsidP="0043723C">
      <w:pPr>
        <w:pStyle w:val="a3"/>
        <w:ind w:firstLine="709"/>
        <w:rPr>
          <w:bCs/>
          <w:szCs w:val="28"/>
          <w:lang w:val="kk-KZ"/>
        </w:rPr>
      </w:pPr>
      <w:r w:rsidRPr="006A635D">
        <w:rPr>
          <w:bCs/>
          <w:szCs w:val="28"/>
          <w:lang w:val="kk-KZ"/>
        </w:rPr>
        <w:t>Протоко</w:t>
      </w:r>
      <w:r w:rsidR="00A6482C">
        <w:rPr>
          <w:bCs/>
          <w:szCs w:val="28"/>
          <w:lang w:val="kk-KZ"/>
        </w:rPr>
        <w:t>л № ___ от «__»_____________2018</w:t>
      </w:r>
      <w:r w:rsidRPr="006A635D">
        <w:rPr>
          <w:bCs/>
          <w:szCs w:val="28"/>
          <w:lang w:val="kk-KZ"/>
        </w:rPr>
        <w:t>г</w:t>
      </w:r>
    </w:p>
    <w:p w:rsidR="00336DC7" w:rsidRPr="006A635D" w:rsidRDefault="00336DC7" w:rsidP="0043723C">
      <w:pPr>
        <w:spacing w:after="0" w:line="240" w:lineRule="auto"/>
        <w:ind w:firstLine="709"/>
        <w:jc w:val="both"/>
        <w:rPr>
          <w:rFonts w:ascii="Times New Roman" w:hAnsi="Times New Roman" w:cs="Times New Roman"/>
          <w:sz w:val="28"/>
          <w:szCs w:val="28"/>
        </w:rPr>
      </w:pPr>
    </w:p>
    <w:p w:rsidR="00336DC7" w:rsidRPr="006A635D" w:rsidRDefault="00336DC7" w:rsidP="0043723C">
      <w:pPr>
        <w:spacing w:after="0" w:line="240" w:lineRule="auto"/>
        <w:ind w:firstLine="709"/>
        <w:jc w:val="both"/>
        <w:rPr>
          <w:rFonts w:ascii="Times New Roman" w:hAnsi="Times New Roman" w:cs="Times New Roman"/>
          <w:sz w:val="28"/>
          <w:szCs w:val="28"/>
        </w:rPr>
      </w:pPr>
    </w:p>
    <w:p w:rsidR="00336DC7" w:rsidRPr="006A635D" w:rsidRDefault="00336DC7" w:rsidP="0043723C">
      <w:pPr>
        <w:spacing w:after="0" w:line="240" w:lineRule="auto"/>
        <w:ind w:firstLine="709"/>
        <w:jc w:val="both"/>
        <w:rPr>
          <w:rFonts w:ascii="Times New Roman" w:hAnsi="Times New Roman" w:cs="Times New Roman"/>
          <w:sz w:val="28"/>
          <w:szCs w:val="28"/>
        </w:rPr>
      </w:pPr>
    </w:p>
    <w:p w:rsidR="00336DC7" w:rsidRPr="006A635D" w:rsidRDefault="00336DC7" w:rsidP="0043723C">
      <w:pPr>
        <w:spacing w:after="0" w:line="240" w:lineRule="auto"/>
        <w:ind w:firstLine="709"/>
        <w:jc w:val="both"/>
        <w:rPr>
          <w:rFonts w:ascii="Times New Roman" w:hAnsi="Times New Roman" w:cs="Times New Roman"/>
          <w:sz w:val="28"/>
          <w:szCs w:val="28"/>
        </w:rPr>
      </w:pPr>
    </w:p>
    <w:p w:rsidR="00336DC7" w:rsidRDefault="00336DC7" w:rsidP="0043723C">
      <w:pPr>
        <w:spacing w:after="0" w:line="240" w:lineRule="auto"/>
        <w:ind w:firstLine="709"/>
        <w:jc w:val="both"/>
        <w:rPr>
          <w:rFonts w:ascii="Times New Roman" w:hAnsi="Times New Roman" w:cs="Times New Roman"/>
          <w:sz w:val="28"/>
          <w:szCs w:val="28"/>
        </w:rPr>
      </w:pPr>
    </w:p>
    <w:p w:rsidR="00051197" w:rsidRDefault="00051197" w:rsidP="0043723C">
      <w:pPr>
        <w:spacing w:after="0" w:line="240" w:lineRule="auto"/>
        <w:ind w:firstLine="709"/>
        <w:jc w:val="both"/>
        <w:rPr>
          <w:rFonts w:ascii="Times New Roman" w:hAnsi="Times New Roman" w:cs="Times New Roman"/>
          <w:sz w:val="28"/>
          <w:szCs w:val="28"/>
        </w:rPr>
      </w:pPr>
    </w:p>
    <w:p w:rsidR="00051197" w:rsidRPr="006A635D" w:rsidRDefault="00051197" w:rsidP="0043723C">
      <w:pPr>
        <w:spacing w:after="0" w:line="240" w:lineRule="auto"/>
        <w:ind w:firstLine="709"/>
        <w:jc w:val="both"/>
        <w:rPr>
          <w:rFonts w:ascii="Times New Roman" w:hAnsi="Times New Roman" w:cs="Times New Roman"/>
          <w:sz w:val="28"/>
          <w:szCs w:val="28"/>
        </w:rPr>
      </w:pPr>
    </w:p>
    <w:p w:rsidR="00336DC7" w:rsidRDefault="00336DC7" w:rsidP="0043723C">
      <w:pPr>
        <w:spacing w:after="0" w:line="240" w:lineRule="auto"/>
        <w:ind w:firstLine="709"/>
        <w:jc w:val="both"/>
        <w:rPr>
          <w:rFonts w:ascii="Times New Roman" w:hAnsi="Times New Roman" w:cs="Times New Roman"/>
          <w:sz w:val="28"/>
          <w:szCs w:val="28"/>
        </w:rPr>
      </w:pPr>
    </w:p>
    <w:p w:rsidR="00A6482C" w:rsidRPr="006A635D" w:rsidRDefault="00A6482C" w:rsidP="0043723C">
      <w:pPr>
        <w:spacing w:after="0" w:line="240" w:lineRule="auto"/>
        <w:ind w:firstLine="709"/>
        <w:jc w:val="both"/>
        <w:rPr>
          <w:rFonts w:ascii="Times New Roman" w:hAnsi="Times New Roman" w:cs="Times New Roman"/>
          <w:sz w:val="28"/>
          <w:szCs w:val="28"/>
        </w:rPr>
      </w:pPr>
    </w:p>
    <w:p w:rsidR="00336DC7" w:rsidRPr="006A635D" w:rsidRDefault="00336DC7" w:rsidP="0043723C">
      <w:pPr>
        <w:spacing w:after="0" w:line="240" w:lineRule="auto"/>
        <w:ind w:firstLine="709"/>
        <w:jc w:val="both"/>
        <w:rPr>
          <w:rFonts w:ascii="Times New Roman" w:hAnsi="Times New Roman" w:cs="Times New Roman"/>
          <w:sz w:val="28"/>
          <w:szCs w:val="28"/>
        </w:rPr>
      </w:pPr>
    </w:p>
    <w:p w:rsidR="00A6482C" w:rsidRDefault="00A6482C" w:rsidP="0043723C">
      <w:pPr>
        <w:spacing w:after="0" w:line="240" w:lineRule="auto"/>
        <w:ind w:firstLine="709"/>
        <w:jc w:val="center"/>
        <w:rPr>
          <w:rFonts w:ascii="Times New Roman" w:hAnsi="Times New Roman" w:cs="Times New Roman"/>
          <w:b/>
          <w:sz w:val="28"/>
          <w:szCs w:val="28"/>
        </w:rPr>
      </w:pPr>
    </w:p>
    <w:p w:rsidR="00CB7DD1" w:rsidRPr="006A635D" w:rsidRDefault="000A069F" w:rsidP="0043723C">
      <w:pPr>
        <w:spacing w:after="0" w:line="240" w:lineRule="auto"/>
        <w:ind w:firstLine="709"/>
        <w:jc w:val="center"/>
        <w:rPr>
          <w:rFonts w:ascii="Times New Roman" w:hAnsi="Times New Roman" w:cs="Times New Roman"/>
          <w:b/>
          <w:sz w:val="28"/>
          <w:szCs w:val="28"/>
        </w:rPr>
      </w:pPr>
      <w:bookmarkStart w:id="0" w:name="_GoBack"/>
      <w:bookmarkEnd w:id="0"/>
      <w:r w:rsidRPr="006A635D">
        <w:rPr>
          <w:rFonts w:ascii="Times New Roman" w:hAnsi="Times New Roman" w:cs="Times New Roman"/>
          <w:b/>
          <w:sz w:val="28"/>
          <w:szCs w:val="28"/>
        </w:rPr>
        <w:lastRenderedPageBreak/>
        <w:t>ОБЩИЕ ПОЛОЖЕНИЯ</w:t>
      </w:r>
    </w:p>
    <w:p w:rsidR="000A069F" w:rsidRPr="006A635D" w:rsidRDefault="000A069F" w:rsidP="0043723C">
      <w:pPr>
        <w:spacing w:after="0" w:line="240" w:lineRule="auto"/>
        <w:ind w:firstLine="709"/>
        <w:jc w:val="center"/>
        <w:rPr>
          <w:rFonts w:ascii="Times New Roman" w:hAnsi="Times New Roman" w:cs="Times New Roman"/>
          <w:sz w:val="28"/>
          <w:szCs w:val="28"/>
        </w:rPr>
      </w:pPr>
    </w:p>
    <w:p w:rsidR="000A069F" w:rsidRPr="006A635D" w:rsidRDefault="000A069F" w:rsidP="0043723C">
      <w:pPr>
        <w:pStyle w:val="a5"/>
        <w:ind w:firstLine="709"/>
        <w:jc w:val="both"/>
        <w:rPr>
          <w:color w:val="000000"/>
          <w:sz w:val="28"/>
          <w:szCs w:val="28"/>
          <w:lang w:bidi="he-IL"/>
        </w:rPr>
      </w:pPr>
      <w:r w:rsidRPr="006A635D">
        <w:rPr>
          <w:color w:val="000000"/>
          <w:sz w:val="28"/>
          <w:szCs w:val="28"/>
        </w:rPr>
        <w:t>Железнодорожный транспорт обеспечивает потребности народного хозяйства в грузовых и пассажирских перевозках</w:t>
      </w:r>
      <w:r w:rsidRPr="006A635D">
        <w:rPr>
          <w:color w:val="000000"/>
          <w:sz w:val="28"/>
          <w:szCs w:val="28"/>
          <w:lang w:bidi="he-IL"/>
        </w:rPr>
        <w:t>. Выполнение плана железнодорожных перевозок пассажиров и грузов в значительной мере зависит от работы станций, где сосредоточено выполнение технических и коммерческих, грузовых и пассажирских операций. Стоимост</w:t>
      </w:r>
      <w:r w:rsidR="00396080" w:rsidRPr="006A635D">
        <w:rPr>
          <w:color w:val="000000"/>
          <w:sz w:val="28"/>
          <w:szCs w:val="28"/>
          <w:lang w:bidi="he-IL"/>
        </w:rPr>
        <w:t>ь путевого развития и производcт</w:t>
      </w:r>
      <w:r w:rsidRPr="006A635D">
        <w:rPr>
          <w:color w:val="000000"/>
          <w:sz w:val="28"/>
          <w:szCs w:val="28"/>
          <w:lang w:bidi="he-IL"/>
        </w:rPr>
        <w:t xml:space="preserve">вeнно-технических устройств и сооружений узлов и станций составляет около 30-40 % стоимости железной дороги. Технико-экономическая эффективность капитальных вложений в развитие станций и узлов в значительной мере влияет на эффективность затрат на развитие железнодорожного транспорта, в связи с чем их проектированию должно yдeляться повышенное внимание.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Основной задачей, подлежащей решению в проекте, является выбор наиболее экономичного варианта строительства новой или развития существующей станции (узла), обеспечивающего намечаемые на расчетные сроки и на каждую очередь строител</w:t>
      </w:r>
      <w:r w:rsidR="00396080" w:rsidRPr="006A635D">
        <w:rPr>
          <w:color w:val="000000"/>
          <w:sz w:val="28"/>
          <w:szCs w:val="28"/>
          <w:lang w:bidi="he-IL"/>
        </w:rPr>
        <w:t>ьства (развития) размеры пассажи</w:t>
      </w:r>
      <w:r w:rsidRPr="006A635D">
        <w:rPr>
          <w:color w:val="000000"/>
          <w:sz w:val="28"/>
          <w:szCs w:val="28"/>
          <w:lang w:bidi="he-IL"/>
        </w:rPr>
        <w:t>рских и грузовых перевозок, сортировочной и местной работы, пропускную и перерабатывающую способность, а та</w:t>
      </w:r>
      <w:r w:rsidR="006A0CB4" w:rsidRPr="006A635D">
        <w:rPr>
          <w:color w:val="000000"/>
          <w:sz w:val="28"/>
          <w:szCs w:val="28"/>
          <w:lang w:bidi="he-IL"/>
        </w:rPr>
        <w:t>кже безопасность и удобства для</w:t>
      </w:r>
      <w:r w:rsidRPr="006A635D">
        <w:rPr>
          <w:color w:val="000000"/>
          <w:sz w:val="28"/>
          <w:szCs w:val="28"/>
          <w:lang w:bidi="he-IL"/>
        </w:rPr>
        <w:t xml:space="preserve"> пассажиров и населения, необходимые условия труда при строительcт</w:t>
      </w:r>
      <w:r w:rsidR="00396080" w:rsidRPr="006A635D">
        <w:rPr>
          <w:color w:val="000000"/>
          <w:sz w:val="28"/>
          <w:szCs w:val="28"/>
          <w:lang w:bidi="he-IL"/>
        </w:rPr>
        <w:t>вe и эксплуатации, соблюдени</w:t>
      </w:r>
      <w:r w:rsidRPr="006A635D">
        <w:rPr>
          <w:color w:val="000000"/>
          <w:sz w:val="28"/>
          <w:szCs w:val="28"/>
          <w:lang w:bidi="he-IL"/>
        </w:rPr>
        <w:t xml:space="preserve">е установленных сроков строительства и ввода объекта в эксплуатацию. При этом следует учитывать перспективы дальнейшего развития станции или узла, а также перспективы нового железнодорожного строительства и усиления технического оснащения прилегающего полигона сети железных дорог.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xml:space="preserve">Основные требования, которыми следует руководствоваться при проектировании промежуточной станции: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xml:space="preserve">- обеспечение безопасности движения поездов и личной безопасности и жизнедеятельности paбoтников станции и пассажиров;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xml:space="preserve">- обеспечение потребной пропускной способности, сохранности грузов, наилучшей эксплуатационной работы станции; </w:t>
      </w:r>
    </w:p>
    <w:p w:rsidR="000A069F" w:rsidRPr="006A635D" w:rsidRDefault="006A0CB4" w:rsidP="0043723C">
      <w:pPr>
        <w:pStyle w:val="a5"/>
        <w:ind w:firstLine="709"/>
        <w:jc w:val="both"/>
        <w:rPr>
          <w:color w:val="000000"/>
          <w:sz w:val="28"/>
          <w:szCs w:val="28"/>
          <w:lang w:bidi="he-IL"/>
        </w:rPr>
      </w:pPr>
      <w:r w:rsidRPr="006A635D">
        <w:rPr>
          <w:color w:val="000000"/>
          <w:sz w:val="28"/>
          <w:szCs w:val="28"/>
          <w:lang w:bidi="he-IL"/>
        </w:rPr>
        <w:t>- соблюдение требований</w:t>
      </w:r>
      <w:r w:rsidR="000A069F" w:rsidRPr="006A635D">
        <w:rPr>
          <w:color w:val="000000"/>
          <w:sz w:val="28"/>
          <w:szCs w:val="28"/>
          <w:lang w:bidi="he-IL"/>
        </w:rPr>
        <w:t xml:space="preserve"> при п</w:t>
      </w:r>
      <w:r w:rsidR="00396080" w:rsidRPr="006A635D">
        <w:rPr>
          <w:color w:val="000000"/>
          <w:sz w:val="28"/>
          <w:szCs w:val="28"/>
          <w:lang w:bidi="he-IL"/>
        </w:rPr>
        <w:t>роектировани</w:t>
      </w:r>
      <w:r w:rsidR="000A069F" w:rsidRPr="006A635D">
        <w:rPr>
          <w:color w:val="000000"/>
          <w:sz w:val="28"/>
          <w:szCs w:val="28"/>
          <w:lang w:bidi="he-IL"/>
        </w:rPr>
        <w:t xml:space="preserve">и и строительстве железнодорожных станций и узлов;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обеспечение возможности беспрепятственного дальнейшего развития станции</w:t>
      </w:r>
      <w:r w:rsidR="006A0CB4" w:rsidRPr="006A635D">
        <w:rPr>
          <w:color w:val="000000"/>
          <w:sz w:val="28"/>
          <w:szCs w:val="28"/>
          <w:lang w:bidi="he-IL"/>
        </w:rPr>
        <w:t>; создание наилучших условий для</w:t>
      </w:r>
      <w:r w:rsidRPr="006A635D">
        <w:rPr>
          <w:color w:val="000000"/>
          <w:sz w:val="28"/>
          <w:szCs w:val="28"/>
          <w:lang w:bidi="he-IL"/>
        </w:rPr>
        <w:t xml:space="preserve"> пассажиров, грузополучателей и грузоотправителей грузов.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xml:space="preserve">При проектировании станций и узлов необходимо руководствоваться действующими </w:t>
      </w:r>
      <w:r w:rsidR="00396080" w:rsidRPr="006A635D">
        <w:rPr>
          <w:color w:val="000000"/>
          <w:sz w:val="28"/>
          <w:szCs w:val="28"/>
          <w:lang w:bidi="he-IL"/>
        </w:rPr>
        <w:t>инструкциями</w:t>
      </w:r>
      <w:r w:rsidRPr="006A635D">
        <w:rPr>
          <w:color w:val="000000"/>
          <w:sz w:val="28"/>
          <w:szCs w:val="28"/>
          <w:lang w:bidi="he-IL"/>
        </w:rPr>
        <w:t xml:space="preserve"> </w:t>
      </w:r>
      <w:r w:rsidRPr="006A635D">
        <w:rPr>
          <w:color w:val="000000"/>
          <w:w w:val="92"/>
          <w:sz w:val="28"/>
          <w:szCs w:val="28"/>
          <w:lang w:bidi="he-IL"/>
        </w:rPr>
        <w:t xml:space="preserve">по </w:t>
      </w:r>
      <w:r w:rsidRPr="006A635D">
        <w:rPr>
          <w:color w:val="000000"/>
          <w:sz w:val="28"/>
          <w:szCs w:val="28"/>
          <w:lang w:bidi="he-IL"/>
        </w:rPr>
        <w:t>разработке проектов и смет, устанавливающими содержание, состав, порядок разработки. согласования и утверждения проектов и смет, по которым должно осуществляться строительство новых, развитие, реконструкция и техническое перевооружение действующих предприятий, зданий и сооружений, а также положениями, изложенными в Уставе железных дорог, должностными инструкциям</w:t>
      </w:r>
      <w:r w:rsidR="00396080" w:rsidRPr="006A635D">
        <w:rPr>
          <w:color w:val="000000"/>
          <w:sz w:val="28"/>
          <w:szCs w:val="28"/>
          <w:lang w:bidi="he-IL"/>
        </w:rPr>
        <w:t>и ПТЭ</w:t>
      </w:r>
      <w:r w:rsidRPr="006A635D">
        <w:rPr>
          <w:color w:val="000000"/>
          <w:w w:val="89"/>
          <w:sz w:val="28"/>
          <w:szCs w:val="28"/>
          <w:lang w:bidi="he-IL"/>
        </w:rPr>
        <w:t xml:space="preserve"> </w:t>
      </w:r>
      <w:r w:rsidRPr="006A635D">
        <w:rPr>
          <w:color w:val="000000"/>
          <w:sz w:val="28"/>
          <w:szCs w:val="28"/>
          <w:lang w:bidi="he-IL"/>
        </w:rPr>
        <w:t xml:space="preserve">железных дорог, инструкциями по проектированию </w:t>
      </w:r>
      <w:r w:rsidRPr="006A635D">
        <w:rPr>
          <w:color w:val="000000"/>
          <w:sz w:val="28"/>
          <w:szCs w:val="28"/>
          <w:lang w:bidi="he-IL"/>
        </w:rPr>
        <w:lastRenderedPageBreak/>
        <w:t>железнодорожныx станций и узло</w:t>
      </w:r>
      <w:r w:rsidR="00396080" w:rsidRPr="006A635D">
        <w:rPr>
          <w:color w:val="000000"/>
          <w:sz w:val="28"/>
          <w:szCs w:val="28"/>
          <w:lang w:bidi="he-IL"/>
        </w:rPr>
        <w:t>в, технических указани</w:t>
      </w:r>
      <w:r w:rsidRPr="006A635D">
        <w:rPr>
          <w:color w:val="000000"/>
          <w:sz w:val="28"/>
          <w:szCs w:val="28"/>
          <w:lang w:bidi="he-IL"/>
        </w:rPr>
        <w:t xml:space="preserve">и и т.д. </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Приступая к выполнению курсового проекта, сту</w:t>
      </w:r>
      <w:r w:rsidR="00396080" w:rsidRPr="006A635D">
        <w:rPr>
          <w:color w:val="000000"/>
          <w:sz w:val="28"/>
          <w:szCs w:val="28"/>
          <w:lang w:bidi="he-IL"/>
        </w:rPr>
        <w:t>ден</w:t>
      </w:r>
      <w:r w:rsidRPr="006A635D">
        <w:rPr>
          <w:color w:val="000000"/>
          <w:sz w:val="28"/>
          <w:szCs w:val="28"/>
          <w:lang w:bidi="he-IL"/>
        </w:rPr>
        <w:t xml:space="preserve">т должен изучить материалы по </w:t>
      </w:r>
      <w:r w:rsidR="00396080" w:rsidRPr="006A635D">
        <w:rPr>
          <w:color w:val="000000"/>
          <w:sz w:val="28"/>
          <w:szCs w:val="28"/>
          <w:lang w:bidi="he-IL"/>
        </w:rPr>
        <w:t>учебнику и рекомендуемой литерaт</w:t>
      </w:r>
      <w:r w:rsidRPr="006A635D">
        <w:rPr>
          <w:color w:val="000000"/>
          <w:sz w:val="28"/>
          <w:szCs w:val="28"/>
          <w:lang w:bidi="he-IL"/>
        </w:rPr>
        <w:t>yре. Целью выполнения курсового проекта является закрепление теоретических знаний и получения практических навыков· в области проектирования промежуточной станций.</w:t>
      </w:r>
    </w:p>
    <w:p w:rsidR="000A069F" w:rsidRPr="006A635D" w:rsidRDefault="000A069F" w:rsidP="0043723C">
      <w:pPr>
        <w:pStyle w:val="a5"/>
        <w:ind w:firstLine="709"/>
        <w:jc w:val="both"/>
        <w:rPr>
          <w:color w:val="000000"/>
          <w:sz w:val="28"/>
          <w:szCs w:val="28"/>
          <w:lang w:bidi="he-IL"/>
        </w:rPr>
      </w:pPr>
      <w:r w:rsidRPr="006A635D">
        <w:rPr>
          <w:color w:val="000000"/>
          <w:sz w:val="28"/>
          <w:szCs w:val="28"/>
          <w:lang w:bidi="he-IL"/>
        </w:rPr>
        <w:t xml:space="preserve"> </w:t>
      </w:r>
    </w:p>
    <w:p w:rsidR="000A069F" w:rsidRPr="006A635D" w:rsidRDefault="000A069F" w:rsidP="0043723C">
      <w:pPr>
        <w:pStyle w:val="a5"/>
        <w:tabs>
          <w:tab w:val="left" w:pos="4344"/>
          <w:tab w:val="left" w:pos="5184"/>
        </w:tabs>
        <w:ind w:firstLine="709"/>
        <w:jc w:val="both"/>
        <w:rPr>
          <w:color w:val="000000"/>
          <w:w w:val="167"/>
          <w:sz w:val="28"/>
          <w:szCs w:val="28"/>
          <w:u w:val="single"/>
          <w:lang w:bidi="he-IL"/>
        </w:rPr>
      </w:pPr>
      <w:r w:rsidRPr="006A635D">
        <w:rPr>
          <w:sz w:val="28"/>
          <w:szCs w:val="28"/>
          <w:lang w:bidi="he-IL"/>
        </w:rPr>
        <w:tab/>
      </w:r>
      <w:r w:rsidRPr="006A635D">
        <w:rPr>
          <w:color w:val="000000"/>
          <w:w w:val="167"/>
          <w:sz w:val="28"/>
          <w:szCs w:val="28"/>
          <w:lang w:bidi="he-IL"/>
        </w:rPr>
        <w:tab/>
      </w:r>
      <w:r w:rsidRPr="006A635D">
        <w:rPr>
          <w:color w:val="000000"/>
          <w:w w:val="167"/>
          <w:sz w:val="28"/>
          <w:szCs w:val="28"/>
          <w:u w:val="single"/>
          <w:lang w:bidi="he-IL"/>
        </w:rPr>
        <w:t xml:space="preserve"> </w:t>
      </w:r>
    </w:p>
    <w:p w:rsidR="000A069F" w:rsidRPr="006A635D" w:rsidRDefault="000A069F" w:rsidP="0043723C">
      <w:pPr>
        <w:pStyle w:val="a5"/>
        <w:ind w:firstLine="709"/>
        <w:jc w:val="center"/>
        <w:rPr>
          <w:b/>
          <w:color w:val="000000"/>
          <w:sz w:val="28"/>
          <w:szCs w:val="28"/>
          <w:lang w:bidi="he-IL"/>
        </w:rPr>
      </w:pPr>
      <w:r w:rsidRPr="006A635D">
        <w:rPr>
          <w:b/>
          <w:color w:val="000000"/>
          <w:sz w:val="28"/>
          <w:szCs w:val="28"/>
          <w:lang w:bidi="he-IL"/>
        </w:rPr>
        <w:t>СОДЕРЖАНИЕ И ПОРЯДОК ВЫПОЛНЕНИЯ КУРСОВОЙ РАБОТЫ</w:t>
      </w:r>
    </w:p>
    <w:p w:rsidR="000A069F" w:rsidRPr="006A635D" w:rsidRDefault="000A069F" w:rsidP="0043723C">
      <w:pPr>
        <w:pStyle w:val="a5"/>
        <w:ind w:firstLine="709"/>
        <w:jc w:val="center"/>
        <w:rPr>
          <w:color w:val="000000"/>
          <w:sz w:val="28"/>
          <w:szCs w:val="28"/>
          <w:u w:val="single"/>
          <w:lang w:bidi="he-IL"/>
        </w:rPr>
      </w:pPr>
    </w:p>
    <w:p w:rsidR="00895E6A" w:rsidRPr="006A635D" w:rsidRDefault="000A069F" w:rsidP="0043723C">
      <w:pPr>
        <w:pStyle w:val="a5"/>
        <w:ind w:firstLine="709"/>
        <w:jc w:val="both"/>
        <w:rPr>
          <w:color w:val="000000"/>
          <w:sz w:val="28"/>
          <w:szCs w:val="28"/>
          <w:lang w:bidi="he-IL"/>
        </w:rPr>
      </w:pPr>
      <w:r w:rsidRPr="006A635D">
        <w:rPr>
          <w:color w:val="000000"/>
          <w:sz w:val="28"/>
          <w:szCs w:val="28"/>
          <w:lang w:bidi="he-IL"/>
        </w:rPr>
        <w:t>Для выполнения курсовой работы каждому сту</w:t>
      </w:r>
      <w:r w:rsidR="006A0CB4" w:rsidRPr="006A635D">
        <w:rPr>
          <w:color w:val="000000"/>
          <w:sz w:val="28"/>
          <w:szCs w:val="28"/>
          <w:lang w:bidi="he-IL"/>
        </w:rPr>
        <w:t>ден</w:t>
      </w:r>
      <w:r w:rsidRPr="006A635D">
        <w:rPr>
          <w:color w:val="000000"/>
          <w:sz w:val="28"/>
          <w:szCs w:val="28"/>
          <w:lang w:bidi="he-IL"/>
        </w:rPr>
        <w:t>ту дается задание (см. приложение 1), которое является основой для выполнения самостоятельной работы</w:t>
      </w:r>
      <w:r w:rsidR="00AA365E" w:rsidRPr="006A635D">
        <w:rPr>
          <w:color w:val="000000"/>
          <w:sz w:val="28"/>
          <w:szCs w:val="28"/>
          <w:lang w:bidi="he-IL"/>
        </w:rPr>
        <w:t>. В нем содержатся данные об объ</w:t>
      </w:r>
      <w:r w:rsidRPr="006A635D">
        <w:rPr>
          <w:color w:val="000000"/>
          <w:sz w:val="28"/>
          <w:szCs w:val="28"/>
          <w:lang w:bidi="he-IL"/>
        </w:rPr>
        <w:t xml:space="preserve">еме и характере работы проектируемой станции; размерах </w:t>
      </w:r>
      <w:r w:rsidR="00895E6A" w:rsidRPr="006A635D">
        <w:rPr>
          <w:color w:val="000000"/>
          <w:sz w:val="28"/>
          <w:szCs w:val="28"/>
        </w:rPr>
        <w:t>движения в парах поездов</w:t>
      </w:r>
      <w:r w:rsidR="00895E6A" w:rsidRPr="006A635D">
        <w:rPr>
          <w:color w:val="000000"/>
          <w:sz w:val="28"/>
          <w:szCs w:val="28"/>
          <w:lang w:bidi="he-IL"/>
        </w:rPr>
        <w:t xml:space="preserve">, размерах пассажирских устройств, скорости движения поездов, а также данные о тяговом обслуживании и сведения о подъездных путях. </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xml:space="preserve">В соответствии с заданием и условием выполнения проекта необходимо: </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xml:space="preserve">- проанализировать исходные данные, определить роль и дальнейшее направление развития проектируемой станции; </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установить тип и выбрать схему станции для заданных условий;</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вычертить немасштабную схему станции с ординатами и размерами;</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произвести накладку масштабного плана проектиpyемой станции (в масштабе 1:200</w:t>
      </w:r>
      <w:r w:rsidR="00F65E78" w:rsidRPr="006A635D">
        <w:rPr>
          <w:color w:val="000000"/>
          <w:sz w:val="28"/>
          <w:szCs w:val="28"/>
          <w:lang w:bidi="he-IL"/>
        </w:rPr>
        <w:t>0</w:t>
      </w:r>
      <w:r w:rsidRPr="006A635D">
        <w:rPr>
          <w:color w:val="000000"/>
          <w:sz w:val="28"/>
          <w:szCs w:val="28"/>
          <w:lang w:bidi="he-IL"/>
        </w:rPr>
        <w:t xml:space="preserve"> по варианту с размещением всех основных устройств;</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 вычертить продольный профиль земляного полотна в масштабе 1:1</w:t>
      </w:r>
      <w:r w:rsidR="00F65E78" w:rsidRPr="006A635D">
        <w:rPr>
          <w:color w:val="000000"/>
          <w:sz w:val="28"/>
          <w:szCs w:val="28"/>
          <w:lang w:bidi="he-IL"/>
        </w:rPr>
        <w:t>000</w:t>
      </w:r>
      <w:r w:rsidR="00EF5ECE">
        <w:rPr>
          <w:color w:val="000000"/>
          <w:sz w:val="28"/>
          <w:szCs w:val="28"/>
          <w:lang w:bidi="he-IL"/>
        </w:rPr>
        <w:t xml:space="preserve"> для горизонтальных и 1</w:t>
      </w:r>
      <w:r w:rsidRPr="006A635D">
        <w:rPr>
          <w:color w:val="000000"/>
          <w:sz w:val="28"/>
          <w:szCs w:val="28"/>
          <w:lang w:bidi="he-IL"/>
        </w:rPr>
        <w:t>:200 для вертикальных расстояний.</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Курсовая работа включает пояснительную записку и графическую часть. Пояснительная записка должна содержат</w:t>
      </w:r>
      <w:r w:rsidR="00396080" w:rsidRPr="006A635D">
        <w:rPr>
          <w:color w:val="000000"/>
          <w:sz w:val="28"/>
          <w:szCs w:val="28"/>
          <w:lang w:bidi="he-IL"/>
        </w:rPr>
        <w:t>ь следующее: введение, расчетно-</w:t>
      </w:r>
      <w:r w:rsidRPr="006A635D">
        <w:rPr>
          <w:color w:val="000000"/>
          <w:sz w:val="28"/>
          <w:szCs w:val="28"/>
          <w:lang w:bidi="he-IL"/>
        </w:rPr>
        <w:t xml:space="preserve"> технологическую часть и раздел обеспечения безопасности движения поездов и охраны труда на станции. </w:t>
      </w:r>
    </w:p>
    <w:p w:rsidR="00895E6A" w:rsidRPr="006A635D" w:rsidRDefault="00F65E78" w:rsidP="0043723C">
      <w:pPr>
        <w:pStyle w:val="a5"/>
        <w:ind w:firstLine="709"/>
        <w:jc w:val="both"/>
        <w:rPr>
          <w:color w:val="000000"/>
          <w:sz w:val="28"/>
          <w:szCs w:val="28"/>
          <w:lang w:bidi="he-IL"/>
        </w:rPr>
      </w:pPr>
      <w:r w:rsidRPr="006A635D">
        <w:rPr>
          <w:color w:val="000000"/>
          <w:sz w:val="28"/>
          <w:szCs w:val="28"/>
          <w:lang w:bidi="he-IL"/>
        </w:rPr>
        <w:t>Во</w:t>
      </w:r>
      <w:r w:rsidR="00895E6A" w:rsidRPr="006A635D">
        <w:rPr>
          <w:color w:val="000000"/>
          <w:sz w:val="28"/>
          <w:szCs w:val="28"/>
          <w:lang w:bidi="he-IL"/>
        </w:rPr>
        <w:t xml:space="preserve"> введении излагаются цел</w:t>
      </w:r>
      <w:r w:rsidRPr="006A635D">
        <w:rPr>
          <w:color w:val="000000"/>
          <w:sz w:val="28"/>
          <w:szCs w:val="28"/>
          <w:lang w:bidi="he-IL"/>
        </w:rPr>
        <w:t>ь и задачи курсовой</w:t>
      </w:r>
      <w:r w:rsidR="00895E6A" w:rsidRPr="006A635D">
        <w:rPr>
          <w:color w:val="000000"/>
          <w:sz w:val="28"/>
          <w:szCs w:val="28"/>
          <w:lang w:bidi="he-IL"/>
        </w:rPr>
        <w:t xml:space="preserve"> </w:t>
      </w:r>
      <w:r w:rsidRPr="006A635D">
        <w:rPr>
          <w:color w:val="000000"/>
          <w:sz w:val="28"/>
          <w:szCs w:val="28"/>
          <w:lang w:bidi="he-IL"/>
        </w:rPr>
        <w:t>работы, его кpaткая характериcти</w:t>
      </w:r>
      <w:r w:rsidR="00895E6A" w:rsidRPr="006A635D">
        <w:rPr>
          <w:color w:val="000000"/>
          <w:sz w:val="28"/>
          <w:szCs w:val="28"/>
          <w:lang w:bidi="he-IL"/>
        </w:rPr>
        <w:t>ка, значение исходи из общих задач, поставленных п</w:t>
      </w:r>
      <w:r w:rsidRPr="006A635D">
        <w:rPr>
          <w:color w:val="000000"/>
          <w:sz w:val="28"/>
          <w:szCs w:val="28"/>
          <w:lang w:bidi="he-IL"/>
        </w:rPr>
        <w:t>еред железнодорожным транспортом.</w:t>
      </w:r>
    </w:p>
    <w:p w:rsidR="00895E6A" w:rsidRPr="006A635D" w:rsidRDefault="00396080" w:rsidP="0043723C">
      <w:pPr>
        <w:pStyle w:val="a5"/>
        <w:ind w:firstLine="709"/>
        <w:jc w:val="both"/>
        <w:rPr>
          <w:color w:val="000000"/>
          <w:sz w:val="28"/>
          <w:szCs w:val="28"/>
          <w:lang w:bidi="he-IL"/>
        </w:rPr>
      </w:pPr>
      <w:r w:rsidRPr="006A635D">
        <w:rPr>
          <w:color w:val="000000"/>
          <w:sz w:val="28"/>
          <w:szCs w:val="28"/>
          <w:lang w:bidi="he-IL"/>
        </w:rPr>
        <w:t>В расчетн</w:t>
      </w:r>
      <w:r w:rsidR="00895E6A" w:rsidRPr="006A635D">
        <w:rPr>
          <w:color w:val="000000"/>
          <w:sz w:val="28"/>
          <w:szCs w:val="28"/>
          <w:lang w:bidi="he-IL"/>
        </w:rPr>
        <w:t>о-технологической части даются расчеты не</w:t>
      </w:r>
      <w:r w:rsidR="00F65E78" w:rsidRPr="006A635D">
        <w:rPr>
          <w:color w:val="000000"/>
          <w:sz w:val="28"/>
          <w:szCs w:val="28"/>
          <w:lang w:bidi="he-IL"/>
        </w:rPr>
        <w:t>обходимых устройств, технология</w:t>
      </w:r>
      <w:r w:rsidR="00895E6A" w:rsidRPr="006A635D">
        <w:rPr>
          <w:color w:val="000000"/>
          <w:sz w:val="28"/>
          <w:szCs w:val="28"/>
          <w:lang w:bidi="he-IL"/>
        </w:rPr>
        <w:t xml:space="preserve"> работы станции. </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В разделе «безопасность движения поездов и охрана труда н</w:t>
      </w:r>
      <w:r w:rsidR="00F65E78" w:rsidRPr="006A635D">
        <w:rPr>
          <w:color w:val="000000"/>
          <w:sz w:val="28"/>
          <w:szCs w:val="28"/>
          <w:lang w:bidi="he-IL"/>
        </w:rPr>
        <w:t>а станции» необходимо отметить в</w:t>
      </w:r>
      <w:r w:rsidRPr="006A635D">
        <w:rPr>
          <w:color w:val="000000"/>
          <w:sz w:val="28"/>
          <w:szCs w:val="28"/>
          <w:lang w:bidi="he-IL"/>
        </w:rPr>
        <w:t>опросы, обеспечивающие безопасность работник</w:t>
      </w:r>
      <w:r w:rsidR="00F65E78" w:rsidRPr="006A635D">
        <w:rPr>
          <w:color w:val="000000"/>
          <w:sz w:val="28"/>
          <w:szCs w:val="28"/>
          <w:lang w:bidi="he-IL"/>
        </w:rPr>
        <w:t>ов на рабочих местах данного объ</w:t>
      </w:r>
      <w:r w:rsidRPr="006A635D">
        <w:rPr>
          <w:color w:val="000000"/>
          <w:sz w:val="28"/>
          <w:szCs w:val="28"/>
          <w:lang w:bidi="he-IL"/>
        </w:rPr>
        <w:t xml:space="preserve">екта железнодорожного транспорта. </w:t>
      </w:r>
    </w:p>
    <w:p w:rsidR="00895E6A" w:rsidRPr="006A635D" w:rsidRDefault="00F65E78" w:rsidP="0043723C">
      <w:pPr>
        <w:pStyle w:val="a5"/>
        <w:ind w:firstLine="709"/>
        <w:jc w:val="both"/>
        <w:rPr>
          <w:color w:val="000000"/>
          <w:sz w:val="28"/>
          <w:szCs w:val="28"/>
          <w:lang w:bidi="he-IL"/>
        </w:rPr>
      </w:pPr>
      <w:r w:rsidRPr="006A635D">
        <w:rPr>
          <w:color w:val="000000"/>
          <w:sz w:val="28"/>
          <w:szCs w:val="28"/>
          <w:lang w:bidi="he-IL"/>
        </w:rPr>
        <w:t>Пояснительная</w:t>
      </w:r>
      <w:r w:rsidR="00895E6A" w:rsidRPr="006A635D">
        <w:rPr>
          <w:color w:val="000000"/>
          <w:sz w:val="28"/>
          <w:szCs w:val="28"/>
          <w:lang w:bidi="he-IL"/>
        </w:rPr>
        <w:t xml:space="preserve"> записка должна быть краткой. Она предназначена, прежде всего, дли расчетов, доказательств и обоснования принимаемых решений и определения экономической эффективности. Общий объем записки должен быть не менее 20 - 25 листов. Писать ее следует на отдельных листах с обязательным оставлением полей. Листы пояснительной записки и все графические материалы, содержащиеся в пояснительной части </w:t>
      </w:r>
      <w:r w:rsidR="00895E6A" w:rsidRPr="006A635D">
        <w:rPr>
          <w:color w:val="000000"/>
          <w:sz w:val="28"/>
          <w:szCs w:val="28"/>
          <w:lang w:bidi="he-IL"/>
        </w:rPr>
        <w:lastRenderedPageBreak/>
        <w:t xml:space="preserve">должны быть пронумерованы. </w:t>
      </w:r>
      <w:r w:rsidRPr="006A635D">
        <w:rPr>
          <w:color w:val="000000"/>
          <w:sz w:val="28"/>
          <w:szCs w:val="28"/>
          <w:lang w:bidi="he-IL"/>
        </w:rPr>
        <w:t>Ведомости полезных и полных длин путей, стрелочных перев</w:t>
      </w:r>
      <w:r w:rsidR="00895E6A" w:rsidRPr="006A635D">
        <w:rPr>
          <w:color w:val="000000"/>
          <w:sz w:val="28"/>
          <w:szCs w:val="28"/>
          <w:lang w:bidi="he-IL"/>
        </w:rPr>
        <w:t>одов выпо</w:t>
      </w:r>
      <w:r w:rsidRPr="006A635D">
        <w:rPr>
          <w:color w:val="000000"/>
          <w:sz w:val="28"/>
          <w:szCs w:val="28"/>
          <w:lang w:bidi="he-IL"/>
        </w:rPr>
        <w:t>лняются</w:t>
      </w:r>
      <w:r w:rsidR="00895E6A" w:rsidRPr="006A635D">
        <w:rPr>
          <w:color w:val="000000"/>
          <w:sz w:val="28"/>
          <w:szCs w:val="28"/>
          <w:lang w:bidi="he-IL"/>
        </w:rPr>
        <w:t xml:space="preserve"> в пояснительной записке, на масштабный план станции не выносятся. Ордниирование схемы станции пронз</w:t>
      </w:r>
      <w:r w:rsidRPr="006A635D">
        <w:rPr>
          <w:color w:val="000000"/>
          <w:sz w:val="28"/>
          <w:szCs w:val="28"/>
          <w:lang w:bidi="he-IL"/>
        </w:rPr>
        <w:t>водится на немасшт</w:t>
      </w:r>
      <w:r w:rsidR="00895E6A" w:rsidRPr="006A635D">
        <w:rPr>
          <w:color w:val="000000"/>
          <w:sz w:val="28"/>
          <w:szCs w:val="28"/>
          <w:lang w:bidi="he-IL"/>
        </w:rPr>
        <w:t xml:space="preserve">абной </w:t>
      </w:r>
      <w:r w:rsidRPr="006A635D">
        <w:rPr>
          <w:color w:val="000000"/>
          <w:sz w:val="28"/>
          <w:szCs w:val="28"/>
          <w:lang w:bidi="he-IL"/>
        </w:rPr>
        <w:t>схеме, координаты на масштабный</w:t>
      </w:r>
      <w:r w:rsidR="00895E6A" w:rsidRPr="006A635D">
        <w:rPr>
          <w:color w:val="000000"/>
          <w:sz w:val="28"/>
          <w:szCs w:val="28"/>
          <w:lang w:bidi="he-IL"/>
        </w:rPr>
        <w:t xml:space="preserve"> план не наносятся. </w:t>
      </w:r>
    </w:p>
    <w:p w:rsidR="00895E6A" w:rsidRPr="006A635D" w:rsidRDefault="00F65E78" w:rsidP="0043723C">
      <w:pPr>
        <w:pStyle w:val="a5"/>
        <w:ind w:firstLine="709"/>
        <w:jc w:val="both"/>
        <w:rPr>
          <w:color w:val="000000"/>
          <w:sz w:val="28"/>
          <w:szCs w:val="28"/>
          <w:lang w:bidi="he-IL"/>
        </w:rPr>
      </w:pPr>
      <w:r w:rsidRPr="006A635D">
        <w:rPr>
          <w:color w:val="000000"/>
          <w:sz w:val="28"/>
          <w:szCs w:val="28"/>
          <w:lang w:bidi="he-IL"/>
        </w:rPr>
        <w:t>Графическая</w:t>
      </w:r>
      <w:r w:rsidR="00895E6A" w:rsidRPr="006A635D">
        <w:rPr>
          <w:color w:val="000000"/>
          <w:sz w:val="28"/>
          <w:szCs w:val="28"/>
          <w:lang w:bidi="he-IL"/>
        </w:rPr>
        <w:t xml:space="preserve"> часть состоит из: </w:t>
      </w:r>
    </w:p>
    <w:p w:rsidR="00F65E78" w:rsidRPr="006A635D" w:rsidRDefault="00F65E78" w:rsidP="0043723C">
      <w:pPr>
        <w:pStyle w:val="a5"/>
        <w:ind w:firstLine="709"/>
        <w:jc w:val="both"/>
        <w:rPr>
          <w:color w:val="000000"/>
          <w:sz w:val="28"/>
          <w:szCs w:val="28"/>
          <w:lang w:bidi="he-IL"/>
        </w:rPr>
      </w:pPr>
      <w:r w:rsidRPr="006A635D">
        <w:rPr>
          <w:color w:val="000000"/>
          <w:sz w:val="28"/>
          <w:szCs w:val="28"/>
          <w:lang w:bidi="he-IL"/>
        </w:rPr>
        <w:t>ЛИСТ 1. Немасштабная</w:t>
      </w:r>
      <w:r w:rsidR="00895E6A" w:rsidRPr="006A635D">
        <w:rPr>
          <w:color w:val="000000"/>
          <w:sz w:val="28"/>
          <w:szCs w:val="28"/>
          <w:lang w:bidi="he-IL"/>
        </w:rPr>
        <w:t xml:space="preserve"> схема промежуточной станции с ординатами и размерами. </w:t>
      </w:r>
    </w:p>
    <w:p w:rsidR="00895E6A" w:rsidRPr="006A635D" w:rsidRDefault="00895E6A" w:rsidP="0043723C">
      <w:pPr>
        <w:pStyle w:val="a5"/>
        <w:ind w:firstLine="709"/>
        <w:jc w:val="both"/>
        <w:rPr>
          <w:color w:val="000000"/>
          <w:sz w:val="28"/>
          <w:szCs w:val="28"/>
          <w:lang w:bidi="he-IL"/>
        </w:rPr>
      </w:pPr>
      <w:r w:rsidRPr="006A635D">
        <w:rPr>
          <w:color w:val="000000"/>
          <w:sz w:val="28"/>
          <w:szCs w:val="28"/>
          <w:lang w:bidi="he-IL"/>
        </w:rPr>
        <w:t>ЛИСТ 2.План про</w:t>
      </w:r>
      <w:r w:rsidR="00EF5ECE">
        <w:rPr>
          <w:color w:val="000000"/>
          <w:sz w:val="28"/>
          <w:szCs w:val="28"/>
          <w:lang w:bidi="he-IL"/>
        </w:rPr>
        <w:t>межуточной станции в масштабе 1</w:t>
      </w:r>
      <w:r w:rsidRPr="006A635D">
        <w:rPr>
          <w:color w:val="000000"/>
          <w:sz w:val="28"/>
          <w:szCs w:val="28"/>
          <w:lang w:bidi="he-IL"/>
        </w:rPr>
        <w:t xml:space="preserve">:2000. </w:t>
      </w:r>
    </w:p>
    <w:p w:rsidR="000A069F" w:rsidRPr="006A635D" w:rsidRDefault="00895E6A" w:rsidP="0043723C">
      <w:pPr>
        <w:pStyle w:val="a5"/>
        <w:ind w:firstLine="709"/>
        <w:jc w:val="both"/>
        <w:rPr>
          <w:color w:val="000000"/>
          <w:sz w:val="28"/>
          <w:szCs w:val="28"/>
          <w:lang w:bidi="he-IL"/>
        </w:rPr>
      </w:pPr>
      <w:r w:rsidRPr="006A635D">
        <w:rPr>
          <w:color w:val="000000"/>
          <w:sz w:val="28"/>
          <w:szCs w:val="28"/>
          <w:lang w:bidi="he-IL"/>
        </w:rPr>
        <w:t>ЛИСТ З. Продольный профиль земляного полотна 1:1</w:t>
      </w:r>
      <w:r w:rsidR="00F65E78" w:rsidRPr="006A635D">
        <w:rPr>
          <w:color w:val="000000"/>
          <w:sz w:val="28"/>
          <w:szCs w:val="28"/>
          <w:lang w:bidi="he-IL"/>
        </w:rPr>
        <w:t>0000</w:t>
      </w:r>
      <w:r w:rsidRPr="006A635D">
        <w:rPr>
          <w:color w:val="000000"/>
          <w:sz w:val="28"/>
          <w:szCs w:val="28"/>
          <w:lang w:bidi="he-IL"/>
        </w:rPr>
        <w:t xml:space="preserve"> дл</w:t>
      </w:r>
      <w:r w:rsidR="00F65E78" w:rsidRPr="006A635D">
        <w:rPr>
          <w:color w:val="000000"/>
          <w:sz w:val="28"/>
          <w:szCs w:val="28"/>
          <w:lang w:bidi="he-IL"/>
        </w:rPr>
        <w:t>я горизонтальных и 1: 1000 для</w:t>
      </w:r>
      <w:r w:rsidRPr="006A635D">
        <w:rPr>
          <w:color w:val="000000"/>
          <w:sz w:val="28"/>
          <w:szCs w:val="28"/>
          <w:lang w:bidi="he-IL"/>
        </w:rPr>
        <w:t xml:space="preserve"> вертикальных расстояний</w:t>
      </w:r>
      <w:r w:rsidR="00394B98" w:rsidRPr="006A635D">
        <w:rPr>
          <w:color w:val="000000"/>
          <w:sz w:val="28"/>
          <w:szCs w:val="28"/>
          <w:lang w:bidi="he-IL"/>
        </w:rPr>
        <w:t>.</w:t>
      </w:r>
    </w:p>
    <w:p w:rsidR="00394B98" w:rsidRPr="006A635D" w:rsidRDefault="00394B98" w:rsidP="0043723C">
      <w:pPr>
        <w:pStyle w:val="a5"/>
        <w:ind w:firstLine="709"/>
        <w:jc w:val="both"/>
        <w:rPr>
          <w:color w:val="000000"/>
          <w:sz w:val="28"/>
          <w:szCs w:val="28"/>
          <w:lang w:bidi="he-IL"/>
        </w:rPr>
      </w:pPr>
    </w:p>
    <w:p w:rsidR="00394B98" w:rsidRPr="006A635D" w:rsidRDefault="00394B98" w:rsidP="0043723C">
      <w:pPr>
        <w:pStyle w:val="a5"/>
        <w:ind w:firstLine="709"/>
        <w:jc w:val="center"/>
        <w:rPr>
          <w:b/>
          <w:sz w:val="28"/>
          <w:szCs w:val="28"/>
          <w:lang w:bidi="he-IL"/>
        </w:rPr>
      </w:pPr>
      <w:r w:rsidRPr="006A635D">
        <w:rPr>
          <w:b/>
          <w:sz w:val="28"/>
          <w:szCs w:val="28"/>
          <w:lang w:bidi="he-IL"/>
        </w:rPr>
        <w:t>ВВЕДЕНИЕ</w:t>
      </w:r>
    </w:p>
    <w:p w:rsidR="00394B98" w:rsidRPr="006A635D" w:rsidRDefault="00394B98" w:rsidP="0043723C">
      <w:pPr>
        <w:pStyle w:val="a5"/>
        <w:ind w:firstLine="709"/>
        <w:jc w:val="center"/>
        <w:rPr>
          <w:b/>
          <w:sz w:val="28"/>
          <w:szCs w:val="28"/>
          <w:lang w:bidi="he-IL"/>
        </w:rPr>
      </w:pPr>
    </w:p>
    <w:p w:rsidR="00394B98" w:rsidRPr="006A635D" w:rsidRDefault="00394B98" w:rsidP="0043723C">
      <w:pPr>
        <w:pStyle w:val="a5"/>
        <w:ind w:firstLine="709"/>
        <w:jc w:val="both"/>
        <w:rPr>
          <w:color w:val="000000"/>
          <w:sz w:val="28"/>
          <w:szCs w:val="28"/>
        </w:rPr>
      </w:pPr>
      <w:r w:rsidRPr="006A635D">
        <w:rPr>
          <w:color w:val="000000"/>
          <w:sz w:val="28"/>
          <w:szCs w:val="28"/>
        </w:rPr>
        <w:t>Введение должно быть кратким (1 - 2 страницы). Рассматриваются основные задач</w:t>
      </w:r>
      <w:r w:rsidR="00396080" w:rsidRPr="006A635D">
        <w:rPr>
          <w:color w:val="000000"/>
          <w:sz w:val="28"/>
          <w:szCs w:val="28"/>
        </w:rPr>
        <w:t xml:space="preserve">и </w:t>
      </w:r>
      <w:r w:rsidR="00EF5ECE" w:rsidRPr="006A635D">
        <w:rPr>
          <w:color w:val="000000"/>
          <w:sz w:val="28"/>
          <w:szCs w:val="28"/>
        </w:rPr>
        <w:t>дальнейшего</w:t>
      </w:r>
      <w:r w:rsidRPr="006A635D">
        <w:rPr>
          <w:color w:val="000000"/>
          <w:sz w:val="28"/>
          <w:szCs w:val="28"/>
        </w:rPr>
        <w:t xml:space="preserve"> развития</w:t>
      </w:r>
      <w:r w:rsidR="00396080" w:rsidRPr="006A635D">
        <w:rPr>
          <w:color w:val="000000"/>
          <w:sz w:val="28"/>
          <w:szCs w:val="28"/>
        </w:rPr>
        <w:t xml:space="preserve"> </w:t>
      </w:r>
      <w:r w:rsidR="00EF5ECE" w:rsidRPr="006A635D">
        <w:rPr>
          <w:color w:val="000000"/>
          <w:sz w:val="28"/>
          <w:szCs w:val="28"/>
        </w:rPr>
        <w:t>железнодорожного</w:t>
      </w:r>
      <w:r w:rsidRPr="006A635D">
        <w:rPr>
          <w:color w:val="000000"/>
          <w:sz w:val="28"/>
          <w:szCs w:val="28"/>
        </w:rPr>
        <w:t xml:space="preserve"> транспорта и о роли npoмежуточных станций на сети железных дорог. </w:t>
      </w:r>
    </w:p>
    <w:p w:rsidR="00394B98" w:rsidRPr="006A635D" w:rsidRDefault="00394B98" w:rsidP="0043723C">
      <w:pPr>
        <w:pStyle w:val="a5"/>
        <w:ind w:firstLine="709"/>
        <w:jc w:val="both"/>
        <w:rPr>
          <w:color w:val="000000"/>
          <w:sz w:val="28"/>
          <w:szCs w:val="28"/>
        </w:rPr>
      </w:pPr>
    </w:p>
    <w:p w:rsidR="00394B98" w:rsidRPr="006A635D" w:rsidRDefault="00394B98" w:rsidP="0043723C">
      <w:pPr>
        <w:pStyle w:val="a5"/>
        <w:numPr>
          <w:ilvl w:val="0"/>
          <w:numId w:val="1"/>
        </w:numPr>
        <w:ind w:firstLine="709"/>
        <w:jc w:val="center"/>
        <w:rPr>
          <w:b/>
          <w:color w:val="000000"/>
          <w:sz w:val="28"/>
          <w:szCs w:val="28"/>
        </w:rPr>
      </w:pPr>
      <w:r w:rsidRPr="006A635D">
        <w:rPr>
          <w:b/>
          <w:color w:val="000000"/>
          <w:sz w:val="28"/>
          <w:szCs w:val="28"/>
        </w:rPr>
        <w:t>НАЗНАЧЕНИЕ И КЛАССИФИКАЦИЯ ПРОМЕЖУТОЧНЫХ СТАНЦИЙ</w:t>
      </w:r>
    </w:p>
    <w:p w:rsidR="00394B98" w:rsidRPr="006A635D" w:rsidRDefault="00394B98" w:rsidP="0043723C">
      <w:pPr>
        <w:pStyle w:val="a5"/>
        <w:ind w:firstLine="709"/>
        <w:jc w:val="center"/>
        <w:rPr>
          <w:b/>
          <w:color w:val="000000"/>
          <w:sz w:val="28"/>
          <w:szCs w:val="28"/>
        </w:rPr>
      </w:pPr>
    </w:p>
    <w:p w:rsidR="00EF0F90" w:rsidRPr="006A635D" w:rsidRDefault="00EF0F90" w:rsidP="0043723C">
      <w:pPr>
        <w:pStyle w:val="a5"/>
        <w:ind w:firstLine="709"/>
        <w:jc w:val="both"/>
        <w:rPr>
          <w:color w:val="000000"/>
          <w:sz w:val="28"/>
          <w:szCs w:val="28"/>
        </w:rPr>
      </w:pPr>
      <w:r w:rsidRPr="006A635D">
        <w:rPr>
          <w:color w:val="000000"/>
          <w:sz w:val="28"/>
          <w:szCs w:val="28"/>
        </w:rPr>
        <w:t xml:space="preserve">Основным назначением промежуточной станции является скрещение, обгон и npoпуск поездов; посадка - высадка пассажиров; погрузка, выгрузка и хранение грузов с оформлением перевозочных документов; прием, выдача и хранение багажа; маневровая работа по отцепке вагонов от сборных поездов и прицепке к ним вагонов; обслуживание подъездных путей предприятий; взвешивание вагонов (при значительных размерах погрузки навалочных грузов). </w:t>
      </w:r>
    </w:p>
    <w:p w:rsidR="00EF0F90" w:rsidRPr="006A635D" w:rsidRDefault="00EF5ECE" w:rsidP="0043723C">
      <w:pPr>
        <w:pStyle w:val="a5"/>
        <w:ind w:firstLine="709"/>
        <w:rPr>
          <w:color w:val="000000"/>
          <w:sz w:val="28"/>
          <w:szCs w:val="28"/>
        </w:rPr>
      </w:pPr>
      <w:r w:rsidRPr="006A635D">
        <w:rPr>
          <w:color w:val="000000"/>
          <w:sz w:val="28"/>
          <w:szCs w:val="28"/>
        </w:rPr>
        <w:t>Промежуточные</w:t>
      </w:r>
      <w:r w:rsidR="00EF0F90" w:rsidRPr="006A635D">
        <w:rPr>
          <w:color w:val="000000"/>
          <w:sz w:val="28"/>
          <w:szCs w:val="28"/>
        </w:rPr>
        <w:t xml:space="preserve"> станции классифицируются: </w:t>
      </w:r>
    </w:p>
    <w:p w:rsidR="00EF0F90" w:rsidRPr="006A635D" w:rsidRDefault="00EF0F90" w:rsidP="0043723C">
      <w:pPr>
        <w:pStyle w:val="a5"/>
        <w:ind w:firstLine="709"/>
        <w:jc w:val="both"/>
        <w:rPr>
          <w:color w:val="000000"/>
          <w:sz w:val="28"/>
          <w:szCs w:val="28"/>
        </w:rPr>
      </w:pPr>
      <w:r w:rsidRPr="006A635D">
        <w:rPr>
          <w:color w:val="000000"/>
          <w:sz w:val="28"/>
          <w:szCs w:val="28"/>
        </w:rPr>
        <w:t xml:space="preserve">- по расположению на сети железных дорог: обычные и опорные (на последних концентрируется грузовая и коммерческая работа по обслуживанию населенных пунктов района тяготения); </w:t>
      </w:r>
    </w:p>
    <w:p w:rsidR="00EF0F90" w:rsidRPr="006A635D" w:rsidRDefault="00EF0F90" w:rsidP="0043723C">
      <w:pPr>
        <w:pStyle w:val="a5"/>
        <w:ind w:firstLine="709"/>
        <w:rPr>
          <w:color w:val="000000"/>
          <w:sz w:val="28"/>
          <w:szCs w:val="28"/>
        </w:rPr>
      </w:pPr>
      <w:r w:rsidRPr="006A635D">
        <w:rPr>
          <w:color w:val="000000"/>
          <w:sz w:val="28"/>
          <w:szCs w:val="28"/>
        </w:rPr>
        <w:t xml:space="preserve">- в зависимости от числа главных путей </w:t>
      </w:r>
      <w:r w:rsidR="00EF5ECE">
        <w:rPr>
          <w:color w:val="000000"/>
          <w:sz w:val="28"/>
          <w:szCs w:val="28"/>
        </w:rPr>
        <w:t>–</w:t>
      </w:r>
      <w:r w:rsidRPr="006A635D">
        <w:rPr>
          <w:color w:val="000000"/>
          <w:sz w:val="28"/>
          <w:szCs w:val="28"/>
        </w:rPr>
        <w:t xml:space="preserve"> одно</w:t>
      </w:r>
      <w:r w:rsidR="00EF5ECE">
        <w:rPr>
          <w:color w:val="000000"/>
          <w:sz w:val="28"/>
          <w:szCs w:val="28"/>
        </w:rPr>
        <w:t xml:space="preserve"> </w:t>
      </w:r>
      <w:r w:rsidRPr="006A635D">
        <w:rPr>
          <w:color w:val="000000"/>
          <w:sz w:val="28"/>
          <w:szCs w:val="28"/>
        </w:rPr>
        <w:t>-, двyx</w:t>
      </w:r>
      <w:r w:rsidR="00EF5ECE">
        <w:rPr>
          <w:color w:val="000000"/>
          <w:sz w:val="28"/>
          <w:szCs w:val="28"/>
        </w:rPr>
        <w:t xml:space="preserve"> </w:t>
      </w:r>
      <w:r w:rsidRPr="006A635D">
        <w:rPr>
          <w:color w:val="000000"/>
          <w:sz w:val="28"/>
          <w:szCs w:val="28"/>
        </w:rPr>
        <w:t xml:space="preserve">- и многопутные; </w:t>
      </w:r>
    </w:p>
    <w:p w:rsidR="00EF0F90" w:rsidRPr="006A635D" w:rsidRDefault="00EF0F90" w:rsidP="0043723C">
      <w:pPr>
        <w:pStyle w:val="a5"/>
        <w:ind w:firstLine="709"/>
        <w:jc w:val="both"/>
        <w:rPr>
          <w:color w:val="000000"/>
          <w:sz w:val="28"/>
          <w:szCs w:val="28"/>
        </w:rPr>
      </w:pPr>
      <w:r w:rsidRPr="006A635D">
        <w:rPr>
          <w:color w:val="000000"/>
          <w:sz w:val="28"/>
          <w:szCs w:val="28"/>
        </w:rPr>
        <w:t>- в зависимости</w:t>
      </w:r>
      <w:r w:rsidR="00396080" w:rsidRPr="006A635D">
        <w:rPr>
          <w:color w:val="000000"/>
          <w:sz w:val="28"/>
          <w:szCs w:val="28"/>
        </w:rPr>
        <w:t xml:space="preserve"> от расположения приемooтправочн</w:t>
      </w:r>
      <w:r w:rsidRPr="006A635D">
        <w:rPr>
          <w:color w:val="000000"/>
          <w:sz w:val="28"/>
          <w:szCs w:val="28"/>
        </w:rPr>
        <w:t xml:space="preserve">ых путей - npoдольного, </w:t>
      </w:r>
      <w:r w:rsidR="00396080" w:rsidRPr="006A635D">
        <w:rPr>
          <w:color w:val="000000"/>
          <w:sz w:val="28"/>
          <w:szCs w:val="28"/>
        </w:rPr>
        <w:t>полупpoдольноro и поперечного типов (см. приложени</w:t>
      </w:r>
      <w:r w:rsidRPr="006A635D">
        <w:rPr>
          <w:color w:val="000000"/>
          <w:sz w:val="28"/>
          <w:szCs w:val="28"/>
        </w:rPr>
        <w:t xml:space="preserve">е 2); </w:t>
      </w:r>
    </w:p>
    <w:p w:rsidR="00EF0F90" w:rsidRPr="006A635D" w:rsidRDefault="00EF0F90" w:rsidP="0043723C">
      <w:pPr>
        <w:pStyle w:val="a5"/>
        <w:ind w:firstLine="709"/>
        <w:rPr>
          <w:color w:val="000000"/>
          <w:sz w:val="28"/>
          <w:szCs w:val="28"/>
        </w:rPr>
      </w:pPr>
      <w:r w:rsidRPr="006A635D">
        <w:rPr>
          <w:color w:val="000000"/>
          <w:sz w:val="28"/>
          <w:szCs w:val="28"/>
        </w:rPr>
        <w:t xml:space="preserve">- по расположению грузовогo района (двора) и наличию примыканий подъездных путей; </w:t>
      </w:r>
    </w:p>
    <w:p w:rsidR="00EF0F90" w:rsidRPr="006A635D" w:rsidRDefault="00EF0F90" w:rsidP="0043723C">
      <w:pPr>
        <w:pStyle w:val="a5"/>
        <w:ind w:firstLine="709"/>
        <w:rPr>
          <w:color w:val="000000"/>
          <w:sz w:val="28"/>
          <w:szCs w:val="28"/>
        </w:rPr>
      </w:pPr>
      <w:r w:rsidRPr="006A635D">
        <w:rPr>
          <w:color w:val="000000"/>
          <w:sz w:val="28"/>
          <w:szCs w:val="28"/>
        </w:rPr>
        <w:t xml:space="preserve">- в зависимости от рода тяги (тепловозный, электровозный и смешанный виды тяги). </w:t>
      </w:r>
    </w:p>
    <w:p w:rsidR="00EF0F90" w:rsidRPr="006A635D" w:rsidRDefault="00EF0F90" w:rsidP="0043723C">
      <w:pPr>
        <w:pStyle w:val="a5"/>
        <w:ind w:firstLine="709"/>
        <w:jc w:val="center"/>
        <w:rPr>
          <w:b/>
          <w:bCs/>
          <w:color w:val="000000"/>
          <w:sz w:val="28"/>
          <w:szCs w:val="28"/>
        </w:rPr>
      </w:pPr>
    </w:p>
    <w:p w:rsidR="00EF0F90" w:rsidRPr="006A635D" w:rsidRDefault="00EF0F90" w:rsidP="0043723C">
      <w:pPr>
        <w:pStyle w:val="a5"/>
        <w:ind w:firstLine="709"/>
        <w:jc w:val="center"/>
        <w:rPr>
          <w:b/>
          <w:bCs/>
          <w:color w:val="000000"/>
          <w:sz w:val="28"/>
          <w:szCs w:val="28"/>
        </w:rPr>
      </w:pPr>
      <w:r w:rsidRPr="006A635D">
        <w:rPr>
          <w:b/>
          <w:bCs/>
          <w:color w:val="000000"/>
          <w:sz w:val="28"/>
          <w:szCs w:val="28"/>
        </w:rPr>
        <w:t xml:space="preserve">2 АНАЛИЗ ИСХОДНЫХ ДАННЫХ </w:t>
      </w:r>
      <w:r w:rsidRPr="006A635D">
        <w:rPr>
          <w:b/>
          <w:bCs/>
          <w:color w:val="000000"/>
          <w:w w:val="84"/>
          <w:sz w:val="28"/>
          <w:szCs w:val="28"/>
        </w:rPr>
        <w:t xml:space="preserve">ДЛЯ </w:t>
      </w:r>
      <w:r w:rsidRPr="006A635D">
        <w:rPr>
          <w:b/>
          <w:bCs/>
          <w:color w:val="000000"/>
          <w:sz w:val="28"/>
          <w:szCs w:val="28"/>
        </w:rPr>
        <w:t xml:space="preserve">РАЗРАБОТКИ РАЗВИТИЯ ПРОМЕЖУТОЧНЫХ СТАНЦИЙ </w:t>
      </w:r>
    </w:p>
    <w:p w:rsidR="00EF0F90" w:rsidRPr="006A635D" w:rsidRDefault="00EF0F90" w:rsidP="0043723C">
      <w:pPr>
        <w:pStyle w:val="a5"/>
        <w:ind w:firstLine="709"/>
        <w:jc w:val="center"/>
        <w:rPr>
          <w:b/>
          <w:bCs/>
          <w:color w:val="000000"/>
          <w:sz w:val="28"/>
          <w:szCs w:val="28"/>
        </w:rPr>
      </w:pPr>
    </w:p>
    <w:p w:rsidR="00EF0F90" w:rsidRPr="006A635D" w:rsidRDefault="00EF0F90" w:rsidP="0043723C">
      <w:pPr>
        <w:pStyle w:val="a5"/>
        <w:ind w:firstLine="709"/>
        <w:jc w:val="both"/>
        <w:rPr>
          <w:color w:val="000000"/>
          <w:sz w:val="28"/>
          <w:szCs w:val="28"/>
        </w:rPr>
      </w:pPr>
      <w:r w:rsidRPr="006A635D">
        <w:rPr>
          <w:color w:val="000000"/>
          <w:sz w:val="28"/>
          <w:szCs w:val="28"/>
        </w:rPr>
        <w:t xml:space="preserve">Прежде чем приступить к разработке кypcoвoй работы, студентом </w:t>
      </w:r>
      <w:r w:rsidRPr="006A635D">
        <w:rPr>
          <w:color w:val="000000"/>
          <w:sz w:val="28"/>
          <w:szCs w:val="28"/>
        </w:rPr>
        <w:lastRenderedPageBreak/>
        <w:t xml:space="preserve">выбираются значения из таблицы исходных данных для проектирования (приложение 3) по порядковому номеру по учебному журналу. Согласно таблице и номера варианта необходимо выбрать, отксерокопировать и вклеить в бланк задания схему станции и план местности в гoризонталях (приложения </w:t>
      </w:r>
      <w:r w:rsidRPr="006A635D">
        <w:rPr>
          <w:color w:val="000000"/>
          <w:w w:val="92"/>
          <w:sz w:val="28"/>
          <w:szCs w:val="28"/>
        </w:rPr>
        <w:t xml:space="preserve">2, </w:t>
      </w:r>
      <w:r w:rsidRPr="006A635D">
        <w:rPr>
          <w:color w:val="000000"/>
          <w:sz w:val="28"/>
          <w:szCs w:val="28"/>
        </w:rPr>
        <w:t>4). Затем необходимо изучить и npoанализирова1Ъ исходные данные, приведенн</w:t>
      </w:r>
      <w:r w:rsidR="00396080" w:rsidRPr="006A635D">
        <w:rPr>
          <w:color w:val="000000"/>
          <w:sz w:val="28"/>
          <w:szCs w:val="28"/>
        </w:rPr>
        <w:t>ые в задании (приложени</w:t>
      </w:r>
      <w:r w:rsidRPr="006A635D">
        <w:rPr>
          <w:color w:val="000000"/>
          <w:sz w:val="28"/>
          <w:szCs w:val="28"/>
        </w:rPr>
        <w:t xml:space="preserve">е 1). При этом следует обратить основное внимание на заданный объем и характер работы, а также на данные, определяющие техническую оснащенность проектируемой станции. </w:t>
      </w:r>
    </w:p>
    <w:p w:rsidR="00EF0F90" w:rsidRPr="006A635D" w:rsidRDefault="00EF0F90" w:rsidP="0043723C">
      <w:pPr>
        <w:pStyle w:val="a5"/>
        <w:ind w:firstLine="709"/>
        <w:jc w:val="both"/>
        <w:rPr>
          <w:color w:val="000000"/>
          <w:sz w:val="28"/>
          <w:szCs w:val="28"/>
        </w:rPr>
      </w:pPr>
      <w:r w:rsidRPr="006A635D">
        <w:rPr>
          <w:color w:val="000000"/>
          <w:sz w:val="28"/>
          <w:szCs w:val="28"/>
        </w:rPr>
        <w:t xml:space="preserve">Основные теоретические материалы и практические рекомендации по проектированию пpoмежуточных станций, нормы содержания отдельных сооружений и устройств, приведены в учебниках. </w:t>
      </w:r>
    </w:p>
    <w:p w:rsidR="00EF0F90" w:rsidRPr="006A635D" w:rsidRDefault="00EF0F90" w:rsidP="0043723C">
      <w:pPr>
        <w:pStyle w:val="a5"/>
        <w:ind w:firstLine="709"/>
        <w:jc w:val="both"/>
        <w:rPr>
          <w:color w:val="000000"/>
          <w:sz w:val="28"/>
          <w:szCs w:val="28"/>
        </w:rPr>
      </w:pPr>
    </w:p>
    <w:p w:rsidR="00EF0F90" w:rsidRPr="006A635D" w:rsidRDefault="00EF0F90" w:rsidP="0043723C">
      <w:pPr>
        <w:pStyle w:val="a5"/>
        <w:ind w:firstLine="709"/>
        <w:jc w:val="center"/>
        <w:rPr>
          <w:b/>
          <w:bCs/>
          <w:color w:val="000000"/>
          <w:sz w:val="28"/>
          <w:szCs w:val="28"/>
        </w:rPr>
      </w:pPr>
      <w:r w:rsidRPr="006A635D">
        <w:rPr>
          <w:b/>
          <w:color w:val="000000"/>
          <w:sz w:val="28"/>
          <w:szCs w:val="28"/>
        </w:rPr>
        <w:t>3. ТЕХНИКО-ЭКСПЛУАТАЦИОННАЯ ХАРАКТЕРИСТИКА СТАНЦИИ</w:t>
      </w:r>
      <w:r w:rsidRPr="006A635D">
        <w:rPr>
          <w:color w:val="000000"/>
          <w:sz w:val="28"/>
          <w:szCs w:val="28"/>
        </w:rPr>
        <w:t xml:space="preserve"> </w:t>
      </w:r>
      <w:r w:rsidRPr="006A635D">
        <w:rPr>
          <w:b/>
          <w:bCs/>
          <w:color w:val="000000"/>
          <w:sz w:val="28"/>
          <w:szCs w:val="28"/>
        </w:rPr>
        <w:t xml:space="preserve">И РАЙОНА ТЯГОТЕНИЯ </w:t>
      </w:r>
    </w:p>
    <w:p w:rsidR="00EF0F90" w:rsidRPr="006A635D" w:rsidRDefault="00EF0F90" w:rsidP="0043723C">
      <w:pPr>
        <w:pStyle w:val="a5"/>
        <w:ind w:firstLine="709"/>
        <w:jc w:val="center"/>
        <w:rPr>
          <w:b/>
          <w:bCs/>
          <w:color w:val="000000"/>
          <w:sz w:val="28"/>
          <w:szCs w:val="28"/>
        </w:rPr>
      </w:pPr>
    </w:p>
    <w:p w:rsidR="00EF0F90" w:rsidRPr="006A635D" w:rsidRDefault="00EF0F90" w:rsidP="0043723C">
      <w:pPr>
        <w:pStyle w:val="a5"/>
        <w:ind w:firstLine="709"/>
        <w:jc w:val="both"/>
        <w:rPr>
          <w:color w:val="000000"/>
          <w:sz w:val="28"/>
          <w:szCs w:val="28"/>
        </w:rPr>
      </w:pPr>
      <w:r w:rsidRPr="006A635D">
        <w:rPr>
          <w:color w:val="000000"/>
          <w:sz w:val="28"/>
          <w:szCs w:val="28"/>
        </w:rPr>
        <w:t>Для выполнения дaннoгo раздела учащийся должен подробно ознакомиться со всеми исходными данными</w:t>
      </w:r>
      <w:r w:rsidR="00396080" w:rsidRPr="006A635D">
        <w:rPr>
          <w:color w:val="000000"/>
          <w:sz w:val="28"/>
          <w:szCs w:val="28"/>
        </w:rPr>
        <w:t xml:space="preserve"> и заданным рисунком плана местн</w:t>
      </w:r>
      <w:r w:rsidRPr="006A635D">
        <w:rPr>
          <w:color w:val="000000"/>
          <w:sz w:val="28"/>
          <w:szCs w:val="28"/>
        </w:rPr>
        <w:t>ости в горизонталях и дать</w:t>
      </w:r>
      <w:r w:rsidR="00224477" w:rsidRPr="006A635D">
        <w:rPr>
          <w:color w:val="000000"/>
          <w:sz w:val="28"/>
          <w:szCs w:val="28"/>
        </w:rPr>
        <w:t xml:space="preserve"> текстовое описание по данным таблиц и рисунку. Здесь описы</w:t>
      </w:r>
      <w:r w:rsidR="00396080" w:rsidRPr="006A635D">
        <w:rPr>
          <w:color w:val="000000"/>
          <w:sz w:val="28"/>
          <w:szCs w:val="28"/>
        </w:rPr>
        <w:t>ваетс</w:t>
      </w:r>
      <w:r w:rsidR="00224477" w:rsidRPr="006A635D">
        <w:rPr>
          <w:color w:val="000000"/>
          <w:sz w:val="28"/>
          <w:szCs w:val="28"/>
        </w:rPr>
        <w:t xml:space="preserve">я характер </w:t>
      </w:r>
      <w:r w:rsidR="006A635D" w:rsidRPr="006A635D">
        <w:rPr>
          <w:color w:val="000000"/>
          <w:sz w:val="28"/>
          <w:szCs w:val="28"/>
        </w:rPr>
        <w:t>местности</w:t>
      </w:r>
      <w:r w:rsidR="00224477" w:rsidRPr="006A635D">
        <w:rPr>
          <w:color w:val="000000"/>
          <w:sz w:val="28"/>
          <w:szCs w:val="28"/>
        </w:rPr>
        <w:t xml:space="preserve"> в пределах размещения станционной площадки, характеристика подходов к станции, место размещения поселка, основное направление подвоза грузов, характер и объем выполняемой станцией работы.</w:t>
      </w:r>
    </w:p>
    <w:p w:rsidR="0084623E" w:rsidRPr="006A635D" w:rsidRDefault="0084623E" w:rsidP="0043723C">
      <w:pPr>
        <w:pStyle w:val="a5"/>
        <w:ind w:firstLine="709"/>
        <w:jc w:val="both"/>
        <w:rPr>
          <w:color w:val="000000"/>
          <w:sz w:val="28"/>
          <w:szCs w:val="28"/>
        </w:rPr>
      </w:pPr>
    </w:p>
    <w:p w:rsidR="0084623E" w:rsidRPr="006A635D" w:rsidRDefault="0084623E" w:rsidP="0043723C">
      <w:pPr>
        <w:pStyle w:val="a5"/>
        <w:ind w:firstLine="709"/>
        <w:jc w:val="center"/>
        <w:rPr>
          <w:b/>
          <w:color w:val="000000"/>
          <w:sz w:val="28"/>
          <w:szCs w:val="28"/>
        </w:rPr>
      </w:pPr>
      <w:r w:rsidRPr="006A635D">
        <w:rPr>
          <w:b/>
          <w:color w:val="000000"/>
          <w:sz w:val="28"/>
          <w:szCs w:val="28"/>
        </w:rPr>
        <w:t>4. ВЫБОР СХЕМЫ ПРОМЕЖУТОЧНОЙ СТАНЦИИ</w:t>
      </w:r>
    </w:p>
    <w:p w:rsidR="0084623E" w:rsidRPr="006A635D" w:rsidRDefault="0084623E" w:rsidP="0043723C">
      <w:pPr>
        <w:pStyle w:val="a5"/>
        <w:ind w:firstLine="709"/>
        <w:jc w:val="center"/>
        <w:rPr>
          <w:b/>
          <w:color w:val="000000"/>
          <w:sz w:val="28"/>
          <w:szCs w:val="28"/>
        </w:rPr>
      </w:pPr>
    </w:p>
    <w:p w:rsidR="0084623E" w:rsidRPr="006A635D" w:rsidRDefault="0084623E" w:rsidP="0043723C">
      <w:pPr>
        <w:pStyle w:val="a5"/>
        <w:ind w:firstLine="709"/>
        <w:jc w:val="both"/>
        <w:rPr>
          <w:color w:val="000000"/>
          <w:sz w:val="28"/>
          <w:szCs w:val="28"/>
        </w:rPr>
      </w:pPr>
      <w:r w:rsidRPr="006A635D">
        <w:rPr>
          <w:color w:val="000000"/>
          <w:sz w:val="28"/>
          <w:szCs w:val="28"/>
        </w:rPr>
        <w:t xml:space="preserve">Правильность решения при выборе схемы станции зависит от </w:t>
      </w:r>
      <w:r w:rsidR="006A635D" w:rsidRPr="006A635D">
        <w:rPr>
          <w:color w:val="000000"/>
          <w:sz w:val="28"/>
          <w:szCs w:val="28"/>
        </w:rPr>
        <w:t>знания</w:t>
      </w:r>
      <w:r w:rsidRPr="006A635D">
        <w:rPr>
          <w:color w:val="000000"/>
          <w:sz w:val="28"/>
          <w:szCs w:val="28"/>
        </w:rPr>
        <w:t xml:space="preserve"> принципиальных схем промежуточных станций, условий их применения, а также от общих требований к промежуточным станциям при их проектировании. Выбор схемы станции рекомендуется разбить на следующие этапы. </w:t>
      </w:r>
    </w:p>
    <w:p w:rsidR="0084623E" w:rsidRPr="006A635D" w:rsidRDefault="0084623E" w:rsidP="0043723C">
      <w:pPr>
        <w:pStyle w:val="a5"/>
        <w:ind w:firstLine="709"/>
        <w:jc w:val="both"/>
        <w:rPr>
          <w:color w:val="000000"/>
          <w:sz w:val="28"/>
          <w:szCs w:val="28"/>
        </w:rPr>
      </w:pPr>
      <w:r w:rsidRPr="006A635D">
        <w:rPr>
          <w:color w:val="000000"/>
          <w:sz w:val="28"/>
          <w:szCs w:val="28"/>
        </w:rPr>
        <w:t xml:space="preserve">4.1 Выбор типа промежуточной станций. </w:t>
      </w:r>
    </w:p>
    <w:p w:rsidR="0084623E" w:rsidRPr="006A635D" w:rsidRDefault="0084623E" w:rsidP="0043723C">
      <w:pPr>
        <w:pStyle w:val="a5"/>
        <w:ind w:firstLine="709"/>
        <w:jc w:val="both"/>
        <w:rPr>
          <w:color w:val="000000"/>
          <w:sz w:val="28"/>
          <w:szCs w:val="28"/>
        </w:rPr>
      </w:pPr>
      <w:r w:rsidRPr="006A635D">
        <w:rPr>
          <w:color w:val="000000"/>
          <w:sz w:val="28"/>
          <w:szCs w:val="28"/>
        </w:rPr>
        <w:t>4.2 Выбор места расположения пассажирского здания.</w:t>
      </w:r>
    </w:p>
    <w:p w:rsidR="0084623E" w:rsidRPr="006A635D" w:rsidRDefault="0084623E" w:rsidP="0043723C">
      <w:pPr>
        <w:pStyle w:val="a5"/>
        <w:ind w:firstLine="709"/>
        <w:jc w:val="both"/>
        <w:rPr>
          <w:color w:val="000000"/>
          <w:sz w:val="28"/>
          <w:szCs w:val="28"/>
        </w:rPr>
      </w:pPr>
      <w:r w:rsidRPr="006A635D">
        <w:rPr>
          <w:color w:val="000000"/>
          <w:sz w:val="28"/>
          <w:szCs w:val="28"/>
        </w:rPr>
        <w:t xml:space="preserve"> 4.3 Выбор места расположения грузового двора. </w:t>
      </w:r>
    </w:p>
    <w:p w:rsidR="0084623E" w:rsidRPr="006A635D" w:rsidRDefault="0084623E" w:rsidP="0043723C">
      <w:pPr>
        <w:pStyle w:val="a5"/>
        <w:ind w:firstLine="709"/>
        <w:jc w:val="both"/>
        <w:rPr>
          <w:color w:val="000000"/>
          <w:sz w:val="28"/>
          <w:szCs w:val="28"/>
        </w:rPr>
      </w:pPr>
      <w:r w:rsidRPr="006A635D">
        <w:rPr>
          <w:color w:val="000000"/>
          <w:sz w:val="28"/>
          <w:szCs w:val="28"/>
        </w:rPr>
        <w:t>4.4 Выбор оптимального варианта.</w:t>
      </w:r>
    </w:p>
    <w:p w:rsidR="0084623E" w:rsidRPr="006A635D" w:rsidRDefault="0084623E" w:rsidP="0043723C">
      <w:pPr>
        <w:pStyle w:val="a5"/>
        <w:ind w:firstLine="709"/>
        <w:jc w:val="both"/>
        <w:rPr>
          <w:color w:val="000000"/>
          <w:sz w:val="28"/>
          <w:szCs w:val="28"/>
        </w:rPr>
      </w:pPr>
    </w:p>
    <w:p w:rsidR="0084623E" w:rsidRPr="006A635D" w:rsidRDefault="0084623E" w:rsidP="0043723C">
      <w:pPr>
        <w:pStyle w:val="a5"/>
        <w:ind w:firstLine="709"/>
        <w:jc w:val="center"/>
        <w:rPr>
          <w:b/>
          <w:color w:val="000000"/>
          <w:sz w:val="28"/>
          <w:szCs w:val="28"/>
        </w:rPr>
      </w:pPr>
      <w:r w:rsidRPr="006A635D">
        <w:rPr>
          <w:b/>
          <w:color w:val="000000"/>
          <w:sz w:val="28"/>
          <w:szCs w:val="28"/>
        </w:rPr>
        <w:t>4.1. Выбор типа промежуточной станции</w:t>
      </w:r>
    </w:p>
    <w:p w:rsidR="0084623E" w:rsidRPr="006A635D" w:rsidRDefault="0084623E" w:rsidP="0043723C">
      <w:pPr>
        <w:pStyle w:val="a5"/>
        <w:ind w:firstLine="709"/>
        <w:jc w:val="center"/>
        <w:rPr>
          <w:b/>
          <w:color w:val="000000"/>
          <w:sz w:val="28"/>
          <w:szCs w:val="28"/>
        </w:rPr>
      </w:pPr>
    </w:p>
    <w:p w:rsidR="0084623E" w:rsidRPr="006A635D" w:rsidRDefault="0084623E" w:rsidP="0043723C">
      <w:pPr>
        <w:pStyle w:val="a5"/>
        <w:ind w:firstLine="709"/>
        <w:jc w:val="both"/>
        <w:rPr>
          <w:color w:val="000000"/>
          <w:sz w:val="28"/>
          <w:szCs w:val="28"/>
        </w:rPr>
      </w:pPr>
      <w:r w:rsidRPr="006A635D">
        <w:rPr>
          <w:color w:val="000000"/>
          <w:sz w:val="28"/>
          <w:szCs w:val="28"/>
        </w:rPr>
        <w:t>Тип промежуточной стан</w:t>
      </w:r>
      <w:r w:rsidR="00396080" w:rsidRPr="006A635D">
        <w:rPr>
          <w:color w:val="000000"/>
          <w:sz w:val="28"/>
          <w:szCs w:val="28"/>
        </w:rPr>
        <w:t>ции устанавливаетс</w:t>
      </w:r>
      <w:r w:rsidRPr="006A635D">
        <w:rPr>
          <w:color w:val="000000"/>
          <w:sz w:val="28"/>
          <w:szCs w:val="28"/>
        </w:rPr>
        <w:t xml:space="preserve">я в зависимocти от фактической длины станционной площадки </w:t>
      </w:r>
      <w:r w:rsidRPr="006A635D">
        <w:rPr>
          <w:i/>
          <w:iCs/>
          <w:color w:val="000000"/>
          <w:sz w:val="28"/>
          <w:szCs w:val="28"/>
        </w:rPr>
        <w:t>L</w:t>
      </w:r>
      <w:r w:rsidRPr="006A635D">
        <w:rPr>
          <w:i/>
          <w:iCs/>
          <w:color w:val="000000"/>
          <w:sz w:val="28"/>
          <w:szCs w:val="28"/>
          <w:vertAlign w:val="subscript"/>
        </w:rPr>
        <w:t>сп</w:t>
      </w:r>
      <w:r w:rsidRPr="006A635D">
        <w:rPr>
          <w:i/>
          <w:iCs/>
          <w:color w:val="000000"/>
          <w:sz w:val="28"/>
          <w:szCs w:val="28"/>
          <w:vertAlign w:val="superscript"/>
        </w:rPr>
        <w:t>ф</w:t>
      </w:r>
      <w:r w:rsidRPr="006A635D">
        <w:rPr>
          <w:i/>
          <w:iCs/>
          <w:color w:val="000000"/>
          <w:sz w:val="28"/>
          <w:szCs w:val="28"/>
        </w:rPr>
        <w:t xml:space="preserve">, </w:t>
      </w:r>
      <w:r w:rsidRPr="006A635D">
        <w:rPr>
          <w:color w:val="000000"/>
          <w:sz w:val="28"/>
          <w:szCs w:val="28"/>
        </w:rPr>
        <w:t xml:space="preserve">заданной полезной длины приемоотправочных путей </w:t>
      </w:r>
      <w:r w:rsidRPr="006A635D">
        <w:rPr>
          <w:i/>
          <w:iCs/>
          <w:color w:val="000000"/>
          <w:w w:val="86"/>
          <w:sz w:val="28"/>
          <w:szCs w:val="28"/>
        </w:rPr>
        <w:t xml:space="preserve">lп, </w:t>
      </w:r>
      <w:r w:rsidR="006A635D" w:rsidRPr="006A635D">
        <w:rPr>
          <w:color w:val="000000"/>
          <w:sz w:val="28"/>
          <w:szCs w:val="28"/>
        </w:rPr>
        <w:t>профиля</w:t>
      </w:r>
      <w:r w:rsidRPr="006A635D">
        <w:rPr>
          <w:color w:val="000000"/>
          <w:sz w:val="28"/>
          <w:szCs w:val="28"/>
        </w:rPr>
        <w:t xml:space="preserve"> подходов к станции и категории линии. Промежуточные станции размещают на горизонтальной площадке, а в отдельных случаях допускается расположение их на уклонах не круче 1,5 ‰</w:t>
      </w:r>
      <w:r w:rsidRPr="006A635D">
        <w:rPr>
          <w:color w:val="000000"/>
          <w:w w:val="81"/>
          <w:sz w:val="28"/>
          <w:szCs w:val="28"/>
        </w:rPr>
        <w:t xml:space="preserve">. </w:t>
      </w:r>
      <w:r w:rsidRPr="006A635D">
        <w:rPr>
          <w:color w:val="000000"/>
          <w:sz w:val="28"/>
          <w:szCs w:val="28"/>
        </w:rPr>
        <w:t xml:space="preserve">Длина станционной площадки берется из задания. Но заданная станционная площадка не может быть полностью использована. В местах перелома </w:t>
      </w:r>
      <w:r w:rsidRPr="006A635D">
        <w:rPr>
          <w:color w:val="000000"/>
          <w:sz w:val="28"/>
          <w:szCs w:val="28"/>
        </w:rPr>
        <w:lastRenderedPageBreak/>
        <w:t>продольного профиля, отмеченных уклоноуказателями, устраиваются вертикальные кривые, в пределах которых нельзя размещать на главных путях стрелочные переводы. Поэтому фактическая длина станционной площадки.</w:t>
      </w:r>
    </w:p>
    <w:p w:rsidR="0084623E" w:rsidRPr="006A635D" w:rsidRDefault="0084623E" w:rsidP="0043723C">
      <w:pPr>
        <w:pStyle w:val="a5"/>
        <w:ind w:firstLine="709"/>
        <w:jc w:val="both"/>
        <w:rPr>
          <w:color w:val="000000"/>
          <w:sz w:val="28"/>
          <w:szCs w:val="28"/>
        </w:rPr>
      </w:pPr>
    </w:p>
    <w:p w:rsidR="0084623E" w:rsidRPr="00077307" w:rsidRDefault="00BA654D" w:rsidP="0043723C">
      <w:pPr>
        <w:pStyle w:val="a5"/>
        <w:ind w:firstLine="709"/>
        <w:jc w:val="both"/>
        <w:rPr>
          <w:color w:val="000000"/>
          <w:sz w:val="28"/>
          <w:szCs w:val="28"/>
        </w:rPr>
      </w:pPr>
      <w:r w:rsidRPr="006A635D">
        <w:rPr>
          <w:color w:val="000000"/>
          <w:sz w:val="28"/>
          <w:szCs w:val="28"/>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ф</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зад</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Т</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Т</m:t>
            </m:r>
          </m:e>
          <m:sub>
            <m:r>
              <w:rPr>
                <w:rFonts w:ascii="Cambria Math" w:hAnsi="Cambria Math"/>
                <w:color w:val="000000"/>
                <w:sz w:val="28"/>
                <w:szCs w:val="28"/>
              </w:rPr>
              <m:t>в</m:t>
            </m:r>
          </m:sub>
          <m:sup>
            <m:r>
              <w:rPr>
                <w:rFonts w:ascii="Cambria Math" w:hAnsi="Cambria Math"/>
                <w:color w:val="000000"/>
                <w:sz w:val="28"/>
                <w:szCs w:val="28"/>
                <w:rtl/>
                <w:lang w:bidi="he-IL"/>
              </w:rPr>
              <m:t>״</m:t>
            </m:r>
          </m:sup>
        </m:sSubSup>
        <m:r>
          <w:rPr>
            <w:rFonts w:ascii="Cambria Math" w:hAnsi="Cambria Math"/>
            <w:color w:val="000000"/>
            <w:sz w:val="28"/>
            <w:szCs w:val="28"/>
          </w:rPr>
          <m:t>)</m:t>
        </m:r>
      </m:oMath>
      <w:r w:rsidR="00077307" w:rsidRPr="00077307">
        <w:rPr>
          <w:color w:val="000000"/>
          <w:sz w:val="28"/>
          <w:szCs w:val="28"/>
        </w:rPr>
        <w:t xml:space="preserve">                                           (1.1)</w:t>
      </w:r>
    </w:p>
    <w:p w:rsidR="0084623E" w:rsidRPr="006A635D" w:rsidRDefault="0084623E" w:rsidP="0043723C">
      <w:pPr>
        <w:pStyle w:val="a5"/>
        <w:ind w:firstLine="709"/>
        <w:jc w:val="center"/>
        <w:rPr>
          <w:b/>
          <w:color w:val="000000"/>
          <w:sz w:val="28"/>
          <w:szCs w:val="28"/>
        </w:rPr>
      </w:pPr>
    </w:p>
    <w:p w:rsidR="00EF0F90" w:rsidRPr="006A635D" w:rsidRDefault="00865BDA" w:rsidP="0043723C">
      <w:pPr>
        <w:pStyle w:val="a5"/>
        <w:ind w:firstLine="709"/>
        <w:jc w:val="both"/>
        <w:rPr>
          <w:sz w:val="28"/>
          <w:szCs w:val="28"/>
        </w:rPr>
      </w:pPr>
      <w:r w:rsidRPr="006A635D">
        <w:rPr>
          <w:sz w:val="28"/>
          <w:szCs w:val="28"/>
        </w:rPr>
        <w:t>где,</w:t>
      </w:r>
      <w:r w:rsidR="00333745" w:rsidRPr="006A635D">
        <w:rPr>
          <w:sz w:val="28"/>
          <w:szCs w:val="28"/>
        </w:rPr>
        <w:t xml:space="preserve"> </w:t>
      </w:r>
      <w:r w:rsidR="00333745" w:rsidRPr="00077307">
        <w:rPr>
          <w:sz w:val="28"/>
          <w:szCs w:val="28"/>
        </w:rPr>
        <w:t>Т</w:t>
      </w:r>
      <w:r w:rsidR="00077307">
        <w:rPr>
          <w:sz w:val="28"/>
          <w:szCs w:val="28"/>
        </w:rPr>
        <w:t>'</w:t>
      </w:r>
      <w:r w:rsidR="00333745" w:rsidRPr="00077307">
        <w:rPr>
          <w:sz w:val="28"/>
          <w:szCs w:val="28"/>
        </w:rPr>
        <w:t>в</w:t>
      </w:r>
      <w:r w:rsidR="00333745" w:rsidRPr="006A635D">
        <w:rPr>
          <w:sz w:val="28"/>
          <w:szCs w:val="28"/>
        </w:rPr>
        <w:t xml:space="preserve">, </w:t>
      </w:r>
      <w:r w:rsidR="00333745" w:rsidRPr="00077307">
        <w:rPr>
          <w:sz w:val="28"/>
          <w:szCs w:val="28"/>
        </w:rPr>
        <w:t>Т</w:t>
      </w:r>
      <w:r w:rsidR="00077307">
        <w:rPr>
          <w:sz w:val="28"/>
          <w:szCs w:val="28"/>
          <w:rtl/>
          <w:lang w:bidi="he-IL"/>
        </w:rPr>
        <w:t>״</w:t>
      </w:r>
      <w:r w:rsidR="00333745" w:rsidRPr="00077307">
        <w:rPr>
          <w:sz w:val="28"/>
          <w:szCs w:val="28"/>
        </w:rPr>
        <w:t>в</w:t>
      </w:r>
      <w:r w:rsidR="00333745" w:rsidRPr="006A635D">
        <w:rPr>
          <w:sz w:val="28"/>
          <w:szCs w:val="28"/>
        </w:rPr>
        <w:t xml:space="preserve"> – тангенсы вертикальных кривых; для линий </w:t>
      </w:r>
      <w:r w:rsidR="00333745" w:rsidRPr="006A635D">
        <w:rPr>
          <w:sz w:val="28"/>
          <w:szCs w:val="28"/>
          <w:lang w:val="en-US"/>
        </w:rPr>
        <w:t>I</w:t>
      </w:r>
      <w:r w:rsidR="00333745" w:rsidRPr="006A635D">
        <w:rPr>
          <w:sz w:val="28"/>
          <w:szCs w:val="28"/>
        </w:rPr>
        <w:t xml:space="preserve"> категории Т</w:t>
      </w:r>
      <w:r w:rsidR="00333745" w:rsidRPr="006A635D">
        <w:rPr>
          <w:sz w:val="28"/>
          <w:szCs w:val="28"/>
          <w:vertAlign w:val="subscript"/>
        </w:rPr>
        <w:t>в</w:t>
      </w:r>
      <w:r w:rsidR="00333745" w:rsidRPr="006A635D">
        <w:rPr>
          <w:sz w:val="28"/>
          <w:szCs w:val="28"/>
        </w:rPr>
        <w:t xml:space="preserve"> = 7,5 ∙ ∆</w:t>
      </w:r>
      <w:r w:rsidR="00333745" w:rsidRPr="006A635D">
        <w:rPr>
          <w:sz w:val="28"/>
          <w:szCs w:val="28"/>
          <w:lang w:val="en-US"/>
        </w:rPr>
        <w:t>i</w:t>
      </w:r>
      <w:r w:rsidR="00333745" w:rsidRPr="006A635D">
        <w:rPr>
          <w:sz w:val="28"/>
          <w:szCs w:val="28"/>
        </w:rPr>
        <w:t xml:space="preserve"> и для линий </w:t>
      </w:r>
      <w:r w:rsidR="00333745" w:rsidRPr="006A635D">
        <w:rPr>
          <w:sz w:val="28"/>
          <w:szCs w:val="28"/>
          <w:lang w:val="en-US"/>
        </w:rPr>
        <w:t>II</w:t>
      </w:r>
      <w:r w:rsidR="00333745" w:rsidRPr="006A635D">
        <w:rPr>
          <w:sz w:val="28"/>
          <w:szCs w:val="28"/>
        </w:rPr>
        <w:t xml:space="preserve"> и </w:t>
      </w:r>
      <w:r w:rsidR="00333745" w:rsidRPr="006A635D">
        <w:rPr>
          <w:sz w:val="28"/>
          <w:szCs w:val="28"/>
          <w:lang w:val="en-US"/>
        </w:rPr>
        <w:t>III</w:t>
      </w:r>
      <w:r w:rsidR="00333745" w:rsidRPr="006A635D">
        <w:rPr>
          <w:sz w:val="28"/>
          <w:szCs w:val="28"/>
        </w:rPr>
        <w:t xml:space="preserve"> категории Т</w:t>
      </w:r>
      <w:r w:rsidR="00333745" w:rsidRPr="006A635D">
        <w:rPr>
          <w:sz w:val="28"/>
          <w:szCs w:val="28"/>
          <w:vertAlign w:val="subscript"/>
        </w:rPr>
        <w:t>в</w:t>
      </w:r>
      <w:r w:rsidR="00333745" w:rsidRPr="006A635D">
        <w:rPr>
          <w:sz w:val="28"/>
          <w:szCs w:val="28"/>
        </w:rPr>
        <w:t xml:space="preserve"> = 5,5 ∙ ∆</w:t>
      </w:r>
      <w:r w:rsidR="00333745" w:rsidRPr="006A635D">
        <w:rPr>
          <w:sz w:val="28"/>
          <w:szCs w:val="28"/>
          <w:lang w:val="en-US"/>
        </w:rPr>
        <w:t>i</w:t>
      </w:r>
      <w:r w:rsidR="00333745" w:rsidRPr="006A635D">
        <w:rPr>
          <w:sz w:val="28"/>
          <w:szCs w:val="28"/>
        </w:rPr>
        <w:t xml:space="preserve"> (м). Здесь ∆</w:t>
      </w:r>
      <w:r w:rsidR="00333745" w:rsidRPr="006A635D">
        <w:rPr>
          <w:sz w:val="28"/>
          <w:szCs w:val="28"/>
          <w:lang w:val="en-US"/>
        </w:rPr>
        <w:t>i</w:t>
      </w:r>
      <w:r w:rsidR="00333745" w:rsidRPr="006A635D">
        <w:rPr>
          <w:sz w:val="28"/>
          <w:szCs w:val="28"/>
        </w:rPr>
        <w:t xml:space="preserve"> – алгебраическая разность сопрягаемых уклонов,  ‰.</w:t>
      </w:r>
    </w:p>
    <w:p w:rsidR="00333745" w:rsidRPr="006A635D" w:rsidRDefault="00333745" w:rsidP="0043723C">
      <w:pPr>
        <w:pStyle w:val="a5"/>
        <w:ind w:firstLine="709"/>
        <w:jc w:val="both"/>
        <w:rPr>
          <w:sz w:val="28"/>
          <w:szCs w:val="28"/>
        </w:rPr>
      </w:pPr>
    </w:p>
    <w:p w:rsidR="00394B98" w:rsidRPr="006A635D" w:rsidRDefault="00333745" w:rsidP="0043723C">
      <w:pPr>
        <w:pStyle w:val="a5"/>
        <w:ind w:firstLine="709"/>
        <w:jc w:val="center"/>
        <w:rPr>
          <w:sz w:val="28"/>
          <w:szCs w:val="28"/>
          <w:vertAlign w:val="subscript"/>
        </w:rPr>
      </w:pPr>
      <w:r w:rsidRPr="006A635D">
        <w:rPr>
          <w:sz w:val="28"/>
          <w:szCs w:val="28"/>
        </w:rPr>
        <w:t>∆</w:t>
      </w:r>
      <w:r w:rsidRPr="006A635D">
        <w:rPr>
          <w:sz w:val="28"/>
          <w:szCs w:val="28"/>
          <w:lang w:val="en-US"/>
        </w:rPr>
        <w:t>i</w:t>
      </w:r>
      <w:r w:rsidRPr="006A635D">
        <w:rPr>
          <w:sz w:val="28"/>
          <w:szCs w:val="28"/>
        </w:rPr>
        <w:t xml:space="preserve"> = </w:t>
      </w:r>
      <w:r w:rsidRPr="006A635D">
        <w:rPr>
          <w:sz w:val="28"/>
          <w:szCs w:val="28"/>
          <w:lang w:val="en-US"/>
        </w:rPr>
        <w:t>i</w:t>
      </w:r>
      <w:r w:rsidRPr="006A635D">
        <w:rPr>
          <w:sz w:val="28"/>
          <w:szCs w:val="28"/>
          <w:vertAlign w:val="subscript"/>
        </w:rPr>
        <w:t>1</w:t>
      </w:r>
      <w:r w:rsidRPr="006A635D">
        <w:rPr>
          <w:sz w:val="28"/>
          <w:szCs w:val="28"/>
        </w:rPr>
        <w:t xml:space="preserve"> ±  </w:t>
      </w:r>
      <w:r w:rsidRPr="006A635D">
        <w:rPr>
          <w:sz w:val="28"/>
          <w:szCs w:val="28"/>
          <w:lang w:val="en-US"/>
        </w:rPr>
        <w:t>i</w:t>
      </w:r>
      <w:r w:rsidRPr="006A635D">
        <w:rPr>
          <w:sz w:val="28"/>
          <w:szCs w:val="28"/>
          <w:vertAlign w:val="subscript"/>
        </w:rPr>
        <w:t>2</w:t>
      </w:r>
    </w:p>
    <w:p w:rsidR="00333745" w:rsidRPr="006A635D" w:rsidRDefault="00333745" w:rsidP="0043723C">
      <w:pPr>
        <w:pStyle w:val="a5"/>
        <w:ind w:firstLine="709"/>
        <w:jc w:val="center"/>
        <w:rPr>
          <w:sz w:val="28"/>
          <w:szCs w:val="28"/>
          <w:vertAlign w:val="subscript"/>
        </w:rPr>
      </w:pPr>
    </w:p>
    <w:p w:rsidR="00882EE7" w:rsidRPr="006A635D" w:rsidRDefault="00882EE7" w:rsidP="0043723C">
      <w:pPr>
        <w:pStyle w:val="a5"/>
        <w:ind w:firstLine="709"/>
        <w:jc w:val="both"/>
        <w:rPr>
          <w:color w:val="000000"/>
          <w:sz w:val="28"/>
          <w:szCs w:val="28"/>
        </w:rPr>
      </w:pPr>
      <w:r w:rsidRPr="006A635D">
        <w:rPr>
          <w:color w:val="000000"/>
          <w:sz w:val="28"/>
          <w:szCs w:val="28"/>
        </w:rPr>
        <w:t>Минимальные потребные длины станционных площадо</w:t>
      </w:r>
      <w:r w:rsidR="00077307">
        <w:rPr>
          <w:color w:val="000000"/>
          <w:sz w:val="28"/>
          <w:szCs w:val="28"/>
        </w:rPr>
        <w:t xml:space="preserve">к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потр</m:t>
            </m:r>
          </m:sup>
        </m:sSubSup>
      </m:oMath>
      <w:r w:rsidR="00077307">
        <w:rPr>
          <w:color w:val="000000"/>
          <w:sz w:val="28"/>
          <w:szCs w:val="28"/>
        </w:rPr>
        <w:t>п</w:t>
      </w:r>
      <w:r w:rsidRPr="006A635D">
        <w:rPr>
          <w:color w:val="000000"/>
          <w:sz w:val="28"/>
          <w:szCs w:val="28"/>
        </w:rPr>
        <w:t xml:space="preserve">ромежуточных станций различных типов без учета тангенсов вертикальных кривых приведены в таблице 1.1. </w:t>
      </w:r>
    </w:p>
    <w:p w:rsidR="00882EE7" w:rsidRPr="006A635D" w:rsidRDefault="00882EE7" w:rsidP="0043723C">
      <w:pPr>
        <w:pStyle w:val="a5"/>
        <w:ind w:firstLine="709"/>
        <w:jc w:val="both"/>
        <w:rPr>
          <w:color w:val="000000"/>
          <w:sz w:val="28"/>
          <w:szCs w:val="28"/>
        </w:rPr>
      </w:pPr>
    </w:p>
    <w:p w:rsidR="00882EE7" w:rsidRPr="006A635D" w:rsidRDefault="00882EE7" w:rsidP="0043723C">
      <w:pPr>
        <w:pStyle w:val="a5"/>
        <w:ind w:firstLine="709"/>
        <w:jc w:val="both"/>
        <w:rPr>
          <w:color w:val="000000"/>
          <w:sz w:val="28"/>
          <w:szCs w:val="28"/>
        </w:rPr>
      </w:pPr>
      <w:r w:rsidRPr="006A635D">
        <w:rPr>
          <w:color w:val="000000"/>
          <w:sz w:val="28"/>
          <w:szCs w:val="28"/>
        </w:rPr>
        <w:t>Таблица 1.1.- Минимальные потребные длины станционных площадок промежуточных станций.</w:t>
      </w:r>
    </w:p>
    <w:p w:rsidR="00882EE7" w:rsidRPr="006A635D" w:rsidRDefault="00882EE7" w:rsidP="0043723C">
      <w:pPr>
        <w:pStyle w:val="a5"/>
        <w:ind w:firstLine="709"/>
        <w:jc w:val="both"/>
        <w:rPr>
          <w:color w:val="000000"/>
          <w:sz w:val="28"/>
          <w:szCs w:val="28"/>
        </w:rPr>
      </w:pPr>
    </w:p>
    <w:tbl>
      <w:tblPr>
        <w:tblStyle w:val="a8"/>
        <w:tblW w:w="9464" w:type="dxa"/>
        <w:tblLook w:val="04A0" w:firstRow="1" w:lastRow="0" w:firstColumn="1" w:lastColumn="0" w:noHBand="0" w:noVBand="1"/>
      </w:tblPr>
      <w:tblGrid>
        <w:gridCol w:w="1448"/>
        <w:gridCol w:w="3050"/>
        <w:gridCol w:w="1582"/>
        <w:gridCol w:w="1649"/>
        <w:gridCol w:w="1735"/>
      </w:tblGrid>
      <w:tr w:rsidR="00882EE7" w:rsidRPr="006A635D" w:rsidTr="00882EE7">
        <w:tc>
          <w:tcPr>
            <w:tcW w:w="1272" w:type="dxa"/>
            <w:vMerge w:val="restart"/>
          </w:tcPr>
          <w:p w:rsidR="00882EE7" w:rsidRPr="006A635D" w:rsidRDefault="00882EE7" w:rsidP="007B16A5">
            <w:pPr>
              <w:pStyle w:val="a5"/>
              <w:jc w:val="center"/>
              <w:rPr>
                <w:color w:val="000000"/>
                <w:sz w:val="28"/>
                <w:szCs w:val="28"/>
              </w:rPr>
            </w:pPr>
            <w:r w:rsidRPr="006A635D">
              <w:rPr>
                <w:color w:val="000000"/>
                <w:sz w:val="28"/>
                <w:szCs w:val="28"/>
              </w:rPr>
              <w:t>Категория линии</w:t>
            </w:r>
          </w:p>
        </w:tc>
        <w:tc>
          <w:tcPr>
            <w:tcW w:w="3089" w:type="dxa"/>
            <w:vMerge w:val="restart"/>
          </w:tcPr>
          <w:p w:rsidR="00882EE7" w:rsidRPr="006A635D" w:rsidRDefault="00882EE7" w:rsidP="007B16A5">
            <w:pPr>
              <w:pStyle w:val="a5"/>
              <w:jc w:val="center"/>
              <w:rPr>
                <w:color w:val="000000"/>
                <w:sz w:val="28"/>
                <w:szCs w:val="28"/>
              </w:rPr>
            </w:pPr>
            <w:r w:rsidRPr="006A635D">
              <w:rPr>
                <w:color w:val="000000"/>
                <w:sz w:val="28"/>
                <w:szCs w:val="28"/>
              </w:rPr>
              <w:t>Тип станции</w:t>
            </w:r>
          </w:p>
        </w:tc>
        <w:tc>
          <w:tcPr>
            <w:tcW w:w="5103" w:type="dxa"/>
            <w:gridSpan w:val="3"/>
          </w:tcPr>
          <w:p w:rsidR="00882EE7" w:rsidRPr="006A635D" w:rsidRDefault="00882EE7" w:rsidP="007B16A5">
            <w:pPr>
              <w:pStyle w:val="a5"/>
              <w:jc w:val="center"/>
              <w:rPr>
                <w:color w:val="000000"/>
                <w:sz w:val="28"/>
                <w:szCs w:val="28"/>
              </w:rPr>
            </w:pPr>
            <w:r w:rsidRPr="006A635D">
              <w:rPr>
                <w:color w:val="000000"/>
                <w:sz w:val="28"/>
                <w:szCs w:val="28"/>
              </w:rPr>
              <w:t>Минимальная длина станционных площадок при полезной длине станционных площадок, м</w:t>
            </w:r>
          </w:p>
        </w:tc>
      </w:tr>
      <w:tr w:rsidR="00882EE7" w:rsidRPr="006A635D" w:rsidTr="00882EE7">
        <w:tc>
          <w:tcPr>
            <w:tcW w:w="1272" w:type="dxa"/>
            <w:vMerge/>
          </w:tcPr>
          <w:p w:rsidR="00882EE7" w:rsidRPr="006A635D" w:rsidRDefault="00882EE7" w:rsidP="007B16A5">
            <w:pPr>
              <w:pStyle w:val="a5"/>
              <w:jc w:val="both"/>
              <w:rPr>
                <w:color w:val="000000"/>
                <w:sz w:val="28"/>
                <w:szCs w:val="28"/>
              </w:rPr>
            </w:pPr>
          </w:p>
        </w:tc>
        <w:tc>
          <w:tcPr>
            <w:tcW w:w="3089" w:type="dxa"/>
            <w:vMerge/>
          </w:tcPr>
          <w:p w:rsidR="00882EE7" w:rsidRPr="006A635D" w:rsidRDefault="00882EE7" w:rsidP="007B16A5">
            <w:pPr>
              <w:pStyle w:val="a5"/>
              <w:jc w:val="both"/>
              <w:rPr>
                <w:color w:val="000000"/>
                <w:sz w:val="28"/>
                <w:szCs w:val="28"/>
              </w:rPr>
            </w:pPr>
          </w:p>
        </w:tc>
        <w:tc>
          <w:tcPr>
            <w:tcW w:w="1624" w:type="dxa"/>
          </w:tcPr>
          <w:p w:rsidR="00882EE7" w:rsidRPr="006A635D" w:rsidRDefault="00583633" w:rsidP="007B16A5">
            <w:pPr>
              <w:pStyle w:val="a5"/>
              <w:jc w:val="center"/>
              <w:rPr>
                <w:color w:val="000000"/>
                <w:sz w:val="28"/>
                <w:szCs w:val="28"/>
              </w:rPr>
            </w:pPr>
            <w:r w:rsidRPr="006A635D">
              <w:rPr>
                <w:color w:val="000000"/>
                <w:sz w:val="28"/>
                <w:szCs w:val="28"/>
              </w:rPr>
              <w:t xml:space="preserve">850 </w:t>
            </w:r>
          </w:p>
        </w:tc>
        <w:tc>
          <w:tcPr>
            <w:tcW w:w="1694" w:type="dxa"/>
          </w:tcPr>
          <w:p w:rsidR="00882EE7" w:rsidRPr="006A635D" w:rsidRDefault="00583633" w:rsidP="007B16A5">
            <w:pPr>
              <w:pStyle w:val="a5"/>
              <w:jc w:val="center"/>
              <w:rPr>
                <w:color w:val="000000"/>
                <w:sz w:val="28"/>
                <w:szCs w:val="28"/>
              </w:rPr>
            </w:pPr>
            <w:r w:rsidRPr="006A635D">
              <w:rPr>
                <w:color w:val="000000"/>
                <w:sz w:val="28"/>
                <w:szCs w:val="28"/>
              </w:rPr>
              <w:t>1050</w:t>
            </w:r>
          </w:p>
        </w:tc>
        <w:tc>
          <w:tcPr>
            <w:tcW w:w="1785" w:type="dxa"/>
          </w:tcPr>
          <w:p w:rsidR="00882EE7" w:rsidRPr="006A635D" w:rsidRDefault="00583633" w:rsidP="007B16A5">
            <w:pPr>
              <w:pStyle w:val="a5"/>
              <w:jc w:val="center"/>
              <w:rPr>
                <w:color w:val="000000"/>
                <w:sz w:val="28"/>
                <w:szCs w:val="28"/>
              </w:rPr>
            </w:pPr>
            <w:r w:rsidRPr="006A635D">
              <w:rPr>
                <w:color w:val="000000"/>
                <w:sz w:val="28"/>
                <w:szCs w:val="28"/>
              </w:rPr>
              <w:t>1250</w:t>
            </w:r>
          </w:p>
        </w:tc>
      </w:tr>
      <w:tr w:rsidR="00882EE7" w:rsidRPr="006A635D" w:rsidTr="00882EE7">
        <w:tc>
          <w:tcPr>
            <w:tcW w:w="1272" w:type="dxa"/>
          </w:tcPr>
          <w:p w:rsidR="00882EE7" w:rsidRPr="006A635D" w:rsidRDefault="00583633" w:rsidP="007B16A5">
            <w:pPr>
              <w:pStyle w:val="a5"/>
              <w:jc w:val="center"/>
              <w:rPr>
                <w:color w:val="000000"/>
                <w:sz w:val="28"/>
                <w:szCs w:val="28"/>
              </w:rPr>
            </w:pPr>
            <w:r w:rsidRPr="006A635D">
              <w:rPr>
                <w:color w:val="000000"/>
                <w:sz w:val="28"/>
                <w:szCs w:val="28"/>
                <w:lang w:val="en-US"/>
              </w:rPr>
              <w:t xml:space="preserve">I </w:t>
            </w:r>
            <w:r w:rsidRPr="006A635D">
              <w:rPr>
                <w:color w:val="000000"/>
                <w:sz w:val="28"/>
                <w:szCs w:val="28"/>
              </w:rPr>
              <w:t xml:space="preserve">и </w:t>
            </w:r>
            <w:r w:rsidRPr="006A635D">
              <w:rPr>
                <w:color w:val="000000"/>
                <w:sz w:val="28"/>
                <w:szCs w:val="28"/>
                <w:lang w:val="en-US"/>
              </w:rPr>
              <w:t>II</w:t>
            </w:r>
          </w:p>
        </w:tc>
        <w:tc>
          <w:tcPr>
            <w:tcW w:w="3089" w:type="dxa"/>
          </w:tcPr>
          <w:p w:rsidR="00882EE7" w:rsidRPr="006A635D" w:rsidRDefault="00583633" w:rsidP="007B16A5">
            <w:pPr>
              <w:pStyle w:val="a5"/>
              <w:jc w:val="both"/>
              <w:rPr>
                <w:color w:val="000000"/>
                <w:sz w:val="28"/>
                <w:szCs w:val="28"/>
              </w:rPr>
            </w:pPr>
            <w:r w:rsidRPr="006A635D">
              <w:rPr>
                <w:color w:val="000000"/>
                <w:sz w:val="28"/>
                <w:szCs w:val="28"/>
              </w:rPr>
              <w:t xml:space="preserve">Продольный </w:t>
            </w:r>
          </w:p>
        </w:tc>
        <w:tc>
          <w:tcPr>
            <w:tcW w:w="1624" w:type="dxa"/>
          </w:tcPr>
          <w:p w:rsidR="00882EE7" w:rsidRPr="006A635D" w:rsidRDefault="00583633" w:rsidP="007B16A5">
            <w:pPr>
              <w:pStyle w:val="a5"/>
              <w:jc w:val="center"/>
              <w:rPr>
                <w:color w:val="000000"/>
                <w:sz w:val="28"/>
                <w:szCs w:val="28"/>
              </w:rPr>
            </w:pPr>
            <w:r w:rsidRPr="006A635D">
              <w:rPr>
                <w:color w:val="000000"/>
                <w:sz w:val="28"/>
                <w:szCs w:val="28"/>
              </w:rPr>
              <w:t>2500</w:t>
            </w:r>
          </w:p>
        </w:tc>
        <w:tc>
          <w:tcPr>
            <w:tcW w:w="1694" w:type="dxa"/>
          </w:tcPr>
          <w:p w:rsidR="00882EE7" w:rsidRPr="006A635D" w:rsidRDefault="00583633" w:rsidP="007B16A5">
            <w:pPr>
              <w:pStyle w:val="a5"/>
              <w:jc w:val="center"/>
              <w:rPr>
                <w:color w:val="000000"/>
                <w:sz w:val="28"/>
                <w:szCs w:val="28"/>
              </w:rPr>
            </w:pPr>
            <w:r w:rsidRPr="006A635D">
              <w:rPr>
                <w:color w:val="000000"/>
                <w:sz w:val="28"/>
                <w:szCs w:val="28"/>
              </w:rPr>
              <w:t>2900</w:t>
            </w:r>
          </w:p>
        </w:tc>
        <w:tc>
          <w:tcPr>
            <w:tcW w:w="1785" w:type="dxa"/>
          </w:tcPr>
          <w:p w:rsidR="00882EE7" w:rsidRPr="006A635D" w:rsidRDefault="00583633" w:rsidP="007B16A5">
            <w:pPr>
              <w:pStyle w:val="a5"/>
              <w:jc w:val="center"/>
              <w:rPr>
                <w:color w:val="000000"/>
                <w:sz w:val="28"/>
                <w:szCs w:val="28"/>
              </w:rPr>
            </w:pPr>
            <w:r w:rsidRPr="006A635D">
              <w:rPr>
                <w:color w:val="000000"/>
                <w:sz w:val="28"/>
                <w:szCs w:val="28"/>
              </w:rPr>
              <w:t>3300</w:t>
            </w:r>
          </w:p>
        </w:tc>
      </w:tr>
      <w:tr w:rsidR="00583633" w:rsidRPr="006A635D" w:rsidTr="00882EE7">
        <w:tc>
          <w:tcPr>
            <w:tcW w:w="1272" w:type="dxa"/>
          </w:tcPr>
          <w:p w:rsidR="00583633" w:rsidRPr="006A635D" w:rsidRDefault="00583633" w:rsidP="007B16A5">
            <w:pPr>
              <w:jc w:val="center"/>
              <w:rPr>
                <w:rFonts w:ascii="Times New Roman" w:hAnsi="Times New Roman" w:cs="Times New Roman"/>
                <w:sz w:val="28"/>
                <w:szCs w:val="28"/>
              </w:rPr>
            </w:pPr>
            <w:r w:rsidRPr="006A635D">
              <w:rPr>
                <w:rFonts w:ascii="Times New Roman" w:hAnsi="Times New Roman" w:cs="Times New Roman"/>
                <w:color w:val="000000"/>
                <w:sz w:val="28"/>
                <w:szCs w:val="28"/>
                <w:lang w:val="en-US"/>
              </w:rPr>
              <w:t xml:space="preserve">I </w:t>
            </w:r>
            <w:r w:rsidRPr="006A635D">
              <w:rPr>
                <w:rFonts w:ascii="Times New Roman" w:hAnsi="Times New Roman" w:cs="Times New Roman"/>
                <w:color w:val="000000"/>
                <w:sz w:val="28"/>
                <w:szCs w:val="28"/>
              </w:rPr>
              <w:t xml:space="preserve">и </w:t>
            </w:r>
            <w:r w:rsidRPr="006A635D">
              <w:rPr>
                <w:rFonts w:ascii="Times New Roman" w:hAnsi="Times New Roman" w:cs="Times New Roman"/>
                <w:color w:val="000000"/>
                <w:sz w:val="28"/>
                <w:szCs w:val="28"/>
                <w:lang w:val="en-US"/>
              </w:rPr>
              <w:t>II</w:t>
            </w:r>
          </w:p>
        </w:tc>
        <w:tc>
          <w:tcPr>
            <w:tcW w:w="3089" w:type="dxa"/>
          </w:tcPr>
          <w:p w:rsidR="00583633" w:rsidRPr="006A635D" w:rsidRDefault="00583633" w:rsidP="007B16A5">
            <w:pPr>
              <w:pStyle w:val="a5"/>
              <w:jc w:val="both"/>
              <w:rPr>
                <w:color w:val="000000"/>
                <w:sz w:val="28"/>
                <w:szCs w:val="28"/>
              </w:rPr>
            </w:pPr>
            <w:r w:rsidRPr="006A635D">
              <w:rPr>
                <w:color w:val="000000"/>
                <w:sz w:val="28"/>
                <w:szCs w:val="28"/>
              </w:rPr>
              <w:t xml:space="preserve">Полупродольный </w:t>
            </w:r>
          </w:p>
        </w:tc>
        <w:tc>
          <w:tcPr>
            <w:tcW w:w="1624" w:type="dxa"/>
          </w:tcPr>
          <w:p w:rsidR="00583633" w:rsidRPr="006A635D" w:rsidRDefault="00583633" w:rsidP="007B16A5">
            <w:pPr>
              <w:pStyle w:val="a5"/>
              <w:jc w:val="center"/>
              <w:rPr>
                <w:color w:val="000000"/>
                <w:sz w:val="28"/>
                <w:szCs w:val="28"/>
              </w:rPr>
            </w:pPr>
            <w:r w:rsidRPr="006A635D">
              <w:rPr>
                <w:color w:val="000000"/>
                <w:sz w:val="28"/>
                <w:szCs w:val="28"/>
              </w:rPr>
              <w:t>2000</w:t>
            </w:r>
          </w:p>
        </w:tc>
        <w:tc>
          <w:tcPr>
            <w:tcW w:w="1694" w:type="dxa"/>
          </w:tcPr>
          <w:p w:rsidR="00583633" w:rsidRPr="006A635D" w:rsidRDefault="00583633" w:rsidP="007B16A5">
            <w:pPr>
              <w:pStyle w:val="a5"/>
              <w:jc w:val="center"/>
              <w:rPr>
                <w:color w:val="000000"/>
                <w:sz w:val="28"/>
                <w:szCs w:val="28"/>
              </w:rPr>
            </w:pPr>
            <w:r w:rsidRPr="006A635D">
              <w:rPr>
                <w:color w:val="000000"/>
                <w:sz w:val="28"/>
                <w:szCs w:val="28"/>
              </w:rPr>
              <w:t>2200</w:t>
            </w:r>
          </w:p>
        </w:tc>
        <w:tc>
          <w:tcPr>
            <w:tcW w:w="1785" w:type="dxa"/>
          </w:tcPr>
          <w:p w:rsidR="00583633" w:rsidRPr="006A635D" w:rsidRDefault="00583633" w:rsidP="007B16A5">
            <w:pPr>
              <w:pStyle w:val="a5"/>
              <w:jc w:val="center"/>
              <w:rPr>
                <w:color w:val="000000"/>
                <w:sz w:val="28"/>
                <w:szCs w:val="28"/>
              </w:rPr>
            </w:pPr>
            <w:r w:rsidRPr="006A635D">
              <w:rPr>
                <w:color w:val="000000"/>
                <w:sz w:val="28"/>
                <w:szCs w:val="28"/>
              </w:rPr>
              <w:t>2400</w:t>
            </w:r>
          </w:p>
        </w:tc>
      </w:tr>
      <w:tr w:rsidR="00583633" w:rsidRPr="006A635D" w:rsidTr="00882EE7">
        <w:tc>
          <w:tcPr>
            <w:tcW w:w="1272" w:type="dxa"/>
          </w:tcPr>
          <w:p w:rsidR="00583633" w:rsidRPr="006A635D" w:rsidRDefault="00583633" w:rsidP="007B16A5">
            <w:pPr>
              <w:jc w:val="center"/>
              <w:rPr>
                <w:rFonts w:ascii="Times New Roman" w:hAnsi="Times New Roman" w:cs="Times New Roman"/>
                <w:sz w:val="28"/>
                <w:szCs w:val="28"/>
              </w:rPr>
            </w:pPr>
            <w:r w:rsidRPr="006A635D">
              <w:rPr>
                <w:rFonts w:ascii="Times New Roman" w:hAnsi="Times New Roman" w:cs="Times New Roman"/>
                <w:color w:val="000000"/>
                <w:sz w:val="28"/>
                <w:szCs w:val="28"/>
                <w:lang w:val="en-US"/>
              </w:rPr>
              <w:t xml:space="preserve">I </w:t>
            </w:r>
            <w:r w:rsidRPr="006A635D">
              <w:rPr>
                <w:rFonts w:ascii="Times New Roman" w:hAnsi="Times New Roman" w:cs="Times New Roman"/>
                <w:color w:val="000000"/>
                <w:sz w:val="28"/>
                <w:szCs w:val="28"/>
              </w:rPr>
              <w:t xml:space="preserve">и </w:t>
            </w:r>
            <w:r w:rsidRPr="006A635D">
              <w:rPr>
                <w:rFonts w:ascii="Times New Roman" w:hAnsi="Times New Roman" w:cs="Times New Roman"/>
                <w:color w:val="000000"/>
                <w:sz w:val="28"/>
                <w:szCs w:val="28"/>
                <w:lang w:val="en-US"/>
              </w:rPr>
              <w:t>II</w:t>
            </w:r>
          </w:p>
        </w:tc>
        <w:tc>
          <w:tcPr>
            <w:tcW w:w="3089" w:type="dxa"/>
          </w:tcPr>
          <w:p w:rsidR="00583633" w:rsidRPr="006A635D" w:rsidRDefault="00583633" w:rsidP="007B16A5">
            <w:pPr>
              <w:pStyle w:val="a5"/>
              <w:jc w:val="both"/>
              <w:rPr>
                <w:color w:val="000000"/>
                <w:sz w:val="28"/>
                <w:szCs w:val="28"/>
              </w:rPr>
            </w:pPr>
            <w:r w:rsidRPr="006A635D">
              <w:rPr>
                <w:color w:val="000000"/>
                <w:sz w:val="28"/>
                <w:szCs w:val="28"/>
              </w:rPr>
              <w:t xml:space="preserve">Поперечный </w:t>
            </w:r>
          </w:p>
        </w:tc>
        <w:tc>
          <w:tcPr>
            <w:tcW w:w="1624" w:type="dxa"/>
          </w:tcPr>
          <w:p w:rsidR="00583633" w:rsidRPr="006A635D" w:rsidRDefault="00583633" w:rsidP="007B16A5">
            <w:pPr>
              <w:pStyle w:val="a5"/>
              <w:jc w:val="center"/>
              <w:rPr>
                <w:color w:val="000000"/>
                <w:sz w:val="28"/>
                <w:szCs w:val="28"/>
              </w:rPr>
            </w:pPr>
            <w:r w:rsidRPr="006A635D">
              <w:rPr>
                <w:color w:val="000000"/>
                <w:sz w:val="28"/>
                <w:szCs w:val="28"/>
              </w:rPr>
              <w:t>1450</w:t>
            </w:r>
          </w:p>
        </w:tc>
        <w:tc>
          <w:tcPr>
            <w:tcW w:w="1694" w:type="dxa"/>
          </w:tcPr>
          <w:p w:rsidR="00583633" w:rsidRPr="006A635D" w:rsidRDefault="00583633" w:rsidP="007B16A5">
            <w:pPr>
              <w:pStyle w:val="a5"/>
              <w:jc w:val="center"/>
              <w:rPr>
                <w:color w:val="000000"/>
                <w:sz w:val="28"/>
                <w:szCs w:val="28"/>
              </w:rPr>
            </w:pPr>
            <w:r w:rsidRPr="006A635D">
              <w:rPr>
                <w:color w:val="000000"/>
                <w:sz w:val="28"/>
                <w:szCs w:val="28"/>
              </w:rPr>
              <w:t>1650</w:t>
            </w:r>
          </w:p>
        </w:tc>
        <w:tc>
          <w:tcPr>
            <w:tcW w:w="1785" w:type="dxa"/>
          </w:tcPr>
          <w:p w:rsidR="00583633" w:rsidRPr="006A635D" w:rsidRDefault="00583633" w:rsidP="007B16A5">
            <w:pPr>
              <w:pStyle w:val="a5"/>
              <w:jc w:val="center"/>
              <w:rPr>
                <w:color w:val="000000"/>
                <w:sz w:val="28"/>
                <w:szCs w:val="28"/>
              </w:rPr>
            </w:pPr>
            <w:r w:rsidRPr="006A635D">
              <w:rPr>
                <w:color w:val="000000"/>
                <w:sz w:val="28"/>
                <w:szCs w:val="28"/>
              </w:rPr>
              <w:t>1850</w:t>
            </w:r>
          </w:p>
        </w:tc>
      </w:tr>
    </w:tbl>
    <w:p w:rsidR="00882EE7" w:rsidRPr="006A635D" w:rsidRDefault="00882EE7" w:rsidP="0043723C">
      <w:pPr>
        <w:pStyle w:val="a5"/>
        <w:ind w:firstLine="709"/>
        <w:jc w:val="both"/>
        <w:rPr>
          <w:color w:val="000000"/>
          <w:sz w:val="28"/>
          <w:szCs w:val="28"/>
        </w:rPr>
      </w:pPr>
      <w:r w:rsidRPr="006A635D">
        <w:rPr>
          <w:color w:val="000000"/>
          <w:sz w:val="28"/>
          <w:szCs w:val="28"/>
        </w:rPr>
        <w:t xml:space="preserve"> </w:t>
      </w:r>
    </w:p>
    <w:p w:rsidR="006A0CB4" w:rsidRPr="006A635D" w:rsidRDefault="006A0CB4" w:rsidP="0043723C">
      <w:pPr>
        <w:pStyle w:val="a5"/>
        <w:ind w:firstLine="709"/>
        <w:jc w:val="both"/>
        <w:rPr>
          <w:color w:val="000000"/>
          <w:sz w:val="28"/>
          <w:szCs w:val="28"/>
        </w:rPr>
      </w:pPr>
      <w:r w:rsidRPr="006A635D">
        <w:rPr>
          <w:color w:val="000000"/>
          <w:sz w:val="28"/>
          <w:szCs w:val="28"/>
        </w:rPr>
        <w:t>Сравнивая потребную длину станционной площадки с фактической, выбирают тип промежуточной станции. При этом начинают сопоставление указанных длин станционных площадок с продольного типа. Если фактиче</w:t>
      </w:r>
      <w:r w:rsidR="00396080" w:rsidRPr="006A635D">
        <w:rPr>
          <w:color w:val="000000"/>
          <w:sz w:val="28"/>
          <w:szCs w:val="28"/>
        </w:rPr>
        <w:t>с</w:t>
      </w:r>
      <w:r w:rsidRPr="006A635D">
        <w:rPr>
          <w:color w:val="000000"/>
          <w:sz w:val="28"/>
          <w:szCs w:val="28"/>
        </w:rPr>
        <w:t xml:space="preserve">кая длина станционной площадки больше или равна потребной тип станции - продольный.· Если же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ф</m:t>
            </m:r>
          </m:sup>
        </m:sSubSup>
      </m:oMath>
      <w:r w:rsidR="00396080" w:rsidRPr="006A635D">
        <w:rPr>
          <w:color w:val="000000"/>
          <w:sz w:val="28"/>
          <w:szCs w:val="28"/>
        </w:rPr>
        <w:t>меньше</w:t>
      </w:r>
      <w:r w:rsidRPr="006A635D">
        <w:rPr>
          <w:color w:val="000000"/>
          <w:sz w:val="28"/>
          <w:szCs w:val="28"/>
        </w:rPr>
        <w:t xml:space="preserve"> табличного типа, то переходит к аналогичному сопоставлению длин площадок для полупродольного типа. Если в этом случае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ф</m:t>
            </m:r>
          </m:sup>
        </m:sSubSup>
      </m:oMath>
      <w:r w:rsidRPr="006A635D">
        <w:rPr>
          <w:color w:val="000000"/>
          <w:sz w:val="28"/>
          <w:szCs w:val="28"/>
          <w:lang w:bidi="he-IL"/>
        </w:rPr>
        <w:t xml:space="preserve"> &gt;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потр</m:t>
            </m:r>
          </m:sup>
        </m:sSubSup>
      </m:oMath>
      <w:r w:rsidRPr="006A635D">
        <w:rPr>
          <w:color w:val="000000"/>
          <w:sz w:val="28"/>
          <w:szCs w:val="28"/>
          <w:lang w:bidi="he-IL"/>
        </w:rPr>
        <w:t xml:space="preserve"> для полупродольного типа, то выбирают полупродольную схему. </w:t>
      </w:r>
    </w:p>
    <w:p w:rsidR="006A0CB4" w:rsidRPr="006A635D" w:rsidRDefault="006A0CB4" w:rsidP="0043723C">
      <w:pPr>
        <w:pStyle w:val="a5"/>
        <w:ind w:firstLine="709"/>
        <w:jc w:val="both"/>
        <w:rPr>
          <w:color w:val="000000"/>
          <w:sz w:val="28"/>
          <w:szCs w:val="28"/>
          <w:lang w:bidi="he-IL"/>
        </w:rPr>
      </w:pPr>
      <w:r w:rsidRPr="006A635D">
        <w:rPr>
          <w:b/>
          <w:bCs/>
          <w:color w:val="000000"/>
          <w:sz w:val="28"/>
          <w:szCs w:val="28"/>
        </w:rPr>
        <w:t xml:space="preserve">Пример </w:t>
      </w:r>
      <w:r w:rsidRPr="006A635D">
        <w:rPr>
          <w:b/>
          <w:color w:val="000000"/>
          <w:sz w:val="28"/>
          <w:szCs w:val="28"/>
        </w:rPr>
        <w:t>1.</w:t>
      </w:r>
      <w:r w:rsidRPr="006A635D">
        <w:rPr>
          <w:color w:val="000000"/>
          <w:sz w:val="28"/>
          <w:szCs w:val="28"/>
        </w:rPr>
        <w:t xml:space="preserve"> Выбрать тип промежуточной станции на однопутном участке линии </w:t>
      </w:r>
      <w:r w:rsidRPr="006A635D">
        <w:rPr>
          <w:color w:val="000000"/>
          <w:sz w:val="28"/>
          <w:szCs w:val="28"/>
          <w:lang w:val="en-US"/>
        </w:rPr>
        <w:t>II</w:t>
      </w:r>
      <w:r w:rsidRPr="006A635D">
        <w:rPr>
          <w:i/>
          <w:iCs/>
          <w:color w:val="000000"/>
          <w:sz w:val="28"/>
          <w:szCs w:val="28"/>
          <w:lang w:bidi="he-IL"/>
        </w:rPr>
        <w:t xml:space="preserve"> </w:t>
      </w:r>
      <w:r w:rsidRPr="006A635D">
        <w:rPr>
          <w:color w:val="000000"/>
          <w:sz w:val="28"/>
          <w:szCs w:val="28"/>
          <w:lang w:bidi="he-IL"/>
        </w:rPr>
        <w:t xml:space="preserve">категории при полезной длине приемoотпpaвoчных путей </w:t>
      </w:r>
      <w:r w:rsidR="00117F49" w:rsidRPr="006A635D">
        <w:rPr>
          <w:color w:val="000000"/>
          <w:w w:val="89"/>
          <w:sz w:val="28"/>
          <w:szCs w:val="28"/>
          <w:lang w:bidi="he-IL"/>
        </w:rPr>
        <w:t xml:space="preserve">1050 </w:t>
      </w:r>
      <w:r w:rsidRPr="006A635D">
        <w:rPr>
          <w:color w:val="000000"/>
          <w:sz w:val="28"/>
          <w:szCs w:val="28"/>
          <w:lang w:bidi="he-IL"/>
        </w:rPr>
        <w:t xml:space="preserve">м. Продольный профиль главного пути на станции и подходах к ней приведен на рисунке 1.1. </w:t>
      </w:r>
    </w:p>
    <w:p w:rsidR="00333745" w:rsidRPr="0037503C" w:rsidRDefault="00333745" w:rsidP="0043723C">
      <w:pPr>
        <w:pStyle w:val="a5"/>
        <w:ind w:firstLine="709"/>
        <w:jc w:val="both"/>
        <w:rPr>
          <w:color w:val="000000"/>
          <w:sz w:val="28"/>
          <w:szCs w:val="28"/>
        </w:rPr>
      </w:pPr>
    </w:p>
    <w:p w:rsidR="006A635D" w:rsidRPr="00A55017" w:rsidRDefault="006A635D" w:rsidP="007B16A5">
      <w:pPr>
        <w:pStyle w:val="a5"/>
        <w:jc w:val="both"/>
        <w:rPr>
          <w:color w:val="000000"/>
          <w:sz w:val="28"/>
          <w:szCs w:val="28"/>
        </w:rPr>
      </w:pPr>
    </w:p>
    <w:p w:rsidR="007B16A5" w:rsidRPr="00A55017" w:rsidRDefault="007B16A5" w:rsidP="007B16A5">
      <w:pPr>
        <w:pStyle w:val="a5"/>
        <w:jc w:val="both"/>
        <w:rPr>
          <w:color w:val="000000"/>
          <w:sz w:val="28"/>
          <w:szCs w:val="28"/>
        </w:rPr>
      </w:pPr>
    </w:p>
    <w:p w:rsidR="006A0CB4" w:rsidRPr="006A635D" w:rsidRDefault="00472CF9" w:rsidP="0043723C">
      <w:pPr>
        <w:tabs>
          <w:tab w:val="left" w:pos="2370"/>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117.45pt;margin-top:1.4pt;width:33.75pt;height:0;z-index:251666432" o:connectortype="straight" strokeweight="1.5pt"/>
        </w:pict>
      </w:r>
      <w:r>
        <w:rPr>
          <w:rFonts w:ascii="Times New Roman" w:hAnsi="Times New Roman" w:cs="Times New Roman"/>
          <w:noProof/>
          <w:sz w:val="28"/>
          <w:szCs w:val="28"/>
        </w:rPr>
        <w:pict>
          <v:shape id="_x0000_s1033" type="#_x0000_t32" style="position:absolute;left:0;text-align:left;margin-left:133.8pt;margin-top:1.4pt;width:0;height:76.5pt;z-index:251665408" o:connectortype="straight" strokeweight="2pt"/>
        </w:pict>
      </w:r>
      <w:r>
        <w:rPr>
          <w:rFonts w:ascii="Times New Roman" w:hAnsi="Times New Roman" w:cs="Times New Roman"/>
          <w:noProof/>
          <w:sz w:val="28"/>
          <w:szCs w:val="28"/>
        </w:rPr>
        <w:pict>
          <v:shape id="_x0000_s1030" type="#_x0000_t32" style="position:absolute;left:0;text-align:left;margin-left:35.7pt;margin-top:1.4pt;width:35.25pt;height:0;z-index:251662336" o:connectortype="straight" strokeweight="1.5pt"/>
        </w:pict>
      </w:r>
      <w:r>
        <w:rPr>
          <w:rFonts w:ascii="Times New Roman" w:hAnsi="Times New Roman" w:cs="Times New Roman"/>
          <w:noProof/>
          <w:sz w:val="28"/>
          <w:szCs w:val="28"/>
        </w:rPr>
        <w:pict>
          <v:shape id="_x0000_s1029" type="#_x0000_t32" style="position:absolute;left:0;text-align:left;margin-left:52.95pt;margin-top:1.4pt;width:0;height:76.5pt;z-index:251661312" o:connectortype="straight" strokeweight="2pt"/>
        </w:pict>
      </w:r>
      <w:r>
        <w:rPr>
          <w:rFonts w:ascii="Times New Roman" w:hAnsi="Times New Roman" w:cs="Times New Roman"/>
          <w:noProof/>
          <w:sz w:val="28"/>
          <w:szCs w:val="28"/>
        </w:rPr>
        <w:pict>
          <v:shape id="_x0000_s1028" type="#_x0000_t32" style="position:absolute;left:0;text-align:left;margin-left:21.45pt;margin-top:78.05pt;width:152.25pt;height:0;z-index:251660288" o:connectortype="straight" strokeweight="2pt"/>
        </w:pict>
      </w:r>
      <w:r w:rsidR="006A0CB4" w:rsidRPr="006A635D">
        <w:rPr>
          <w:rFonts w:ascii="Times New Roman" w:hAnsi="Times New Roman" w:cs="Times New Roman"/>
          <w:sz w:val="24"/>
          <w:szCs w:val="24"/>
        </w:rPr>
        <w:tab/>
      </w:r>
    </w:p>
    <w:p w:rsidR="006A0CB4" w:rsidRPr="006A635D" w:rsidRDefault="00472CF9" w:rsidP="0043723C">
      <w:pPr>
        <w:tabs>
          <w:tab w:val="left" w:pos="1230"/>
          <w:tab w:val="left" w:pos="2370"/>
          <w:tab w:val="left" w:pos="2985"/>
          <w:tab w:val="left" w:pos="3090"/>
        </w:tabs>
        <w:ind w:firstLine="709"/>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133.8pt;margin-top:18.5pt;width:27.15pt;height:12.75pt;z-index:251668480" o:connectortype="straight" strokeweight="1.5pt"/>
        </w:pict>
      </w:r>
      <w:r>
        <w:rPr>
          <w:rFonts w:ascii="Times New Roman" w:hAnsi="Times New Roman" w:cs="Times New Roman"/>
          <w:noProof/>
          <w:sz w:val="24"/>
          <w:szCs w:val="24"/>
        </w:rPr>
        <w:pict>
          <v:shape id="_x0000_s1035" type="#_x0000_t32" style="position:absolute;left:0;text-align:left;margin-left:109.2pt;margin-top:7.25pt;width:24.6pt;height:11.25pt;flip:x y;z-index:251667456" o:connectortype="straight" strokeweight="1.5pt"/>
        </w:pict>
      </w:r>
      <w:r>
        <w:rPr>
          <w:rFonts w:ascii="Times New Roman" w:hAnsi="Times New Roman" w:cs="Times New Roman"/>
          <w:noProof/>
          <w:sz w:val="24"/>
          <w:szCs w:val="24"/>
        </w:rPr>
        <w:pict>
          <v:shape id="_x0000_s1031" type="#_x0000_t32" style="position:absolute;left:0;text-align:left;margin-left:25.2pt;margin-top:14.75pt;width:27.75pt;height:12.75pt;flip:x;z-index:251663360" o:connectortype="straight" strokeweight="1.5pt"/>
        </w:pict>
      </w:r>
      <w:r>
        <w:rPr>
          <w:rFonts w:ascii="Times New Roman" w:hAnsi="Times New Roman" w:cs="Times New Roman"/>
          <w:noProof/>
          <w:sz w:val="24"/>
          <w:szCs w:val="24"/>
        </w:rPr>
        <w:pict>
          <v:shape id="_x0000_s1032" type="#_x0000_t32" style="position:absolute;left:0;text-align:left;margin-left:52.95pt;margin-top:14.75pt;width:27.75pt;height:12.75pt;z-index:251664384" o:connectortype="straight" strokeweight="1.5pt"/>
        </w:pict>
      </w:r>
      <w:r w:rsidR="006A635D" w:rsidRPr="006A635D">
        <w:rPr>
          <w:rFonts w:ascii="Times New Roman" w:hAnsi="Times New Roman" w:cs="Times New Roman"/>
          <w:sz w:val="24"/>
          <w:szCs w:val="24"/>
        </w:rPr>
        <w:t>3</w:t>
      </w:r>
      <w:r w:rsidR="006A635D" w:rsidRPr="006A635D">
        <w:rPr>
          <w:rFonts w:ascii="Times New Roman" w:hAnsi="Times New Roman" w:cs="Times New Roman"/>
          <w:sz w:val="24"/>
          <w:szCs w:val="24"/>
        </w:rPr>
        <w:tab/>
        <w:t>1,2</w:t>
      </w:r>
      <w:r w:rsidR="006A635D" w:rsidRPr="0037503C">
        <w:rPr>
          <w:rFonts w:ascii="Times New Roman" w:hAnsi="Times New Roman" w:cs="Times New Roman"/>
          <w:sz w:val="24"/>
          <w:szCs w:val="24"/>
        </w:rPr>
        <w:t xml:space="preserve">             </w:t>
      </w:r>
      <w:r w:rsidR="006A0CB4" w:rsidRPr="006A635D">
        <w:rPr>
          <w:rFonts w:ascii="Times New Roman" w:hAnsi="Times New Roman" w:cs="Times New Roman"/>
          <w:sz w:val="24"/>
          <w:szCs w:val="24"/>
        </w:rPr>
        <w:t>1,2</w:t>
      </w:r>
      <w:r w:rsidR="006A0CB4" w:rsidRPr="006A635D">
        <w:rPr>
          <w:rFonts w:ascii="Times New Roman" w:hAnsi="Times New Roman" w:cs="Times New Roman"/>
          <w:sz w:val="24"/>
          <w:szCs w:val="24"/>
        </w:rPr>
        <w:tab/>
        <w:t>4</w:t>
      </w:r>
      <w:r w:rsidR="006A0CB4" w:rsidRPr="006A635D">
        <w:rPr>
          <w:rFonts w:ascii="Times New Roman" w:hAnsi="Times New Roman" w:cs="Times New Roman"/>
          <w:sz w:val="24"/>
          <w:szCs w:val="24"/>
        </w:rPr>
        <w:tab/>
      </w:r>
    </w:p>
    <w:p w:rsidR="00CA12CB" w:rsidRPr="006A635D" w:rsidRDefault="00EF5ECE" w:rsidP="0043723C">
      <w:pPr>
        <w:tabs>
          <w:tab w:val="left" w:pos="2370"/>
        </w:tabs>
        <w:ind w:firstLine="709"/>
        <w:rPr>
          <w:rFonts w:ascii="Times New Roman" w:hAnsi="Times New Roman" w:cs="Times New Roman"/>
          <w:sz w:val="24"/>
          <w:szCs w:val="24"/>
        </w:rPr>
      </w:pPr>
      <w:r>
        <w:rPr>
          <w:rFonts w:ascii="Times New Roman" w:hAnsi="Times New Roman" w:cs="Times New Roman"/>
          <w:sz w:val="24"/>
          <w:szCs w:val="24"/>
        </w:rPr>
        <w:t xml:space="preserve">500  </w:t>
      </w:r>
      <w:r w:rsidR="006A635D" w:rsidRPr="006A635D">
        <w:rPr>
          <w:rFonts w:ascii="Times New Roman" w:hAnsi="Times New Roman" w:cs="Times New Roman"/>
          <w:sz w:val="24"/>
          <w:szCs w:val="24"/>
        </w:rPr>
        <w:t xml:space="preserve">2300    </w:t>
      </w:r>
      <w:r w:rsidR="006A635D" w:rsidRPr="0037503C">
        <w:rPr>
          <w:rFonts w:ascii="Times New Roman" w:hAnsi="Times New Roman" w:cs="Times New Roman"/>
          <w:sz w:val="24"/>
          <w:szCs w:val="24"/>
        </w:rPr>
        <w:t xml:space="preserve">     </w:t>
      </w:r>
      <w:r w:rsidR="006A0CB4" w:rsidRPr="006A635D">
        <w:rPr>
          <w:rFonts w:ascii="Times New Roman" w:hAnsi="Times New Roman" w:cs="Times New Roman"/>
          <w:sz w:val="24"/>
          <w:szCs w:val="24"/>
        </w:rPr>
        <w:t>2300  800</w:t>
      </w:r>
    </w:p>
    <w:p w:rsidR="00CA12CB" w:rsidRPr="006A635D" w:rsidRDefault="00CA12CB" w:rsidP="0043723C">
      <w:pPr>
        <w:ind w:firstLine="709"/>
        <w:rPr>
          <w:rFonts w:ascii="Times New Roman" w:hAnsi="Times New Roman" w:cs="Times New Roman"/>
          <w:sz w:val="28"/>
          <w:szCs w:val="28"/>
        </w:rPr>
      </w:pPr>
    </w:p>
    <w:p w:rsidR="000A069F" w:rsidRPr="006A635D" w:rsidRDefault="00CA12CB" w:rsidP="0043723C">
      <w:pPr>
        <w:ind w:firstLine="709"/>
        <w:rPr>
          <w:rFonts w:ascii="Times New Roman" w:hAnsi="Times New Roman" w:cs="Times New Roman"/>
          <w:sz w:val="28"/>
          <w:szCs w:val="28"/>
        </w:rPr>
      </w:pPr>
      <w:r w:rsidRPr="006A635D">
        <w:rPr>
          <w:rFonts w:ascii="Times New Roman" w:hAnsi="Times New Roman" w:cs="Times New Roman"/>
          <w:sz w:val="28"/>
          <w:szCs w:val="28"/>
        </w:rPr>
        <w:t>Рисунок 1.1. – Профиль станционной площадки и подходов</w:t>
      </w:r>
    </w:p>
    <w:p w:rsidR="00CA12CB" w:rsidRPr="006A635D" w:rsidRDefault="00902431" w:rsidP="0043723C">
      <w:pPr>
        <w:spacing w:after="0" w:line="240" w:lineRule="auto"/>
        <w:ind w:firstLine="709"/>
        <w:rPr>
          <w:rFonts w:ascii="Times New Roman" w:hAnsi="Times New Roman" w:cs="Times New Roman"/>
          <w:sz w:val="28"/>
          <w:szCs w:val="28"/>
        </w:rPr>
      </w:pPr>
      <w:r w:rsidRPr="006A635D">
        <w:rPr>
          <w:rFonts w:ascii="Times New Roman" w:hAnsi="Times New Roman" w:cs="Times New Roman"/>
          <w:sz w:val="28"/>
          <w:szCs w:val="28"/>
        </w:rPr>
        <w:t>Т</w:t>
      </w:r>
      <w:r w:rsidRPr="006A635D">
        <w:rPr>
          <w:rFonts w:ascii="Times New Roman" w:hAnsi="Times New Roman" w:cs="Times New Roman"/>
          <w:sz w:val="28"/>
          <w:szCs w:val="28"/>
          <w:vertAlign w:val="subscript"/>
        </w:rPr>
        <w:t>в</w:t>
      </w:r>
      <w:r w:rsidRPr="006A635D">
        <w:rPr>
          <w:rFonts w:ascii="Times New Roman" w:hAnsi="Times New Roman" w:cs="Times New Roman"/>
          <w:sz w:val="28"/>
          <w:szCs w:val="28"/>
          <w:vertAlign w:val="superscript"/>
        </w:rPr>
        <w:t>/</w:t>
      </w:r>
      <w:r w:rsidRPr="006A635D">
        <w:rPr>
          <w:rFonts w:ascii="Times New Roman" w:hAnsi="Times New Roman" w:cs="Times New Roman"/>
          <w:sz w:val="28"/>
          <w:szCs w:val="28"/>
        </w:rPr>
        <w:t xml:space="preserve"> = 5,5 </w:t>
      </w:r>
      <w:r w:rsidRPr="006A635D">
        <w:rPr>
          <w:sz w:val="28"/>
          <w:szCs w:val="28"/>
        </w:rPr>
        <w:t xml:space="preserve">∙ </w:t>
      </w:r>
      <w:r w:rsidRPr="006A635D">
        <w:rPr>
          <w:rFonts w:ascii="Times New Roman" w:hAnsi="Times New Roman" w:cs="Times New Roman"/>
          <w:sz w:val="28"/>
          <w:szCs w:val="28"/>
        </w:rPr>
        <w:t>∆</w:t>
      </w:r>
      <w:r w:rsidRPr="006A635D">
        <w:rPr>
          <w:rFonts w:ascii="Times New Roman" w:hAnsi="Times New Roman" w:cs="Times New Roman"/>
          <w:sz w:val="28"/>
          <w:szCs w:val="28"/>
          <w:lang w:val="en-US"/>
        </w:rPr>
        <w:t>i</w:t>
      </w:r>
    </w:p>
    <w:p w:rsidR="00902431" w:rsidRPr="006A635D" w:rsidRDefault="00902431" w:rsidP="0043723C">
      <w:pPr>
        <w:spacing w:after="0" w:line="240" w:lineRule="auto"/>
        <w:ind w:firstLine="709"/>
        <w:rPr>
          <w:rFonts w:ascii="Times New Roman" w:hAnsi="Times New Roman" w:cs="Times New Roman"/>
          <w:sz w:val="28"/>
          <w:szCs w:val="28"/>
        </w:rPr>
      </w:pPr>
      <w:r w:rsidRPr="006A635D">
        <w:rPr>
          <w:sz w:val="28"/>
          <w:szCs w:val="28"/>
        </w:rPr>
        <w:t xml:space="preserve"> </w:t>
      </w:r>
      <w:r w:rsidRPr="006A635D">
        <w:rPr>
          <w:rFonts w:ascii="Times New Roman" w:hAnsi="Times New Roman" w:cs="Times New Roman"/>
          <w:sz w:val="28"/>
          <w:szCs w:val="28"/>
        </w:rPr>
        <w:t>∆</w:t>
      </w:r>
      <w:r w:rsidRPr="006A635D">
        <w:rPr>
          <w:rFonts w:ascii="Times New Roman" w:hAnsi="Times New Roman" w:cs="Times New Roman"/>
          <w:sz w:val="28"/>
          <w:szCs w:val="28"/>
          <w:lang w:val="en-US"/>
        </w:rPr>
        <w:t>i</w:t>
      </w:r>
      <w:r w:rsidRPr="006A635D">
        <w:rPr>
          <w:rFonts w:ascii="Times New Roman" w:hAnsi="Times New Roman" w:cs="Times New Roman"/>
          <w:sz w:val="28"/>
          <w:szCs w:val="28"/>
          <w:vertAlign w:val="subscript"/>
        </w:rPr>
        <w:t>1</w:t>
      </w:r>
      <w:r w:rsidRPr="006A635D">
        <w:rPr>
          <w:rFonts w:ascii="Times New Roman" w:hAnsi="Times New Roman" w:cs="Times New Roman"/>
          <w:sz w:val="28"/>
          <w:szCs w:val="28"/>
        </w:rPr>
        <w:t xml:space="preserve"> = 3+1,2=4,2‰</w:t>
      </w:r>
    </w:p>
    <w:p w:rsidR="00902431" w:rsidRPr="006A635D" w:rsidRDefault="00902431" w:rsidP="0043723C">
      <w:pPr>
        <w:spacing w:after="0" w:line="240" w:lineRule="auto"/>
        <w:ind w:firstLine="709"/>
        <w:rPr>
          <w:sz w:val="28"/>
          <w:szCs w:val="28"/>
        </w:rPr>
      </w:pPr>
      <w:r w:rsidRPr="006A635D">
        <w:rPr>
          <w:rFonts w:ascii="Times New Roman" w:hAnsi="Times New Roman" w:cs="Times New Roman"/>
          <w:sz w:val="28"/>
          <w:szCs w:val="28"/>
        </w:rPr>
        <w:t>Т</w:t>
      </w:r>
      <w:r w:rsidRPr="006A635D">
        <w:rPr>
          <w:rFonts w:ascii="Times New Roman" w:hAnsi="Times New Roman" w:cs="Times New Roman"/>
          <w:sz w:val="28"/>
          <w:szCs w:val="28"/>
          <w:vertAlign w:val="subscript"/>
        </w:rPr>
        <w:t>в</w:t>
      </w:r>
      <w:r w:rsidRPr="006A635D">
        <w:rPr>
          <w:rFonts w:ascii="Times New Roman" w:hAnsi="Times New Roman" w:cs="Times New Roman"/>
          <w:sz w:val="28"/>
          <w:szCs w:val="28"/>
          <w:vertAlign w:val="superscript"/>
        </w:rPr>
        <w:t>/</w:t>
      </w:r>
      <w:r w:rsidRPr="006A635D">
        <w:rPr>
          <w:rFonts w:ascii="Times New Roman" w:hAnsi="Times New Roman" w:cs="Times New Roman"/>
          <w:sz w:val="28"/>
          <w:szCs w:val="28"/>
        </w:rPr>
        <w:t xml:space="preserve"> = 5,5 </w:t>
      </w:r>
      <w:r w:rsidRPr="006A635D">
        <w:rPr>
          <w:sz w:val="28"/>
          <w:szCs w:val="28"/>
        </w:rPr>
        <w:t>∙4,2=23,1 м</w:t>
      </w:r>
    </w:p>
    <w:p w:rsidR="00902431" w:rsidRPr="006A635D" w:rsidRDefault="00902431" w:rsidP="0043723C">
      <w:pPr>
        <w:spacing w:after="0" w:line="240" w:lineRule="auto"/>
        <w:ind w:firstLine="709"/>
        <w:rPr>
          <w:rFonts w:ascii="Times New Roman" w:hAnsi="Times New Roman" w:cs="Times New Roman"/>
          <w:sz w:val="28"/>
          <w:szCs w:val="28"/>
        </w:rPr>
      </w:pPr>
      <w:r w:rsidRPr="006A635D">
        <w:rPr>
          <w:rFonts w:ascii="Times New Roman" w:hAnsi="Times New Roman" w:cs="Times New Roman"/>
          <w:sz w:val="28"/>
          <w:szCs w:val="28"/>
        </w:rPr>
        <w:t>Т</w:t>
      </w:r>
      <w:r w:rsidRPr="006A635D">
        <w:rPr>
          <w:rFonts w:ascii="Times New Roman" w:hAnsi="Times New Roman" w:cs="Times New Roman"/>
          <w:sz w:val="28"/>
          <w:szCs w:val="28"/>
          <w:vertAlign w:val="subscript"/>
        </w:rPr>
        <w:t>в</w:t>
      </w:r>
      <w:r w:rsidRPr="006A635D">
        <w:rPr>
          <w:rFonts w:ascii="Times New Roman" w:hAnsi="Times New Roman" w:cs="Times New Roman"/>
          <w:sz w:val="28"/>
          <w:szCs w:val="28"/>
          <w:vertAlign w:val="superscript"/>
        </w:rPr>
        <w:t>//</w:t>
      </w:r>
      <w:r w:rsidRPr="006A635D">
        <w:rPr>
          <w:rFonts w:ascii="Times New Roman" w:hAnsi="Times New Roman" w:cs="Times New Roman"/>
          <w:sz w:val="28"/>
          <w:szCs w:val="28"/>
        </w:rPr>
        <w:t xml:space="preserve"> = 5,5 </w:t>
      </w:r>
      <w:r w:rsidRPr="006A635D">
        <w:rPr>
          <w:sz w:val="28"/>
          <w:szCs w:val="28"/>
        </w:rPr>
        <w:t>∙</w:t>
      </w:r>
      <w:r w:rsidRPr="006A635D">
        <w:rPr>
          <w:rFonts w:ascii="Times New Roman" w:hAnsi="Times New Roman" w:cs="Times New Roman"/>
          <w:sz w:val="28"/>
          <w:szCs w:val="28"/>
        </w:rPr>
        <w:t>∆</w:t>
      </w:r>
      <w:r w:rsidRPr="006A635D">
        <w:rPr>
          <w:rFonts w:ascii="Times New Roman" w:hAnsi="Times New Roman" w:cs="Times New Roman"/>
          <w:sz w:val="28"/>
          <w:szCs w:val="28"/>
          <w:lang w:val="en-US"/>
        </w:rPr>
        <w:t>i</w:t>
      </w:r>
    </w:p>
    <w:p w:rsidR="00902431" w:rsidRPr="006A635D" w:rsidRDefault="00902431" w:rsidP="0043723C">
      <w:pPr>
        <w:spacing w:after="0" w:line="240" w:lineRule="auto"/>
        <w:ind w:firstLine="709"/>
        <w:rPr>
          <w:rFonts w:ascii="Times New Roman" w:hAnsi="Times New Roman" w:cs="Times New Roman"/>
          <w:sz w:val="28"/>
          <w:szCs w:val="28"/>
        </w:rPr>
      </w:pPr>
      <w:r w:rsidRPr="006A635D">
        <w:rPr>
          <w:rFonts w:ascii="Times New Roman" w:hAnsi="Times New Roman" w:cs="Times New Roman"/>
          <w:sz w:val="28"/>
          <w:szCs w:val="28"/>
        </w:rPr>
        <w:t>∆</w:t>
      </w:r>
      <w:r w:rsidRPr="006A635D">
        <w:rPr>
          <w:rFonts w:ascii="Times New Roman" w:hAnsi="Times New Roman" w:cs="Times New Roman"/>
          <w:sz w:val="28"/>
          <w:szCs w:val="28"/>
          <w:lang w:val="en-US"/>
        </w:rPr>
        <w:t>i</w:t>
      </w:r>
      <w:r w:rsidRPr="006A635D">
        <w:rPr>
          <w:rFonts w:ascii="Times New Roman" w:hAnsi="Times New Roman" w:cs="Times New Roman"/>
          <w:sz w:val="28"/>
          <w:szCs w:val="28"/>
          <w:vertAlign w:val="subscript"/>
        </w:rPr>
        <w:t>2</w:t>
      </w:r>
      <w:r w:rsidRPr="006A635D">
        <w:rPr>
          <w:rFonts w:ascii="Times New Roman" w:hAnsi="Times New Roman" w:cs="Times New Roman"/>
          <w:sz w:val="28"/>
          <w:szCs w:val="28"/>
        </w:rPr>
        <w:t xml:space="preserve"> = 4 – 1,2 =2,8‰</w:t>
      </w:r>
    </w:p>
    <w:p w:rsidR="00902431" w:rsidRPr="006A635D" w:rsidRDefault="00902431" w:rsidP="0043723C">
      <w:pPr>
        <w:spacing w:after="0" w:line="240" w:lineRule="auto"/>
        <w:ind w:firstLine="709"/>
        <w:rPr>
          <w:rFonts w:ascii="Times New Roman" w:hAnsi="Times New Roman" w:cs="Times New Roman"/>
          <w:sz w:val="28"/>
          <w:szCs w:val="28"/>
        </w:rPr>
      </w:pPr>
      <w:r w:rsidRPr="006A635D">
        <w:rPr>
          <w:rFonts w:ascii="Times New Roman" w:hAnsi="Times New Roman" w:cs="Times New Roman"/>
          <w:sz w:val="28"/>
          <w:szCs w:val="28"/>
        </w:rPr>
        <w:t>Т</w:t>
      </w:r>
      <w:r w:rsidRPr="006A635D">
        <w:rPr>
          <w:rFonts w:ascii="Times New Roman" w:hAnsi="Times New Roman" w:cs="Times New Roman"/>
          <w:sz w:val="28"/>
          <w:szCs w:val="28"/>
          <w:vertAlign w:val="subscript"/>
        </w:rPr>
        <w:t>в</w:t>
      </w:r>
      <w:r w:rsidRPr="006A635D">
        <w:rPr>
          <w:rFonts w:ascii="Times New Roman" w:hAnsi="Times New Roman" w:cs="Times New Roman"/>
          <w:sz w:val="28"/>
          <w:szCs w:val="28"/>
          <w:vertAlign w:val="superscript"/>
        </w:rPr>
        <w:t>//</w:t>
      </w:r>
      <w:r w:rsidRPr="006A635D">
        <w:rPr>
          <w:rFonts w:ascii="Times New Roman" w:hAnsi="Times New Roman" w:cs="Times New Roman"/>
          <w:sz w:val="28"/>
          <w:szCs w:val="28"/>
        </w:rPr>
        <w:t xml:space="preserve"> = 5,5 </w:t>
      </w:r>
      <w:r w:rsidRPr="006A635D">
        <w:rPr>
          <w:sz w:val="28"/>
          <w:szCs w:val="28"/>
        </w:rPr>
        <w:t>∙</w:t>
      </w:r>
      <w:r w:rsidRPr="006A635D">
        <w:rPr>
          <w:rFonts w:ascii="Times New Roman" w:hAnsi="Times New Roman" w:cs="Times New Roman"/>
          <w:sz w:val="28"/>
          <w:szCs w:val="28"/>
        </w:rPr>
        <w:t xml:space="preserve"> 2,8 = 15,4м</w:t>
      </w:r>
    </w:p>
    <w:p w:rsidR="00902431" w:rsidRPr="006A635D" w:rsidRDefault="00902431" w:rsidP="0043723C">
      <w:pPr>
        <w:spacing w:after="0" w:line="240" w:lineRule="auto"/>
        <w:ind w:firstLine="709"/>
        <w:rPr>
          <w:rFonts w:ascii="Times New Roman" w:hAnsi="Times New Roman" w:cs="Times New Roman"/>
          <w:sz w:val="28"/>
          <w:szCs w:val="28"/>
        </w:rPr>
      </w:pPr>
      <w:r w:rsidRPr="006A635D">
        <w:rPr>
          <w:rFonts w:ascii="Times New Roman" w:hAnsi="Times New Roman" w:cs="Times New Roman"/>
          <w:i/>
          <w:iCs/>
          <w:color w:val="000000"/>
          <w:sz w:val="28"/>
          <w:szCs w:val="28"/>
        </w:rPr>
        <w:t>L</w:t>
      </w:r>
      <w:r w:rsidRPr="006A635D">
        <w:rPr>
          <w:rFonts w:ascii="Times New Roman" w:hAnsi="Times New Roman" w:cs="Times New Roman"/>
          <w:i/>
          <w:iCs/>
          <w:color w:val="000000"/>
          <w:sz w:val="28"/>
          <w:szCs w:val="28"/>
          <w:vertAlign w:val="subscript"/>
        </w:rPr>
        <w:t>сп</w:t>
      </w:r>
      <w:r w:rsidRPr="006A635D">
        <w:rPr>
          <w:rFonts w:ascii="Times New Roman" w:hAnsi="Times New Roman" w:cs="Times New Roman"/>
          <w:i/>
          <w:iCs/>
          <w:color w:val="000000"/>
          <w:sz w:val="28"/>
          <w:szCs w:val="28"/>
          <w:vertAlign w:val="superscript"/>
        </w:rPr>
        <w:t>ф</w:t>
      </w:r>
      <w:r w:rsidRPr="006A635D">
        <w:rPr>
          <w:rFonts w:ascii="Times New Roman" w:hAnsi="Times New Roman" w:cs="Times New Roman"/>
          <w:iCs/>
          <w:color w:val="000000"/>
          <w:sz w:val="28"/>
          <w:szCs w:val="28"/>
        </w:rPr>
        <w:t xml:space="preserve"> = 2300 – (</w:t>
      </w:r>
      <w:r w:rsidR="00E8701C" w:rsidRPr="006A635D">
        <w:rPr>
          <w:rFonts w:ascii="Times New Roman" w:hAnsi="Times New Roman" w:cs="Times New Roman"/>
          <w:iCs/>
          <w:color w:val="000000"/>
          <w:sz w:val="28"/>
          <w:szCs w:val="28"/>
        </w:rPr>
        <w:t>23,1+15,4</w:t>
      </w:r>
      <w:r w:rsidRPr="006A635D">
        <w:rPr>
          <w:rFonts w:ascii="Times New Roman" w:hAnsi="Times New Roman" w:cs="Times New Roman"/>
          <w:iCs/>
          <w:color w:val="000000"/>
          <w:sz w:val="28"/>
          <w:szCs w:val="28"/>
        </w:rPr>
        <w:t>)</w:t>
      </w:r>
      <w:r w:rsidR="00E8701C" w:rsidRPr="006A635D">
        <w:rPr>
          <w:rFonts w:ascii="Times New Roman" w:hAnsi="Times New Roman" w:cs="Times New Roman"/>
          <w:iCs/>
          <w:color w:val="000000"/>
          <w:sz w:val="28"/>
          <w:szCs w:val="28"/>
        </w:rPr>
        <w:t>=2261,5м</w:t>
      </w:r>
    </w:p>
    <w:p w:rsidR="00902431" w:rsidRPr="006A635D" w:rsidRDefault="00902431" w:rsidP="0043723C">
      <w:pPr>
        <w:spacing w:after="0" w:line="240" w:lineRule="auto"/>
        <w:ind w:firstLine="709"/>
        <w:rPr>
          <w:rFonts w:ascii="Times New Roman" w:hAnsi="Times New Roman" w:cs="Times New Roman"/>
          <w:sz w:val="28"/>
          <w:szCs w:val="28"/>
        </w:rPr>
      </w:pPr>
    </w:p>
    <w:p w:rsidR="00055405" w:rsidRPr="006A635D" w:rsidRDefault="00055405" w:rsidP="0043723C">
      <w:pPr>
        <w:pStyle w:val="a5"/>
        <w:ind w:firstLine="709"/>
        <w:jc w:val="both"/>
        <w:rPr>
          <w:color w:val="000000"/>
          <w:sz w:val="28"/>
          <w:szCs w:val="28"/>
          <w:lang w:bidi="he-IL"/>
        </w:rPr>
      </w:pPr>
      <w:r w:rsidRPr="006A635D">
        <w:rPr>
          <w:color w:val="000000"/>
          <w:sz w:val="28"/>
          <w:szCs w:val="28"/>
        </w:rPr>
        <w:t xml:space="preserve">При полезной длине приемooтpaвoчных путей </w:t>
      </w:r>
      <w:r w:rsidRPr="006A635D">
        <w:rPr>
          <w:color w:val="000000"/>
          <w:w w:val="89"/>
          <w:sz w:val="28"/>
          <w:szCs w:val="28"/>
        </w:rPr>
        <w:t xml:space="preserve">1050 </w:t>
      </w:r>
      <w:r w:rsidRPr="006A635D">
        <w:rPr>
          <w:color w:val="000000"/>
          <w:sz w:val="28"/>
          <w:szCs w:val="28"/>
        </w:rPr>
        <w:t xml:space="preserve">м схема с продольным расположением путей требует площадки </w:t>
      </w:r>
      <w:r w:rsidRPr="006A635D">
        <w:rPr>
          <w:color w:val="000000"/>
          <w:w w:val="89"/>
          <w:sz w:val="28"/>
          <w:szCs w:val="28"/>
        </w:rPr>
        <w:t xml:space="preserve">2900 </w:t>
      </w:r>
      <w:r w:rsidRPr="006A635D">
        <w:rPr>
          <w:color w:val="000000"/>
          <w:sz w:val="28"/>
          <w:szCs w:val="28"/>
        </w:rPr>
        <w:t xml:space="preserve">м, а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ф</m:t>
            </m:r>
          </m:sup>
        </m:sSubSup>
      </m:oMath>
      <w:r w:rsidRPr="006A635D">
        <w:rPr>
          <w:color w:val="000000"/>
          <w:sz w:val="28"/>
          <w:szCs w:val="28"/>
          <w:lang w:bidi="he-IL"/>
        </w:rPr>
        <w:t xml:space="preserve"> = </w:t>
      </w:r>
      <w:r w:rsidRPr="006A635D">
        <w:rPr>
          <w:color w:val="000000"/>
          <w:w w:val="89"/>
          <w:sz w:val="28"/>
          <w:szCs w:val="28"/>
          <w:lang w:bidi="he-IL"/>
        </w:rPr>
        <w:t xml:space="preserve">2261,5 </w:t>
      </w:r>
      <w:r w:rsidRPr="006A635D">
        <w:rPr>
          <w:color w:val="000000"/>
          <w:sz w:val="28"/>
          <w:szCs w:val="28"/>
          <w:lang w:bidi="he-IL"/>
        </w:rPr>
        <w:t xml:space="preserve">м, т.е такая станция не поместите на имеющейся площадке. При полупродольной схеме </w:t>
      </w:r>
      <m:oMath>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hAnsi="Cambria Math"/>
                <w:color w:val="000000"/>
                <w:sz w:val="28"/>
                <w:szCs w:val="28"/>
              </w:rPr>
              <m:t>сп</m:t>
            </m:r>
          </m:sub>
          <m:sup>
            <m:r>
              <w:rPr>
                <w:rFonts w:ascii="Cambria Math" w:hAnsi="Cambria Math"/>
                <w:color w:val="000000"/>
                <w:sz w:val="28"/>
                <w:szCs w:val="28"/>
              </w:rPr>
              <m:t>потр</m:t>
            </m:r>
          </m:sup>
        </m:sSubSup>
      </m:oMath>
      <w:r w:rsidRPr="006A635D">
        <w:rPr>
          <w:color w:val="000000"/>
          <w:w w:val="126"/>
          <w:sz w:val="28"/>
          <w:szCs w:val="28"/>
          <w:lang w:bidi="he-IL"/>
        </w:rPr>
        <w:t xml:space="preserve">= </w:t>
      </w:r>
      <w:r w:rsidRPr="006A635D">
        <w:rPr>
          <w:color w:val="000000"/>
          <w:w w:val="89"/>
          <w:sz w:val="28"/>
          <w:szCs w:val="28"/>
          <w:lang w:bidi="he-IL"/>
        </w:rPr>
        <w:t xml:space="preserve">2200 </w:t>
      </w:r>
      <w:r w:rsidRPr="006A635D">
        <w:rPr>
          <w:color w:val="000000"/>
          <w:sz w:val="28"/>
          <w:szCs w:val="28"/>
          <w:lang w:bidi="he-IL"/>
        </w:rPr>
        <w:t xml:space="preserve">м, что несколько меньше фактической площадки. Следовательно, такая станция может быть принята для проектирования. Фактическая длина площадки позволяет размecтить станцию поперечного типа. Промежуточные станции на вновь строящихся однопутных линиях </w:t>
      </w:r>
      <w:r w:rsidRPr="006A635D">
        <w:rPr>
          <w:iCs/>
          <w:color w:val="000000"/>
          <w:sz w:val="28"/>
          <w:szCs w:val="28"/>
          <w:lang w:val="en-US" w:bidi="he-IL"/>
        </w:rPr>
        <w:t>I</w:t>
      </w:r>
      <w:r w:rsidRPr="006A635D">
        <w:rPr>
          <w:iCs/>
          <w:color w:val="000000"/>
          <w:sz w:val="28"/>
          <w:szCs w:val="28"/>
          <w:lang w:bidi="he-IL"/>
        </w:rPr>
        <w:t xml:space="preserve"> и </w:t>
      </w:r>
      <w:r w:rsidRPr="006A635D">
        <w:rPr>
          <w:iCs/>
          <w:color w:val="000000"/>
          <w:sz w:val="28"/>
          <w:szCs w:val="28"/>
          <w:lang w:val="en-US" w:bidi="he-IL"/>
        </w:rPr>
        <w:t>II</w:t>
      </w:r>
      <w:r w:rsidRPr="006A635D">
        <w:rPr>
          <w:iCs/>
          <w:color w:val="000000"/>
          <w:sz w:val="28"/>
          <w:szCs w:val="28"/>
          <w:lang w:bidi="he-IL"/>
        </w:rPr>
        <w:t xml:space="preserve"> </w:t>
      </w:r>
      <w:r w:rsidRPr="006A635D">
        <w:rPr>
          <w:color w:val="000000"/>
          <w:sz w:val="28"/>
          <w:szCs w:val="28"/>
          <w:lang w:bidi="he-IL"/>
        </w:rPr>
        <w:t xml:space="preserve">категорий должны проектироваться с учетом организации скрещения удлиненных поездов. </w:t>
      </w:r>
      <w:r w:rsidRPr="006A635D">
        <w:rPr>
          <w:color w:val="000000"/>
          <w:w w:val="89"/>
          <w:sz w:val="28"/>
          <w:szCs w:val="28"/>
          <w:lang w:bidi="he-IL"/>
        </w:rPr>
        <w:t xml:space="preserve">А </w:t>
      </w:r>
      <w:r w:rsidRPr="006A635D">
        <w:rPr>
          <w:color w:val="000000"/>
          <w:sz w:val="28"/>
          <w:szCs w:val="28"/>
          <w:lang w:bidi="he-IL"/>
        </w:rPr>
        <w:t xml:space="preserve">этому требованию удовлетворяет полупродольная схема станции, которая и принимается для детального проектирования. </w:t>
      </w:r>
    </w:p>
    <w:p w:rsidR="006F2D14" w:rsidRPr="006A635D" w:rsidRDefault="006F2D14" w:rsidP="0043723C">
      <w:pPr>
        <w:pStyle w:val="a5"/>
        <w:ind w:firstLine="709"/>
        <w:jc w:val="both"/>
        <w:rPr>
          <w:color w:val="000000"/>
          <w:sz w:val="28"/>
          <w:szCs w:val="28"/>
        </w:rPr>
      </w:pPr>
    </w:p>
    <w:p w:rsidR="006F2D14" w:rsidRPr="006A635D" w:rsidRDefault="006F2D14" w:rsidP="0043723C">
      <w:pPr>
        <w:pStyle w:val="a5"/>
        <w:ind w:firstLine="709"/>
        <w:jc w:val="center"/>
        <w:rPr>
          <w:b/>
          <w:color w:val="000000"/>
          <w:sz w:val="28"/>
          <w:szCs w:val="28"/>
        </w:rPr>
      </w:pPr>
      <w:r w:rsidRPr="006A635D">
        <w:rPr>
          <w:b/>
          <w:color w:val="000000"/>
          <w:sz w:val="28"/>
          <w:szCs w:val="28"/>
        </w:rPr>
        <w:t>4.2.Выбор места расположения пассажирского здания</w:t>
      </w:r>
    </w:p>
    <w:p w:rsidR="006F2D14" w:rsidRPr="006A635D" w:rsidRDefault="006F2D14" w:rsidP="0043723C">
      <w:pPr>
        <w:pStyle w:val="a5"/>
        <w:ind w:firstLine="709"/>
        <w:jc w:val="center"/>
        <w:rPr>
          <w:b/>
          <w:color w:val="000000"/>
          <w:sz w:val="28"/>
          <w:szCs w:val="28"/>
        </w:rPr>
      </w:pPr>
    </w:p>
    <w:p w:rsidR="00055405" w:rsidRPr="006A635D" w:rsidRDefault="00055405" w:rsidP="0043723C">
      <w:pPr>
        <w:pStyle w:val="a5"/>
        <w:ind w:firstLine="709"/>
        <w:jc w:val="both"/>
        <w:rPr>
          <w:color w:val="000000"/>
          <w:sz w:val="28"/>
          <w:szCs w:val="28"/>
        </w:rPr>
      </w:pPr>
      <w:r w:rsidRPr="006A635D">
        <w:rPr>
          <w:color w:val="000000"/>
          <w:sz w:val="28"/>
          <w:szCs w:val="28"/>
        </w:rPr>
        <w:t xml:space="preserve">При выборе расположения пассажирского здания необходимо учитывать требования к проектам в части, касающейся улучшения обслуживания пассажиров на станциях. Решающим фактором при этом является место расположения поселка, а если его нет, то с нагорной стороны. В продольном направлении относительно трассы главного пути пассажирское здание размещается на более благоприятной местности и по возможности напротив середины пассажирских платформ. При отсутствии других факторов пассажирское здание располагается ближе к горловине, к которой примыкает грузовой двор и где выполняется  основная маневровая работа. </w:t>
      </w:r>
    </w:p>
    <w:p w:rsidR="002702B9" w:rsidRPr="00A55017" w:rsidRDefault="002702B9" w:rsidP="0043723C">
      <w:pPr>
        <w:pStyle w:val="a5"/>
        <w:ind w:firstLine="709"/>
        <w:jc w:val="both"/>
        <w:rPr>
          <w:color w:val="000000"/>
          <w:sz w:val="28"/>
          <w:szCs w:val="28"/>
        </w:rPr>
      </w:pPr>
    </w:p>
    <w:p w:rsidR="007B16A5" w:rsidRPr="00A55017" w:rsidRDefault="007B16A5" w:rsidP="0043723C">
      <w:pPr>
        <w:pStyle w:val="a5"/>
        <w:ind w:firstLine="709"/>
        <w:jc w:val="both"/>
        <w:rPr>
          <w:color w:val="000000"/>
          <w:sz w:val="28"/>
          <w:szCs w:val="28"/>
        </w:rPr>
      </w:pPr>
    </w:p>
    <w:p w:rsidR="007B16A5" w:rsidRPr="00A55017" w:rsidRDefault="007B16A5" w:rsidP="0043723C">
      <w:pPr>
        <w:pStyle w:val="a5"/>
        <w:ind w:firstLine="709"/>
        <w:jc w:val="both"/>
        <w:rPr>
          <w:color w:val="000000"/>
          <w:sz w:val="28"/>
          <w:szCs w:val="28"/>
        </w:rPr>
      </w:pPr>
    </w:p>
    <w:p w:rsidR="007B16A5" w:rsidRPr="00A55017" w:rsidRDefault="007B16A5" w:rsidP="0043723C">
      <w:pPr>
        <w:pStyle w:val="a5"/>
        <w:ind w:firstLine="709"/>
        <w:jc w:val="both"/>
        <w:rPr>
          <w:color w:val="000000"/>
          <w:sz w:val="28"/>
          <w:szCs w:val="28"/>
        </w:rPr>
      </w:pPr>
    </w:p>
    <w:p w:rsidR="002702B9" w:rsidRPr="006A635D" w:rsidRDefault="002702B9" w:rsidP="0043723C">
      <w:pPr>
        <w:pStyle w:val="a5"/>
        <w:ind w:firstLine="709"/>
        <w:jc w:val="center"/>
        <w:rPr>
          <w:b/>
          <w:color w:val="000000"/>
          <w:sz w:val="28"/>
          <w:szCs w:val="28"/>
        </w:rPr>
      </w:pPr>
      <w:r w:rsidRPr="006A635D">
        <w:rPr>
          <w:b/>
          <w:color w:val="000000"/>
          <w:sz w:val="28"/>
          <w:szCs w:val="28"/>
        </w:rPr>
        <w:lastRenderedPageBreak/>
        <w:t>4.3. Выбор места расположения грузового двора</w:t>
      </w:r>
    </w:p>
    <w:p w:rsidR="002702B9" w:rsidRPr="006A635D" w:rsidRDefault="002702B9" w:rsidP="0043723C">
      <w:pPr>
        <w:pStyle w:val="a5"/>
        <w:ind w:firstLine="709"/>
        <w:jc w:val="center"/>
        <w:rPr>
          <w:b/>
          <w:color w:val="000000"/>
          <w:sz w:val="28"/>
          <w:szCs w:val="28"/>
        </w:rPr>
      </w:pPr>
    </w:p>
    <w:p w:rsidR="007B16A5" w:rsidRPr="00A55017" w:rsidRDefault="002702B9" w:rsidP="0043723C">
      <w:pPr>
        <w:pStyle w:val="a5"/>
        <w:ind w:firstLine="709"/>
        <w:jc w:val="both"/>
        <w:rPr>
          <w:color w:val="000000"/>
          <w:sz w:val="28"/>
          <w:szCs w:val="28"/>
        </w:rPr>
      </w:pPr>
      <w:r w:rsidRPr="006A635D">
        <w:rPr>
          <w:color w:val="000000"/>
          <w:sz w:val="28"/>
          <w:szCs w:val="28"/>
        </w:rPr>
        <w:t xml:space="preserve">Грузовые устройства на промежуточных станциях могут располагаются как со стороны пассажирского здания, так и с противоположной стороны. </w:t>
      </w:r>
      <w:r w:rsidR="00F8547D" w:rsidRPr="006A635D">
        <w:rPr>
          <w:color w:val="000000"/>
          <w:sz w:val="28"/>
          <w:szCs w:val="28"/>
        </w:rPr>
        <w:t>Это</w:t>
      </w:r>
      <w:r w:rsidRPr="006A635D">
        <w:rPr>
          <w:color w:val="000000"/>
          <w:sz w:val="28"/>
          <w:szCs w:val="28"/>
        </w:rPr>
        <w:t xml:space="preserve"> устанавливается заданием. Но грузовой двор можно расположить с востока или с запада. При решении этого вопроса следует учитывать расположение переезда и подъездного пути. Вытяжной путь нежелательно пересекать автодорогой. Поэтому вытяжной путь .и переезд целесообразно располагать в разных районах станции. Расположение </w:t>
      </w:r>
      <w:r w:rsidR="00F8547D" w:rsidRPr="006A635D">
        <w:rPr>
          <w:color w:val="000000"/>
          <w:sz w:val="28"/>
          <w:szCs w:val="28"/>
        </w:rPr>
        <w:t>переезда</w:t>
      </w:r>
      <w:r w:rsidRPr="006A635D">
        <w:rPr>
          <w:color w:val="000000"/>
          <w:sz w:val="28"/>
          <w:szCs w:val="28"/>
        </w:rPr>
        <w:t xml:space="preserve"> либо задается по заданию на плане местности, либо выбирается. При этом имеет значение профиль подхода к станции.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Переезд обычно располагается между первым стрелочным переводом и входным светофором с той стороны станции, где по условиям профиля легче остановиться поезду. Выбрав место переезда, выбирают место для вытяжного пути. Грузовой двор всегда примыкает к вытяжному пути. на cтaнциях примыкания подъездного пути с большой грузоперерабoткой место расположения подъездного пути обычно задается. В этом случае совместить в одной </w:t>
      </w:r>
      <w:r w:rsidR="00F8547D" w:rsidRPr="006A635D">
        <w:rPr>
          <w:color w:val="000000"/>
          <w:sz w:val="28"/>
          <w:szCs w:val="28"/>
        </w:rPr>
        <w:t>горловине</w:t>
      </w:r>
      <w:r w:rsidRPr="006A635D">
        <w:rPr>
          <w:color w:val="000000"/>
          <w:sz w:val="28"/>
          <w:szCs w:val="28"/>
        </w:rPr>
        <w:t xml:space="preserve"> примыкание такого подъездного пути и вытяжного пути с грузовым двором практически трудно, поэтому их размешают в разных местах станции. Однако окончательное решение может быть принято в результате сравнения двух вариантов расположения грузового двора. На линиях высокоскоростного движения поездов главные пути пересекаются с автомобильными дорогами в разных уровнях. Развитие грузовых устройств не ограничено в длину и в ширину. Для увеличения путевого развития станции в дальнейшем рекомендуется выставочные пути грузового двора располагать от </w:t>
      </w:r>
      <w:r w:rsidR="00F8547D" w:rsidRPr="006A635D">
        <w:rPr>
          <w:color w:val="000000"/>
          <w:sz w:val="28"/>
          <w:szCs w:val="28"/>
        </w:rPr>
        <w:t>приемоотправочных</w:t>
      </w:r>
      <w:r w:rsidRPr="006A635D">
        <w:rPr>
          <w:color w:val="000000"/>
          <w:sz w:val="28"/>
          <w:szCs w:val="28"/>
        </w:rPr>
        <w:t xml:space="preserve"> путей на ширину не менее двух междупутий, а на электрифицированных участках не менее 11,8 м. </w:t>
      </w:r>
    </w:p>
    <w:p w:rsidR="002702B9" w:rsidRPr="006A635D" w:rsidRDefault="002702B9" w:rsidP="0043723C">
      <w:pPr>
        <w:pStyle w:val="a5"/>
        <w:ind w:firstLine="709"/>
        <w:jc w:val="both"/>
        <w:rPr>
          <w:color w:val="000000"/>
          <w:sz w:val="28"/>
          <w:szCs w:val="28"/>
        </w:rPr>
      </w:pPr>
    </w:p>
    <w:p w:rsidR="007B16A5" w:rsidRPr="00A55017" w:rsidRDefault="007B16A5" w:rsidP="0043723C">
      <w:pPr>
        <w:pStyle w:val="a5"/>
        <w:ind w:firstLine="709"/>
        <w:jc w:val="center"/>
        <w:rPr>
          <w:b/>
          <w:color w:val="000000"/>
          <w:sz w:val="28"/>
          <w:szCs w:val="28"/>
        </w:rPr>
      </w:pPr>
    </w:p>
    <w:p w:rsidR="002702B9" w:rsidRPr="006A635D" w:rsidRDefault="002702B9" w:rsidP="0043723C">
      <w:pPr>
        <w:pStyle w:val="a5"/>
        <w:ind w:firstLine="709"/>
        <w:jc w:val="center"/>
        <w:rPr>
          <w:b/>
          <w:color w:val="000000"/>
          <w:sz w:val="28"/>
          <w:szCs w:val="28"/>
        </w:rPr>
      </w:pPr>
      <w:r w:rsidRPr="006A635D">
        <w:rPr>
          <w:b/>
          <w:color w:val="000000"/>
          <w:sz w:val="28"/>
          <w:szCs w:val="28"/>
        </w:rPr>
        <w:t>4.4. Выбор оптимального варианта схемы станции</w:t>
      </w:r>
    </w:p>
    <w:p w:rsidR="002702B9" w:rsidRPr="006A635D" w:rsidRDefault="002702B9" w:rsidP="0043723C">
      <w:pPr>
        <w:pStyle w:val="a5"/>
        <w:ind w:firstLine="709"/>
        <w:jc w:val="center"/>
        <w:rPr>
          <w:b/>
          <w:color w:val="000000"/>
          <w:sz w:val="28"/>
          <w:szCs w:val="28"/>
        </w:rPr>
      </w:pPr>
    </w:p>
    <w:p w:rsidR="007B16A5" w:rsidRPr="00A55017" w:rsidRDefault="007B16A5" w:rsidP="0043723C">
      <w:pPr>
        <w:pStyle w:val="a5"/>
        <w:ind w:firstLine="709"/>
        <w:jc w:val="both"/>
        <w:rPr>
          <w:color w:val="000000"/>
          <w:sz w:val="28"/>
          <w:szCs w:val="28"/>
        </w:rPr>
      </w:pPr>
    </w:p>
    <w:p w:rsidR="002702B9" w:rsidRPr="006A635D" w:rsidRDefault="002702B9" w:rsidP="0043723C">
      <w:pPr>
        <w:pStyle w:val="a5"/>
        <w:ind w:firstLine="709"/>
        <w:jc w:val="both"/>
        <w:rPr>
          <w:color w:val="000000"/>
          <w:sz w:val="28"/>
          <w:szCs w:val="28"/>
        </w:rPr>
      </w:pPr>
      <w:r w:rsidRPr="006A635D">
        <w:rPr>
          <w:color w:val="000000"/>
          <w:sz w:val="28"/>
          <w:szCs w:val="28"/>
        </w:rPr>
        <w:t xml:space="preserve">Для сравнения вариантов схем станции можно использовать типовые схемы, изложенные в [1]. После </w:t>
      </w:r>
      <w:r w:rsidR="00F8547D" w:rsidRPr="006A635D">
        <w:rPr>
          <w:color w:val="000000"/>
          <w:sz w:val="28"/>
          <w:szCs w:val="28"/>
        </w:rPr>
        <w:t>вычерчивания</w:t>
      </w:r>
      <w:r w:rsidRPr="006A635D">
        <w:rPr>
          <w:color w:val="000000"/>
          <w:sz w:val="28"/>
          <w:szCs w:val="28"/>
        </w:rPr>
        <w:t xml:space="preserve"> двух вариантов схем станции следует установить, какая из рассматриваемых схем является лучшей. </w:t>
      </w:r>
      <w:r w:rsidR="00F8547D" w:rsidRPr="006A635D">
        <w:rPr>
          <w:color w:val="000000"/>
          <w:sz w:val="28"/>
          <w:szCs w:val="28"/>
        </w:rPr>
        <w:t>Это</w:t>
      </w:r>
      <w:r w:rsidRPr="006A635D">
        <w:rPr>
          <w:color w:val="000000"/>
          <w:sz w:val="28"/>
          <w:szCs w:val="28"/>
        </w:rPr>
        <w:t xml:space="preserve"> определяется в результате технико</w:t>
      </w:r>
      <w:r w:rsidRPr="006A635D">
        <w:rPr>
          <w:color w:val="000000"/>
          <w:sz w:val="28"/>
          <w:szCs w:val="28"/>
        </w:rPr>
        <w:softHyphen/>
        <w:t xml:space="preserve">-эксплуатационного сравнения, которое учитывает преимущества и недостатки каждого варианта: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 уровень удобств и безопасность для пассажиров и работников станции;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 рациональное использование автотранспорта;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 возможность развязки маршрутов в горловинах; </w:t>
      </w:r>
    </w:p>
    <w:p w:rsidR="002702B9" w:rsidRPr="006A635D" w:rsidRDefault="002702B9" w:rsidP="0043723C">
      <w:pPr>
        <w:pStyle w:val="a5"/>
        <w:ind w:firstLine="709"/>
        <w:jc w:val="both"/>
        <w:rPr>
          <w:color w:val="000000"/>
          <w:sz w:val="28"/>
          <w:szCs w:val="28"/>
        </w:rPr>
      </w:pPr>
      <w:r w:rsidRPr="006A635D">
        <w:rPr>
          <w:color w:val="000000"/>
          <w:sz w:val="28"/>
          <w:szCs w:val="28"/>
        </w:rPr>
        <w:t>- условие</w:t>
      </w:r>
      <w:r w:rsidR="007B16A5">
        <w:rPr>
          <w:color w:val="000000"/>
          <w:sz w:val="28"/>
          <w:szCs w:val="28"/>
        </w:rPr>
        <w:t xml:space="preserve">· дальнейшего развития станции </w:t>
      </w:r>
      <w:r w:rsidR="007B16A5">
        <w:rPr>
          <w:color w:val="000000"/>
          <w:sz w:val="28"/>
          <w:szCs w:val="28"/>
          <w:lang w:val="en-US"/>
        </w:rPr>
        <w:t>c</w:t>
      </w:r>
      <w:r w:rsidRPr="006A635D">
        <w:rPr>
          <w:color w:val="000000"/>
          <w:sz w:val="28"/>
          <w:szCs w:val="28"/>
        </w:rPr>
        <w:t xml:space="preserve"> минимальным переуcтpoйством ранее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уложенных путей и стрелочных переводов; - расположение переезда; </w:t>
      </w:r>
    </w:p>
    <w:p w:rsidR="002702B9" w:rsidRPr="006A635D" w:rsidRDefault="002702B9" w:rsidP="0043723C">
      <w:pPr>
        <w:pStyle w:val="a5"/>
        <w:ind w:firstLine="709"/>
        <w:jc w:val="both"/>
        <w:rPr>
          <w:color w:val="000000"/>
          <w:sz w:val="28"/>
          <w:szCs w:val="28"/>
        </w:rPr>
      </w:pPr>
      <w:r w:rsidRPr="006A635D">
        <w:rPr>
          <w:color w:val="000000"/>
          <w:sz w:val="28"/>
          <w:szCs w:val="28"/>
        </w:rPr>
        <w:lastRenderedPageBreak/>
        <w:t xml:space="preserve">- возможность надежных водоотводов от земляного полотна.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Вариант схемы станции, в наибольшей степени отвечающий этим требованиям, должен быть принят для дальнейшего проектирования.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для выбранной схемы устанавливают оптимальное примыкание подъездного пути. </w:t>
      </w:r>
    </w:p>
    <w:p w:rsidR="002702B9" w:rsidRPr="006A635D" w:rsidRDefault="002702B9" w:rsidP="0043723C">
      <w:pPr>
        <w:pStyle w:val="a5"/>
        <w:ind w:firstLine="709"/>
        <w:jc w:val="both"/>
        <w:rPr>
          <w:color w:val="000000"/>
          <w:sz w:val="28"/>
          <w:szCs w:val="28"/>
        </w:rPr>
      </w:pPr>
      <w:r w:rsidRPr="006A635D">
        <w:rPr>
          <w:color w:val="000000"/>
          <w:sz w:val="28"/>
          <w:szCs w:val="28"/>
        </w:rPr>
        <w:t xml:space="preserve">Наиболее целесообразные точки </w:t>
      </w:r>
      <w:r w:rsidR="00F8547D" w:rsidRPr="006A635D">
        <w:rPr>
          <w:color w:val="000000"/>
          <w:sz w:val="28"/>
          <w:szCs w:val="28"/>
        </w:rPr>
        <w:t>примыкания</w:t>
      </w:r>
      <w:r w:rsidRPr="006A635D">
        <w:rPr>
          <w:color w:val="000000"/>
          <w:sz w:val="28"/>
          <w:szCs w:val="28"/>
        </w:rPr>
        <w:t xml:space="preserve"> его следующие: на продолжении вытяжного пути (можно В любом месте вытяжного пути), на продолжении предохранительного тупика или к соединительным путям грузового двора. Если к станции примыкает подъездной путь с большим объемом работы (на шахты, заводы, рудники и т.д.), то предусматриваются приемоотправочные пути для приемосдаточных операций. В этом случае подъездной путь должен иметь выход на эти пути. При </w:t>
      </w:r>
      <w:r w:rsidR="00F8547D" w:rsidRPr="006A635D">
        <w:rPr>
          <w:color w:val="000000"/>
          <w:sz w:val="28"/>
          <w:szCs w:val="28"/>
        </w:rPr>
        <w:t>необходимости</w:t>
      </w:r>
      <w:r w:rsidRPr="006A635D">
        <w:rPr>
          <w:color w:val="000000"/>
          <w:sz w:val="28"/>
          <w:szCs w:val="28"/>
        </w:rPr>
        <w:t xml:space="preserve"> могут быть и</w:t>
      </w:r>
      <w:r w:rsidRPr="006A635D">
        <w:rPr>
          <w:i/>
          <w:iCs/>
          <w:color w:val="000000"/>
          <w:w w:val="77"/>
          <w:sz w:val="28"/>
          <w:szCs w:val="28"/>
        </w:rPr>
        <w:t xml:space="preserve"> </w:t>
      </w:r>
      <w:r w:rsidRPr="006A635D">
        <w:rPr>
          <w:color w:val="000000"/>
          <w:sz w:val="28"/>
          <w:szCs w:val="28"/>
        </w:rPr>
        <w:t xml:space="preserve">дpугиe решения, но они должны быть обоснованы. </w:t>
      </w:r>
    </w:p>
    <w:p w:rsidR="00F8547D" w:rsidRPr="006A635D" w:rsidRDefault="00F8547D" w:rsidP="0043723C">
      <w:pPr>
        <w:pStyle w:val="a5"/>
        <w:ind w:firstLine="709"/>
        <w:jc w:val="both"/>
        <w:rPr>
          <w:color w:val="000000"/>
          <w:sz w:val="28"/>
          <w:szCs w:val="28"/>
        </w:rPr>
      </w:pPr>
    </w:p>
    <w:p w:rsidR="00F8547D" w:rsidRPr="006A635D" w:rsidRDefault="00F8547D" w:rsidP="0043723C">
      <w:pPr>
        <w:pStyle w:val="a5"/>
        <w:ind w:firstLine="709"/>
        <w:jc w:val="center"/>
        <w:rPr>
          <w:b/>
          <w:color w:val="000000"/>
          <w:sz w:val="28"/>
          <w:szCs w:val="28"/>
        </w:rPr>
      </w:pPr>
      <w:r w:rsidRPr="006A635D">
        <w:rPr>
          <w:b/>
          <w:color w:val="000000"/>
          <w:sz w:val="28"/>
          <w:szCs w:val="28"/>
        </w:rPr>
        <w:t>5. ОПРЕДЕЛЕНИЕ РАЗМЕРОВ УСТРОЙСТВ ПРОМЕЖУТОЧНОЙ СТАНЦИИ</w:t>
      </w:r>
    </w:p>
    <w:p w:rsidR="00F8547D" w:rsidRPr="006A635D" w:rsidRDefault="00F8547D" w:rsidP="0043723C">
      <w:pPr>
        <w:pStyle w:val="a5"/>
        <w:ind w:firstLine="709"/>
        <w:jc w:val="center"/>
        <w:rPr>
          <w:b/>
          <w:color w:val="000000"/>
          <w:sz w:val="28"/>
          <w:szCs w:val="28"/>
        </w:rPr>
      </w:pPr>
    </w:p>
    <w:p w:rsidR="00F8547D" w:rsidRPr="006A635D" w:rsidRDefault="00F8547D" w:rsidP="0043723C">
      <w:pPr>
        <w:pStyle w:val="a5"/>
        <w:ind w:firstLine="709"/>
        <w:jc w:val="center"/>
        <w:rPr>
          <w:b/>
          <w:color w:val="000000"/>
          <w:sz w:val="28"/>
          <w:szCs w:val="28"/>
        </w:rPr>
      </w:pPr>
      <w:r w:rsidRPr="006A635D">
        <w:rPr>
          <w:b/>
          <w:color w:val="000000"/>
          <w:sz w:val="28"/>
          <w:szCs w:val="28"/>
        </w:rPr>
        <w:t xml:space="preserve"> 5.1 Число и длина путей. Ведомость полезных длин путей.</w:t>
      </w:r>
    </w:p>
    <w:p w:rsidR="00F8547D" w:rsidRPr="006A635D" w:rsidRDefault="00F8547D" w:rsidP="0043723C">
      <w:pPr>
        <w:pStyle w:val="a5"/>
        <w:ind w:firstLine="709"/>
        <w:jc w:val="center"/>
        <w:rPr>
          <w:b/>
          <w:color w:val="000000"/>
          <w:sz w:val="28"/>
          <w:szCs w:val="28"/>
        </w:rPr>
      </w:pPr>
      <w:r w:rsidRPr="006A635D">
        <w:rPr>
          <w:b/>
          <w:color w:val="000000"/>
          <w:sz w:val="28"/>
          <w:szCs w:val="28"/>
        </w:rPr>
        <w:t>Верхнее строение пути</w:t>
      </w:r>
    </w:p>
    <w:p w:rsidR="00F8547D" w:rsidRPr="006A635D" w:rsidRDefault="00F8547D" w:rsidP="0043723C">
      <w:pPr>
        <w:pStyle w:val="a5"/>
        <w:ind w:firstLine="709"/>
        <w:jc w:val="center"/>
        <w:rPr>
          <w:b/>
          <w:color w:val="000000"/>
          <w:sz w:val="28"/>
          <w:szCs w:val="28"/>
        </w:rPr>
      </w:pPr>
    </w:p>
    <w:p w:rsidR="00F8547D" w:rsidRPr="006A635D" w:rsidRDefault="00F8547D" w:rsidP="0043723C">
      <w:pPr>
        <w:pStyle w:val="a5"/>
        <w:ind w:firstLine="709"/>
        <w:jc w:val="both"/>
        <w:rPr>
          <w:color w:val="000000"/>
          <w:sz w:val="28"/>
          <w:szCs w:val="28"/>
        </w:rPr>
      </w:pPr>
      <w:r w:rsidRPr="006A635D">
        <w:rPr>
          <w:color w:val="000000"/>
          <w:sz w:val="28"/>
          <w:szCs w:val="28"/>
        </w:rPr>
        <w:t xml:space="preserve">Число приемooтpавочных путей устанавливается в зависимости от характера и размеров движения и должно быть не менее рекомендованного (без учета главных путей) Инструкцией по проектированию станций и узлов (таблица 1.2). </w:t>
      </w:r>
    </w:p>
    <w:p w:rsidR="00F8547D" w:rsidRPr="006A635D" w:rsidRDefault="00F8547D" w:rsidP="0043723C">
      <w:pPr>
        <w:pStyle w:val="a5"/>
        <w:ind w:firstLine="709"/>
        <w:jc w:val="both"/>
        <w:rPr>
          <w:color w:val="000000"/>
          <w:sz w:val="28"/>
          <w:szCs w:val="28"/>
        </w:rPr>
      </w:pPr>
    </w:p>
    <w:p w:rsidR="00F8547D" w:rsidRPr="006A635D" w:rsidRDefault="00F8547D" w:rsidP="0043723C">
      <w:pPr>
        <w:pStyle w:val="a5"/>
        <w:ind w:firstLine="709"/>
        <w:jc w:val="both"/>
        <w:rPr>
          <w:b/>
          <w:color w:val="000000"/>
          <w:sz w:val="28"/>
          <w:szCs w:val="28"/>
        </w:rPr>
      </w:pPr>
      <w:r w:rsidRPr="006A635D">
        <w:rPr>
          <w:b/>
          <w:color w:val="000000"/>
          <w:sz w:val="28"/>
          <w:szCs w:val="28"/>
        </w:rPr>
        <w:t xml:space="preserve">Таблица 1.2 - Определение числа </w:t>
      </w:r>
      <w:r w:rsidR="006A635D" w:rsidRPr="006A635D">
        <w:rPr>
          <w:b/>
          <w:color w:val="000000"/>
          <w:sz w:val="28"/>
          <w:szCs w:val="28"/>
        </w:rPr>
        <w:t>приемоотправочных</w:t>
      </w:r>
      <w:r w:rsidRPr="006A635D">
        <w:rPr>
          <w:b/>
          <w:color w:val="000000"/>
          <w:sz w:val="28"/>
          <w:szCs w:val="28"/>
        </w:rPr>
        <w:t xml:space="preserve"> </w:t>
      </w:r>
      <w:r w:rsidR="006A635D" w:rsidRPr="006A635D">
        <w:rPr>
          <w:b/>
          <w:color w:val="000000"/>
          <w:sz w:val="28"/>
          <w:szCs w:val="28"/>
        </w:rPr>
        <w:t>путей</w:t>
      </w:r>
      <w:r w:rsidRPr="006A635D">
        <w:rPr>
          <w:b/>
          <w:color w:val="000000"/>
          <w:sz w:val="28"/>
          <w:szCs w:val="28"/>
        </w:rPr>
        <w:t xml:space="preserve"> в зависимости от xapaктepa и размеров движения </w:t>
      </w:r>
    </w:p>
    <w:p w:rsidR="00F8547D" w:rsidRPr="006A635D" w:rsidRDefault="00F8547D" w:rsidP="0043723C">
      <w:pPr>
        <w:pStyle w:val="a5"/>
        <w:ind w:firstLine="709"/>
        <w:jc w:val="center"/>
        <w:rPr>
          <w:b/>
          <w:color w:val="000000"/>
          <w:sz w:val="28"/>
          <w:szCs w:val="28"/>
        </w:rPr>
      </w:pPr>
    </w:p>
    <w:tbl>
      <w:tblPr>
        <w:tblStyle w:val="a8"/>
        <w:tblW w:w="0" w:type="auto"/>
        <w:tblLook w:val="04A0" w:firstRow="1" w:lastRow="0" w:firstColumn="1" w:lastColumn="0" w:noHBand="0" w:noVBand="1"/>
      </w:tblPr>
      <w:tblGrid>
        <w:gridCol w:w="2392"/>
        <w:gridCol w:w="2393"/>
        <w:gridCol w:w="2393"/>
        <w:gridCol w:w="2393"/>
      </w:tblGrid>
      <w:tr w:rsidR="00F8547D" w:rsidRPr="006A635D" w:rsidTr="003E517B">
        <w:tc>
          <w:tcPr>
            <w:tcW w:w="7178" w:type="dxa"/>
            <w:gridSpan w:val="3"/>
          </w:tcPr>
          <w:p w:rsidR="00F8547D" w:rsidRPr="006A635D" w:rsidRDefault="00F8547D" w:rsidP="007B16A5">
            <w:pPr>
              <w:pStyle w:val="a5"/>
              <w:ind w:firstLine="142"/>
              <w:jc w:val="center"/>
              <w:rPr>
                <w:color w:val="000000"/>
                <w:sz w:val="28"/>
                <w:szCs w:val="28"/>
              </w:rPr>
            </w:pPr>
            <w:r w:rsidRPr="006A635D">
              <w:rPr>
                <w:color w:val="000000"/>
                <w:sz w:val="28"/>
                <w:szCs w:val="28"/>
              </w:rPr>
              <w:t>Однопутная линия</w:t>
            </w:r>
          </w:p>
        </w:tc>
        <w:tc>
          <w:tcPr>
            <w:tcW w:w="2393" w:type="dxa"/>
          </w:tcPr>
          <w:p w:rsidR="00F8547D" w:rsidRPr="006A635D" w:rsidRDefault="00396080" w:rsidP="007B16A5">
            <w:pPr>
              <w:pStyle w:val="a5"/>
              <w:ind w:firstLine="142"/>
              <w:jc w:val="center"/>
              <w:rPr>
                <w:color w:val="000000"/>
                <w:sz w:val="28"/>
                <w:szCs w:val="28"/>
              </w:rPr>
            </w:pPr>
            <w:r w:rsidRPr="006A635D">
              <w:rPr>
                <w:color w:val="000000"/>
                <w:sz w:val="28"/>
                <w:szCs w:val="28"/>
              </w:rPr>
              <w:t>Двухпутная лин</w:t>
            </w:r>
            <w:r w:rsidR="00F8547D" w:rsidRPr="006A635D">
              <w:rPr>
                <w:color w:val="000000"/>
                <w:sz w:val="28"/>
                <w:szCs w:val="28"/>
              </w:rPr>
              <w:t>ия</w:t>
            </w:r>
          </w:p>
        </w:tc>
      </w:tr>
      <w:tr w:rsidR="00F8547D" w:rsidRPr="006A635D" w:rsidTr="00F8547D">
        <w:tc>
          <w:tcPr>
            <w:tcW w:w="2392" w:type="dxa"/>
          </w:tcPr>
          <w:p w:rsidR="00F8547D" w:rsidRPr="006A635D" w:rsidRDefault="00AB7818" w:rsidP="007B16A5">
            <w:pPr>
              <w:pStyle w:val="a5"/>
              <w:jc w:val="center"/>
              <w:rPr>
                <w:color w:val="000000"/>
                <w:sz w:val="28"/>
                <w:szCs w:val="28"/>
              </w:rPr>
            </w:pPr>
            <w:r w:rsidRPr="006A635D">
              <w:rPr>
                <w:color w:val="000000"/>
                <w:sz w:val="28"/>
                <w:szCs w:val="28"/>
              </w:rPr>
              <w:t>При движении до 12 пар поездов</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От 13 до 24 пар поездов</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Свыше 24 пар поездов</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w:t>
            </w:r>
          </w:p>
        </w:tc>
      </w:tr>
      <w:tr w:rsidR="00F8547D" w:rsidRPr="006A635D" w:rsidTr="00F8547D">
        <w:tc>
          <w:tcPr>
            <w:tcW w:w="2392" w:type="dxa"/>
          </w:tcPr>
          <w:p w:rsidR="00F8547D" w:rsidRPr="006A635D" w:rsidRDefault="00AB7818" w:rsidP="007B16A5">
            <w:pPr>
              <w:pStyle w:val="a5"/>
              <w:jc w:val="center"/>
              <w:rPr>
                <w:color w:val="000000"/>
                <w:sz w:val="28"/>
                <w:szCs w:val="28"/>
              </w:rPr>
            </w:pPr>
            <w:r w:rsidRPr="006A635D">
              <w:rPr>
                <w:color w:val="000000"/>
                <w:sz w:val="28"/>
                <w:szCs w:val="28"/>
              </w:rPr>
              <w:t>2 пути</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2 пути</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2-3 пути</w:t>
            </w:r>
          </w:p>
        </w:tc>
        <w:tc>
          <w:tcPr>
            <w:tcW w:w="2393" w:type="dxa"/>
          </w:tcPr>
          <w:p w:rsidR="00F8547D" w:rsidRPr="006A635D" w:rsidRDefault="00AB7818" w:rsidP="007B16A5">
            <w:pPr>
              <w:pStyle w:val="a5"/>
              <w:ind w:firstLine="142"/>
              <w:jc w:val="center"/>
              <w:rPr>
                <w:color w:val="000000"/>
                <w:sz w:val="28"/>
                <w:szCs w:val="28"/>
              </w:rPr>
            </w:pPr>
            <w:r w:rsidRPr="006A635D">
              <w:rPr>
                <w:color w:val="000000"/>
                <w:sz w:val="28"/>
                <w:szCs w:val="28"/>
              </w:rPr>
              <w:t>2-3 пути</w:t>
            </w:r>
          </w:p>
        </w:tc>
      </w:tr>
    </w:tbl>
    <w:p w:rsidR="00F8547D" w:rsidRPr="006A635D" w:rsidRDefault="00F8547D" w:rsidP="0043723C">
      <w:pPr>
        <w:pStyle w:val="a5"/>
        <w:ind w:firstLine="709"/>
        <w:jc w:val="center"/>
        <w:rPr>
          <w:b/>
          <w:color w:val="000000"/>
          <w:sz w:val="28"/>
          <w:szCs w:val="28"/>
        </w:rPr>
      </w:pPr>
    </w:p>
    <w:p w:rsidR="00D26ABD" w:rsidRPr="006A635D" w:rsidRDefault="00D26ABD" w:rsidP="0043723C">
      <w:pPr>
        <w:pStyle w:val="a5"/>
        <w:ind w:firstLine="709"/>
        <w:jc w:val="both"/>
        <w:rPr>
          <w:color w:val="000000"/>
          <w:sz w:val="28"/>
          <w:szCs w:val="28"/>
        </w:rPr>
      </w:pPr>
      <w:r w:rsidRPr="006A635D">
        <w:rPr>
          <w:color w:val="000000"/>
          <w:sz w:val="28"/>
          <w:szCs w:val="28"/>
        </w:rPr>
        <w:t xml:space="preserve">Если станция является опорной или имеет примыкания подъездных путей с большой грузопереработкой или пропускает большое число пассажирских (пригородных поездов), то К табличным данным в этих случаях добавляется еще </w:t>
      </w:r>
      <w:r w:rsidRPr="006A635D">
        <w:rPr>
          <w:color w:val="000000"/>
          <w:w w:val="91"/>
          <w:sz w:val="28"/>
          <w:szCs w:val="28"/>
        </w:rPr>
        <w:t xml:space="preserve">1-2 </w:t>
      </w:r>
      <w:r w:rsidRPr="006A635D">
        <w:rPr>
          <w:color w:val="000000"/>
          <w:sz w:val="28"/>
          <w:szCs w:val="28"/>
        </w:rPr>
        <w:t>пути. При примыкании к промежуточной станции подъездного пути при условии, что вагоны прибывают и отправляются маршрутами, следует дополнительно принимать 1 - 2 пути.</w:t>
      </w:r>
    </w:p>
    <w:p w:rsidR="00D26ABD" w:rsidRDefault="00D26ABD" w:rsidP="0043723C">
      <w:pPr>
        <w:pStyle w:val="a5"/>
        <w:ind w:firstLine="709"/>
        <w:jc w:val="both"/>
        <w:rPr>
          <w:color w:val="000000"/>
          <w:sz w:val="28"/>
          <w:szCs w:val="28"/>
        </w:rPr>
      </w:pPr>
    </w:p>
    <w:p w:rsidR="0043723C" w:rsidRDefault="0043723C" w:rsidP="0043723C">
      <w:pPr>
        <w:pStyle w:val="a5"/>
        <w:ind w:firstLine="709"/>
        <w:jc w:val="both"/>
        <w:rPr>
          <w:color w:val="000000"/>
          <w:sz w:val="28"/>
          <w:szCs w:val="28"/>
        </w:rPr>
      </w:pPr>
    </w:p>
    <w:p w:rsidR="0043723C" w:rsidRPr="00A55017" w:rsidRDefault="0043723C" w:rsidP="0043723C">
      <w:pPr>
        <w:pStyle w:val="a5"/>
        <w:ind w:firstLine="709"/>
        <w:jc w:val="both"/>
        <w:rPr>
          <w:color w:val="000000"/>
          <w:sz w:val="28"/>
          <w:szCs w:val="28"/>
        </w:rPr>
      </w:pPr>
    </w:p>
    <w:p w:rsidR="007B16A5" w:rsidRPr="00A55017" w:rsidRDefault="007B16A5" w:rsidP="0043723C">
      <w:pPr>
        <w:pStyle w:val="a5"/>
        <w:ind w:firstLine="709"/>
        <w:jc w:val="both"/>
        <w:rPr>
          <w:color w:val="000000"/>
          <w:sz w:val="28"/>
          <w:szCs w:val="28"/>
        </w:rPr>
      </w:pPr>
    </w:p>
    <w:p w:rsidR="00D26ABD" w:rsidRPr="006A635D" w:rsidRDefault="00B26041" w:rsidP="0043723C">
      <w:pPr>
        <w:pStyle w:val="a5"/>
        <w:ind w:firstLine="709"/>
        <w:jc w:val="both"/>
        <w:rPr>
          <w:b/>
          <w:color w:val="000000"/>
          <w:sz w:val="28"/>
          <w:szCs w:val="28"/>
        </w:rPr>
      </w:pPr>
      <w:r w:rsidRPr="006A635D">
        <w:rPr>
          <w:b/>
          <w:color w:val="000000"/>
          <w:sz w:val="28"/>
          <w:szCs w:val="28"/>
        </w:rPr>
        <w:lastRenderedPageBreak/>
        <w:t>Таблица 1.</w:t>
      </w:r>
      <w:r w:rsidR="00D26ABD" w:rsidRPr="006A635D">
        <w:rPr>
          <w:b/>
          <w:color w:val="000000"/>
          <w:sz w:val="28"/>
          <w:szCs w:val="28"/>
        </w:rPr>
        <w:t>3 – Ведомость полезных длин путей</w:t>
      </w:r>
    </w:p>
    <w:p w:rsidR="00D26ABD" w:rsidRPr="006A635D" w:rsidRDefault="00D26ABD" w:rsidP="0043723C">
      <w:pPr>
        <w:pStyle w:val="a5"/>
        <w:ind w:firstLine="709"/>
        <w:jc w:val="both"/>
        <w:rPr>
          <w:b/>
          <w:color w:val="000000"/>
          <w:sz w:val="28"/>
          <w:szCs w:val="28"/>
        </w:rPr>
      </w:pPr>
    </w:p>
    <w:tbl>
      <w:tblPr>
        <w:tblStyle w:val="a8"/>
        <w:tblW w:w="0" w:type="auto"/>
        <w:tblLook w:val="04A0" w:firstRow="1" w:lastRow="0" w:firstColumn="1" w:lastColumn="0" w:noHBand="0" w:noVBand="1"/>
      </w:tblPr>
      <w:tblGrid>
        <w:gridCol w:w="2392"/>
        <w:gridCol w:w="2393"/>
        <w:gridCol w:w="2393"/>
        <w:gridCol w:w="2393"/>
      </w:tblGrid>
      <w:tr w:rsidR="00D26ABD" w:rsidRPr="006A635D" w:rsidTr="003E517B">
        <w:tc>
          <w:tcPr>
            <w:tcW w:w="2392" w:type="dxa"/>
            <w:vMerge w:val="restart"/>
          </w:tcPr>
          <w:p w:rsidR="00D26ABD" w:rsidRPr="006A635D" w:rsidRDefault="00D26ABD" w:rsidP="007B16A5">
            <w:pPr>
              <w:pStyle w:val="a5"/>
              <w:jc w:val="center"/>
              <w:rPr>
                <w:color w:val="000000"/>
                <w:sz w:val="28"/>
                <w:szCs w:val="28"/>
              </w:rPr>
            </w:pPr>
            <w:r w:rsidRPr="006A635D">
              <w:rPr>
                <w:color w:val="000000"/>
                <w:sz w:val="28"/>
                <w:szCs w:val="28"/>
              </w:rPr>
              <w:t>Номера путей и назначение</w:t>
            </w:r>
          </w:p>
        </w:tc>
        <w:tc>
          <w:tcPr>
            <w:tcW w:w="4786" w:type="dxa"/>
            <w:gridSpan w:val="2"/>
          </w:tcPr>
          <w:p w:rsidR="00D26ABD" w:rsidRPr="006A635D" w:rsidRDefault="00D26ABD" w:rsidP="007B16A5">
            <w:pPr>
              <w:pStyle w:val="a5"/>
              <w:jc w:val="center"/>
              <w:rPr>
                <w:color w:val="000000"/>
                <w:sz w:val="28"/>
                <w:szCs w:val="28"/>
              </w:rPr>
            </w:pPr>
            <w:r w:rsidRPr="006A635D">
              <w:rPr>
                <w:color w:val="000000"/>
                <w:sz w:val="28"/>
                <w:szCs w:val="28"/>
              </w:rPr>
              <w:t>Граница пути</w:t>
            </w:r>
          </w:p>
        </w:tc>
        <w:tc>
          <w:tcPr>
            <w:tcW w:w="2393" w:type="dxa"/>
            <w:vMerge w:val="restart"/>
          </w:tcPr>
          <w:p w:rsidR="00D26ABD" w:rsidRPr="006A635D" w:rsidRDefault="00D26ABD" w:rsidP="007B16A5">
            <w:pPr>
              <w:pStyle w:val="a5"/>
              <w:jc w:val="center"/>
              <w:rPr>
                <w:color w:val="000000"/>
                <w:sz w:val="28"/>
                <w:szCs w:val="28"/>
              </w:rPr>
            </w:pPr>
            <w:r w:rsidRPr="006A635D">
              <w:rPr>
                <w:color w:val="000000"/>
                <w:sz w:val="28"/>
                <w:szCs w:val="28"/>
              </w:rPr>
              <w:t>Длина путей, м</w:t>
            </w:r>
          </w:p>
        </w:tc>
      </w:tr>
      <w:tr w:rsidR="00D26ABD" w:rsidRPr="006A635D" w:rsidTr="00D26ABD">
        <w:tc>
          <w:tcPr>
            <w:tcW w:w="2392" w:type="dxa"/>
            <w:vMerge/>
          </w:tcPr>
          <w:p w:rsidR="00D26ABD" w:rsidRPr="006A635D" w:rsidRDefault="00D26ABD" w:rsidP="0043723C">
            <w:pPr>
              <w:pStyle w:val="a5"/>
              <w:ind w:firstLine="709"/>
              <w:jc w:val="both"/>
              <w:rPr>
                <w:color w:val="000000"/>
                <w:sz w:val="28"/>
                <w:szCs w:val="28"/>
              </w:rPr>
            </w:pPr>
          </w:p>
        </w:tc>
        <w:tc>
          <w:tcPr>
            <w:tcW w:w="2393" w:type="dxa"/>
          </w:tcPr>
          <w:p w:rsidR="00D26ABD" w:rsidRPr="006A635D" w:rsidRDefault="00D26ABD" w:rsidP="0043723C">
            <w:pPr>
              <w:pStyle w:val="a5"/>
              <w:ind w:firstLine="709"/>
              <w:jc w:val="center"/>
              <w:rPr>
                <w:color w:val="000000"/>
                <w:sz w:val="28"/>
                <w:szCs w:val="28"/>
              </w:rPr>
            </w:pPr>
            <w:r w:rsidRPr="006A635D">
              <w:rPr>
                <w:color w:val="000000"/>
                <w:sz w:val="28"/>
                <w:szCs w:val="28"/>
              </w:rPr>
              <w:t>От ординаты</w:t>
            </w:r>
          </w:p>
        </w:tc>
        <w:tc>
          <w:tcPr>
            <w:tcW w:w="2393" w:type="dxa"/>
          </w:tcPr>
          <w:p w:rsidR="00D26ABD" w:rsidRPr="006A635D" w:rsidRDefault="00D26ABD" w:rsidP="0043723C">
            <w:pPr>
              <w:pStyle w:val="a5"/>
              <w:ind w:firstLine="709"/>
              <w:jc w:val="center"/>
              <w:rPr>
                <w:color w:val="000000"/>
                <w:sz w:val="28"/>
                <w:szCs w:val="28"/>
              </w:rPr>
            </w:pPr>
            <w:r w:rsidRPr="006A635D">
              <w:rPr>
                <w:color w:val="000000"/>
                <w:sz w:val="28"/>
                <w:szCs w:val="28"/>
              </w:rPr>
              <w:t>До ординаты</w:t>
            </w:r>
          </w:p>
        </w:tc>
        <w:tc>
          <w:tcPr>
            <w:tcW w:w="2393" w:type="dxa"/>
            <w:vMerge/>
          </w:tcPr>
          <w:p w:rsidR="00D26ABD" w:rsidRPr="006A635D" w:rsidRDefault="00D26ABD" w:rsidP="0043723C">
            <w:pPr>
              <w:pStyle w:val="a5"/>
              <w:ind w:firstLine="709"/>
              <w:jc w:val="both"/>
              <w:rPr>
                <w:color w:val="000000"/>
                <w:sz w:val="28"/>
                <w:szCs w:val="28"/>
              </w:rPr>
            </w:pPr>
          </w:p>
        </w:tc>
      </w:tr>
      <w:tr w:rsidR="00D26ABD" w:rsidRPr="006A635D" w:rsidTr="00D26ABD">
        <w:tc>
          <w:tcPr>
            <w:tcW w:w="2392" w:type="dxa"/>
            <w:tcBorders>
              <w:bottom w:val="nil"/>
            </w:tcBorders>
          </w:tcPr>
          <w:p w:rsidR="00D26ABD" w:rsidRPr="006A635D" w:rsidRDefault="00D26ABD" w:rsidP="0043723C">
            <w:pPr>
              <w:pStyle w:val="a5"/>
              <w:ind w:firstLine="709"/>
              <w:jc w:val="both"/>
              <w:rPr>
                <w:color w:val="000000"/>
                <w:sz w:val="28"/>
                <w:szCs w:val="28"/>
              </w:rPr>
            </w:pPr>
          </w:p>
        </w:tc>
        <w:tc>
          <w:tcPr>
            <w:tcW w:w="2393" w:type="dxa"/>
            <w:tcBorders>
              <w:bottom w:val="nil"/>
            </w:tcBorders>
          </w:tcPr>
          <w:p w:rsidR="00D26ABD" w:rsidRPr="006A635D" w:rsidRDefault="00D26ABD" w:rsidP="0043723C">
            <w:pPr>
              <w:pStyle w:val="a5"/>
              <w:ind w:firstLine="709"/>
              <w:jc w:val="both"/>
              <w:rPr>
                <w:color w:val="000000"/>
                <w:sz w:val="28"/>
                <w:szCs w:val="28"/>
              </w:rPr>
            </w:pPr>
          </w:p>
        </w:tc>
        <w:tc>
          <w:tcPr>
            <w:tcW w:w="2393" w:type="dxa"/>
            <w:tcBorders>
              <w:bottom w:val="nil"/>
            </w:tcBorders>
          </w:tcPr>
          <w:p w:rsidR="00D26ABD" w:rsidRPr="006A635D" w:rsidRDefault="00D26ABD" w:rsidP="0043723C">
            <w:pPr>
              <w:pStyle w:val="a5"/>
              <w:ind w:firstLine="709"/>
              <w:jc w:val="both"/>
              <w:rPr>
                <w:color w:val="000000"/>
                <w:sz w:val="28"/>
                <w:szCs w:val="28"/>
              </w:rPr>
            </w:pPr>
          </w:p>
        </w:tc>
        <w:tc>
          <w:tcPr>
            <w:tcW w:w="2393" w:type="dxa"/>
            <w:tcBorders>
              <w:bottom w:val="nil"/>
            </w:tcBorders>
          </w:tcPr>
          <w:p w:rsidR="00D26ABD" w:rsidRPr="006A635D" w:rsidRDefault="00D26ABD" w:rsidP="0043723C">
            <w:pPr>
              <w:pStyle w:val="a5"/>
              <w:ind w:firstLine="709"/>
              <w:jc w:val="both"/>
              <w:rPr>
                <w:color w:val="000000"/>
                <w:sz w:val="28"/>
                <w:szCs w:val="28"/>
              </w:rPr>
            </w:pPr>
          </w:p>
        </w:tc>
      </w:tr>
    </w:tbl>
    <w:p w:rsidR="00D26ABD" w:rsidRPr="006A635D" w:rsidRDefault="00D26ABD" w:rsidP="0043723C">
      <w:pPr>
        <w:pStyle w:val="a5"/>
        <w:ind w:firstLine="709"/>
        <w:jc w:val="both"/>
        <w:rPr>
          <w:color w:val="000000"/>
          <w:sz w:val="28"/>
          <w:szCs w:val="28"/>
        </w:rPr>
      </w:pPr>
    </w:p>
    <w:p w:rsidR="00D26ABD" w:rsidRPr="006A635D" w:rsidRDefault="00396080" w:rsidP="0043723C">
      <w:pPr>
        <w:pStyle w:val="a5"/>
        <w:ind w:firstLine="709"/>
        <w:jc w:val="both"/>
        <w:rPr>
          <w:color w:val="000000"/>
          <w:sz w:val="28"/>
          <w:szCs w:val="28"/>
        </w:rPr>
      </w:pPr>
      <w:r w:rsidRPr="006A635D">
        <w:rPr>
          <w:color w:val="000000"/>
          <w:sz w:val="28"/>
          <w:szCs w:val="28"/>
        </w:rPr>
        <w:t>Полезная длина приемooтп</w:t>
      </w:r>
      <w:r w:rsidR="00D26ABD" w:rsidRPr="006A635D">
        <w:rPr>
          <w:color w:val="000000"/>
          <w:sz w:val="28"/>
          <w:szCs w:val="28"/>
        </w:rPr>
        <w:t xml:space="preserve">pавочных путей для грузового движения устанавливается в cooтветствии с длиной поезда на десятый год эксплуатации с учетом унификации полезной длины на связанных направлениях и должна быть равной 1250, 1050 и 850 м. При этом на новых линиях </w:t>
      </w:r>
      <w:r w:rsidR="00D26ABD" w:rsidRPr="006A635D">
        <w:rPr>
          <w:color w:val="000000"/>
          <w:sz w:val="28"/>
          <w:szCs w:val="28"/>
          <w:lang w:val="en-US"/>
        </w:rPr>
        <w:t>I</w:t>
      </w:r>
      <w:r w:rsidR="00D26ABD" w:rsidRPr="006A635D">
        <w:rPr>
          <w:color w:val="000000"/>
          <w:sz w:val="28"/>
          <w:szCs w:val="28"/>
        </w:rPr>
        <w:t xml:space="preserve"> и </w:t>
      </w:r>
      <w:r w:rsidR="00D26ABD" w:rsidRPr="006A635D">
        <w:rPr>
          <w:iCs/>
          <w:color w:val="000000"/>
          <w:sz w:val="28"/>
          <w:szCs w:val="28"/>
          <w:lang w:val="en-US"/>
        </w:rPr>
        <w:t>II</w:t>
      </w:r>
      <w:r w:rsidR="00D26ABD" w:rsidRPr="006A635D">
        <w:rPr>
          <w:iCs/>
          <w:color w:val="000000"/>
          <w:sz w:val="28"/>
          <w:szCs w:val="28"/>
        </w:rPr>
        <w:t xml:space="preserve"> </w:t>
      </w:r>
      <w:r w:rsidR="00D26ABD" w:rsidRPr="006A635D">
        <w:rPr>
          <w:color w:val="000000"/>
          <w:sz w:val="28"/>
          <w:szCs w:val="28"/>
        </w:rPr>
        <w:t xml:space="preserve">категорий полезная длина путей должна быть не менее 1050 м, а на линиях </w:t>
      </w:r>
      <w:r w:rsidR="00D26ABD" w:rsidRPr="006A635D">
        <w:rPr>
          <w:color w:val="000000"/>
          <w:w w:val="91"/>
          <w:sz w:val="28"/>
          <w:szCs w:val="28"/>
        </w:rPr>
        <w:t xml:space="preserve"> </w:t>
      </w:r>
      <w:r w:rsidR="00D26ABD" w:rsidRPr="006A635D">
        <w:rPr>
          <w:color w:val="000000"/>
          <w:w w:val="91"/>
          <w:sz w:val="28"/>
          <w:szCs w:val="28"/>
          <w:lang w:val="en-US"/>
        </w:rPr>
        <w:t>III</w:t>
      </w:r>
      <w:r w:rsidR="00D26ABD" w:rsidRPr="006A635D">
        <w:rPr>
          <w:color w:val="000000"/>
          <w:w w:val="91"/>
          <w:sz w:val="28"/>
          <w:szCs w:val="28"/>
        </w:rPr>
        <w:t xml:space="preserve"> </w:t>
      </w:r>
      <w:r w:rsidR="00D26ABD" w:rsidRPr="006A635D">
        <w:rPr>
          <w:color w:val="000000"/>
          <w:sz w:val="28"/>
          <w:szCs w:val="28"/>
        </w:rPr>
        <w:t xml:space="preserve">и </w:t>
      </w:r>
      <w:r w:rsidR="00D26ABD" w:rsidRPr="006A635D">
        <w:rPr>
          <w:iCs/>
          <w:color w:val="000000"/>
          <w:sz w:val="28"/>
          <w:szCs w:val="28"/>
          <w:lang w:val="en-US"/>
        </w:rPr>
        <w:t>IV</w:t>
      </w:r>
      <w:r w:rsidR="00D26ABD" w:rsidRPr="006A635D">
        <w:rPr>
          <w:iCs/>
          <w:color w:val="000000"/>
          <w:sz w:val="28"/>
          <w:szCs w:val="28"/>
        </w:rPr>
        <w:t xml:space="preserve"> </w:t>
      </w:r>
      <w:r w:rsidR="00D26ABD" w:rsidRPr="006A635D">
        <w:rPr>
          <w:color w:val="000000"/>
          <w:sz w:val="28"/>
          <w:szCs w:val="28"/>
        </w:rPr>
        <w:t>категорий - не менее 850 м. Применение других полезных длин путей (в том числе всех пли части путей полyтopной или</w:t>
      </w:r>
      <w:r w:rsidR="00D26ABD" w:rsidRPr="006A635D">
        <w:rPr>
          <w:color w:val="000000"/>
          <w:w w:val="91"/>
          <w:sz w:val="28"/>
          <w:szCs w:val="28"/>
        </w:rPr>
        <w:t xml:space="preserve"> </w:t>
      </w:r>
      <w:r w:rsidR="00D26ABD" w:rsidRPr="006A635D">
        <w:rPr>
          <w:color w:val="000000"/>
          <w:sz w:val="28"/>
          <w:szCs w:val="28"/>
        </w:rPr>
        <w:t xml:space="preserve">удвоенной полезной длины) допускается при технико-экономическом обосновании или должно быть установлено заданием. </w:t>
      </w:r>
    </w:p>
    <w:p w:rsidR="00D26ABD" w:rsidRPr="006A635D" w:rsidRDefault="00D26ABD" w:rsidP="0043723C">
      <w:pPr>
        <w:pStyle w:val="a5"/>
        <w:ind w:firstLine="709"/>
        <w:jc w:val="both"/>
        <w:rPr>
          <w:color w:val="000000"/>
          <w:sz w:val="28"/>
          <w:szCs w:val="28"/>
        </w:rPr>
      </w:pPr>
      <w:r w:rsidRPr="006A635D">
        <w:rPr>
          <w:color w:val="000000"/>
          <w:sz w:val="28"/>
          <w:szCs w:val="28"/>
        </w:rPr>
        <w:t>Для производства маневровой работы предусматривается один вытяжной путь, длина которого должна быть не менее половины длины сборного поездов или</w:t>
      </w:r>
      <w:r w:rsidRPr="006A635D">
        <w:rPr>
          <w:color w:val="000000"/>
          <w:w w:val="91"/>
          <w:sz w:val="28"/>
          <w:szCs w:val="28"/>
        </w:rPr>
        <w:t xml:space="preserve"> </w:t>
      </w:r>
      <w:r w:rsidRPr="006A635D">
        <w:rPr>
          <w:color w:val="000000"/>
          <w:sz w:val="28"/>
          <w:szCs w:val="28"/>
        </w:rPr>
        <w:t xml:space="preserve">половины полезной длины приемоотправочного пути. </w:t>
      </w:r>
    </w:p>
    <w:p w:rsidR="00D26ABD" w:rsidRPr="006A635D" w:rsidRDefault="00D26ABD" w:rsidP="0043723C">
      <w:pPr>
        <w:pStyle w:val="a5"/>
        <w:ind w:firstLine="709"/>
        <w:jc w:val="both"/>
        <w:rPr>
          <w:color w:val="000000"/>
          <w:sz w:val="28"/>
          <w:szCs w:val="28"/>
        </w:rPr>
      </w:pPr>
      <w:r w:rsidRPr="006A635D">
        <w:rPr>
          <w:color w:val="000000"/>
          <w:sz w:val="28"/>
          <w:szCs w:val="28"/>
        </w:rPr>
        <w:t xml:space="preserve">Для постановки вагонов к грузовым фронтам необходимо предусмотреть погрузочно-выгрузочный путь, длину которого принимают в зависимости от длины поездов. </w:t>
      </w:r>
    </w:p>
    <w:p w:rsidR="00D26ABD" w:rsidRPr="006A635D" w:rsidRDefault="00D26ABD" w:rsidP="0043723C">
      <w:pPr>
        <w:pStyle w:val="a5"/>
        <w:ind w:firstLine="709"/>
        <w:jc w:val="both"/>
        <w:rPr>
          <w:color w:val="000000"/>
          <w:sz w:val="28"/>
          <w:szCs w:val="28"/>
        </w:rPr>
      </w:pPr>
      <w:r w:rsidRPr="006A635D">
        <w:rPr>
          <w:color w:val="000000"/>
          <w:sz w:val="28"/>
          <w:szCs w:val="28"/>
        </w:rPr>
        <w:t xml:space="preserve">Для перестановки вагонов с грузовых фронтов с учетом производства необходимых маневров предусматривается выставочный путь, длина которого зависит от длины погрузочно-выгрузочного пути. </w:t>
      </w:r>
    </w:p>
    <w:p w:rsidR="00D26ABD" w:rsidRPr="006A635D" w:rsidRDefault="00D26ABD" w:rsidP="0043723C">
      <w:pPr>
        <w:pStyle w:val="a5"/>
        <w:ind w:firstLine="709"/>
        <w:jc w:val="both"/>
        <w:rPr>
          <w:color w:val="000000"/>
          <w:sz w:val="28"/>
          <w:szCs w:val="28"/>
        </w:rPr>
      </w:pPr>
      <w:r w:rsidRPr="006A635D">
        <w:rPr>
          <w:color w:val="000000"/>
          <w:sz w:val="28"/>
          <w:szCs w:val="28"/>
        </w:rPr>
        <w:t xml:space="preserve">Для предотвращения выхода отдельных вагонов на маршруты следования поездов необходимо предусмотреть предохранительный тупик полезной длиной не менее 50 м. </w:t>
      </w:r>
    </w:p>
    <w:p w:rsidR="003C10CC" w:rsidRPr="006A635D" w:rsidRDefault="003C10CC" w:rsidP="0043723C">
      <w:pPr>
        <w:pStyle w:val="a5"/>
        <w:ind w:firstLine="709"/>
        <w:jc w:val="both"/>
        <w:rPr>
          <w:color w:val="000000"/>
          <w:sz w:val="28"/>
          <w:szCs w:val="28"/>
        </w:rPr>
      </w:pPr>
      <w:r w:rsidRPr="006A635D">
        <w:rPr>
          <w:color w:val="000000"/>
          <w:sz w:val="28"/>
          <w:szCs w:val="28"/>
        </w:rPr>
        <w:t xml:space="preserve">Полезная длина путей ограничивается: </w:t>
      </w:r>
    </w:p>
    <w:p w:rsidR="003C10CC" w:rsidRPr="006A635D" w:rsidRDefault="003C10CC" w:rsidP="0043723C">
      <w:pPr>
        <w:pStyle w:val="a5"/>
        <w:ind w:firstLine="709"/>
        <w:jc w:val="both"/>
        <w:rPr>
          <w:color w:val="000000"/>
          <w:sz w:val="28"/>
          <w:szCs w:val="28"/>
        </w:rPr>
      </w:pPr>
      <w:r w:rsidRPr="006A635D">
        <w:rPr>
          <w:color w:val="000000"/>
          <w:sz w:val="28"/>
          <w:szCs w:val="28"/>
        </w:rPr>
        <w:t xml:space="preserve">- для сквозных путей - предельными столбиками; предельным столбиком и сигналом; стыком рамного рельса и предельным столбиком; </w:t>
      </w:r>
    </w:p>
    <w:p w:rsidR="003C10CC" w:rsidRPr="006A635D" w:rsidRDefault="003C10CC" w:rsidP="0043723C">
      <w:pPr>
        <w:pStyle w:val="a5"/>
        <w:ind w:firstLine="709"/>
        <w:jc w:val="both"/>
        <w:rPr>
          <w:color w:val="000000"/>
          <w:sz w:val="28"/>
          <w:szCs w:val="28"/>
        </w:rPr>
      </w:pPr>
      <w:r w:rsidRPr="006A635D">
        <w:rPr>
          <w:color w:val="000000"/>
          <w:sz w:val="28"/>
          <w:szCs w:val="28"/>
        </w:rPr>
        <w:t xml:space="preserve">- для </w:t>
      </w:r>
      <w:r w:rsidR="00396080" w:rsidRPr="006A635D">
        <w:rPr>
          <w:color w:val="000000"/>
          <w:sz w:val="28"/>
          <w:szCs w:val="28"/>
        </w:rPr>
        <w:t>ту</w:t>
      </w:r>
      <w:r w:rsidRPr="006A635D">
        <w:rPr>
          <w:color w:val="000000"/>
          <w:sz w:val="28"/>
          <w:szCs w:val="28"/>
        </w:rPr>
        <w:t xml:space="preserve">пнковых путей - предельным столбиком или сигналом и началом засыпки баллаcтной призмы. </w:t>
      </w:r>
    </w:p>
    <w:p w:rsidR="003C10CC" w:rsidRPr="006A635D" w:rsidRDefault="003C10CC" w:rsidP="0043723C">
      <w:pPr>
        <w:pStyle w:val="a5"/>
        <w:ind w:firstLine="709"/>
        <w:jc w:val="both"/>
        <w:rPr>
          <w:color w:val="000000"/>
          <w:sz w:val="28"/>
          <w:szCs w:val="28"/>
        </w:rPr>
      </w:pPr>
      <w:r w:rsidRPr="006A635D">
        <w:rPr>
          <w:color w:val="000000"/>
          <w:sz w:val="28"/>
          <w:szCs w:val="28"/>
        </w:rPr>
        <w:t xml:space="preserve">Полезную длину приемоотправочных путей во всех случаях следует определять от выходного сигнала или места его будущей установки до предельного столбика, устанавливаемого в соответствии с раскладкой рельсов между изолирующими стыками и торцом крестовины. Полезная длина приемоотправочных путей в значительной степени зависит от правильного размещения изолирующих стыков в процессе проектирования и соблюдения требований проектов строительными организациями. </w:t>
      </w:r>
    </w:p>
    <w:p w:rsidR="003C10CC" w:rsidRPr="006A635D" w:rsidRDefault="003C10CC" w:rsidP="0043723C">
      <w:pPr>
        <w:pStyle w:val="a5"/>
        <w:ind w:firstLine="709"/>
        <w:jc w:val="both"/>
        <w:rPr>
          <w:color w:val="000000"/>
          <w:w w:val="87"/>
          <w:sz w:val="28"/>
          <w:szCs w:val="28"/>
        </w:rPr>
      </w:pPr>
      <w:r w:rsidRPr="006A635D">
        <w:rPr>
          <w:color w:val="000000"/>
          <w:sz w:val="28"/>
          <w:szCs w:val="28"/>
        </w:rPr>
        <w:t xml:space="preserve">Конструкцию верхнего строения пути при проектировании новых железных дорог следует устанавливать по нормам Проектирования железнодорожных станции и узлов с учетом условий их работы на пятый год эксплуатации. Конструкция верхнего строения пути приведена в таблице </w:t>
      </w:r>
      <w:r w:rsidRPr="006A635D">
        <w:rPr>
          <w:color w:val="000000"/>
          <w:w w:val="87"/>
          <w:sz w:val="28"/>
          <w:szCs w:val="28"/>
        </w:rPr>
        <w:t xml:space="preserve">1.4. </w:t>
      </w:r>
    </w:p>
    <w:p w:rsidR="003C10CC" w:rsidRPr="006A635D" w:rsidRDefault="003C10CC" w:rsidP="0043723C">
      <w:pPr>
        <w:pStyle w:val="a5"/>
        <w:ind w:firstLine="709"/>
        <w:jc w:val="both"/>
        <w:rPr>
          <w:b/>
          <w:color w:val="000000"/>
          <w:w w:val="87"/>
          <w:sz w:val="28"/>
          <w:szCs w:val="28"/>
        </w:rPr>
      </w:pPr>
      <w:r w:rsidRPr="006A635D">
        <w:rPr>
          <w:b/>
          <w:color w:val="000000"/>
          <w:w w:val="87"/>
          <w:sz w:val="28"/>
          <w:szCs w:val="28"/>
        </w:rPr>
        <w:lastRenderedPageBreak/>
        <w:t>Таблица 1.4. – Конструкция верхнего строения пути</w:t>
      </w:r>
    </w:p>
    <w:p w:rsidR="003C10CC" w:rsidRPr="006A635D" w:rsidRDefault="003C10CC" w:rsidP="0043723C">
      <w:pPr>
        <w:pStyle w:val="a5"/>
        <w:ind w:firstLine="709"/>
        <w:jc w:val="both"/>
        <w:rPr>
          <w:b/>
          <w:color w:val="000000"/>
          <w:w w:val="87"/>
          <w:sz w:val="28"/>
          <w:szCs w:val="28"/>
        </w:rPr>
      </w:pPr>
    </w:p>
    <w:tbl>
      <w:tblPr>
        <w:tblStyle w:val="a8"/>
        <w:tblW w:w="0" w:type="auto"/>
        <w:tblLook w:val="04A0" w:firstRow="1" w:lastRow="0" w:firstColumn="1" w:lastColumn="0" w:noHBand="0" w:noVBand="1"/>
      </w:tblPr>
      <w:tblGrid>
        <w:gridCol w:w="2378"/>
        <w:gridCol w:w="1243"/>
        <w:gridCol w:w="1197"/>
        <w:gridCol w:w="1149"/>
        <w:gridCol w:w="1128"/>
        <w:gridCol w:w="1203"/>
        <w:gridCol w:w="1273"/>
      </w:tblGrid>
      <w:tr w:rsidR="003C10CC" w:rsidRPr="006A635D" w:rsidTr="003C10C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Наименование пути</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Тип рельсов</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Тип шпал</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Вид шпал</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Кол-во на 1 км</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Песок, м</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Щебень, м</w:t>
            </w:r>
          </w:p>
        </w:tc>
      </w:tr>
      <w:tr w:rsidR="003C10CC" w:rsidRPr="006A635D" w:rsidTr="003C10C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Главные</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Р65</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Ж/б</w:t>
            </w:r>
          </w:p>
        </w:tc>
        <w:tc>
          <w:tcPr>
            <w:tcW w:w="1367" w:type="dxa"/>
          </w:tcPr>
          <w:p w:rsidR="003C10CC" w:rsidRPr="006A635D" w:rsidRDefault="003C10CC" w:rsidP="00896483">
            <w:pPr>
              <w:pStyle w:val="a5"/>
              <w:jc w:val="center"/>
              <w:rPr>
                <w:color w:val="000000"/>
                <w:w w:val="87"/>
                <w:sz w:val="28"/>
                <w:szCs w:val="28"/>
                <w:lang w:val="en-US"/>
              </w:rPr>
            </w:pPr>
            <w:r w:rsidRPr="006A635D">
              <w:rPr>
                <w:color w:val="000000"/>
                <w:w w:val="87"/>
                <w:sz w:val="28"/>
                <w:szCs w:val="28"/>
                <w:lang w:val="en-US"/>
              </w:rPr>
              <w:t>IA</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1840</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0,2</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0,35</w:t>
            </w:r>
          </w:p>
        </w:tc>
      </w:tr>
      <w:tr w:rsidR="003C10CC" w:rsidRPr="006A635D" w:rsidTr="003C10C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Приемоотправочные</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Р50</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Дерев.</w:t>
            </w:r>
          </w:p>
        </w:tc>
        <w:tc>
          <w:tcPr>
            <w:tcW w:w="1367" w:type="dxa"/>
          </w:tcPr>
          <w:p w:rsidR="003C10CC" w:rsidRPr="006A635D" w:rsidRDefault="003C10CC" w:rsidP="00896483">
            <w:pPr>
              <w:pStyle w:val="a5"/>
              <w:jc w:val="center"/>
              <w:rPr>
                <w:color w:val="000000"/>
                <w:w w:val="87"/>
                <w:sz w:val="28"/>
                <w:szCs w:val="28"/>
                <w:lang w:val="en-US"/>
              </w:rPr>
            </w:pPr>
            <w:r w:rsidRPr="006A635D">
              <w:rPr>
                <w:color w:val="000000"/>
                <w:w w:val="87"/>
                <w:sz w:val="28"/>
                <w:szCs w:val="28"/>
                <w:lang w:val="en-US"/>
              </w:rPr>
              <w:t>IIA</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1640</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0,25</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w:t>
            </w:r>
          </w:p>
        </w:tc>
      </w:tr>
      <w:tr w:rsidR="003C10CC" w:rsidRPr="006A635D" w:rsidTr="003C10C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Прочие</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Р50</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Дерев.</w:t>
            </w:r>
          </w:p>
        </w:tc>
        <w:tc>
          <w:tcPr>
            <w:tcW w:w="1367" w:type="dxa"/>
          </w:tcPr>
          <w:p w:rsidR="003C10CC" w:rsidRPr="006A635D" w:rsidRDefault="003C10CC" w:rsidP="00896483">
            <w:pPr>
              <w:pStyle w:val="a5"/>
              <w:jc w:val="center"/>
              <w:rPr>
                <w:color w:val="000000"/>
                <w:w w:val="87"/>
                <w:sz w:val="28"/>
                <w:szCs w:val="28"/>
                <w:lang w:val="en-US"/>
              </w:rPr>
            </w:pPr>
            <w:r w:rsidRPr="006A635D">
              <w:rPr>
                <w:color w:val="000000"/>
                <w:w w:val="87"/>
                <w:sz w:val="28"/>
                <w:szCs w:val="28"/>
                <w:lang w:val="en-US"/>
              </w:rPr>
              <w:t>IIIA</w:t>
            </w:r>
          </w:p>
        </w:tc>
        <w:tc>
          <w:tcPr>
            <w:tcW w:w="1367" w:type="dxa"/>
          </w:tcPr>
          <w:p w:rsidR="003C10CC" w:rsidRPr="006A635D" w:rsidRDefault="003C10CC" w:rsidP="00896483">
            <w:pPr>
              <w:pStyle w:val="a5"/>
              <w:jc w:val="center"/>
              <w:rPr>
                <w:color w:val="000000"/>
                <w:w w:val="87"/>
                <w:sz w:val="28"/>
                <w:szCs w:val="28"/>
              </w:rPr>
            </w:pPr>
            <w:r w:rsidRPr="006A635D">
              <w:rPr>
                <w:color w:val="000000"/>
                <w:w w:val="87"/>
                <w:sz w:val="28"/>
                <w:szCs w:val="28"/>
              </w:rPr>
              <w:t>1440</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0,25</w:t>
            </w:r>
          </w:p>
        </w:tc>
        <w:tc>
          <w:tcPr>
            <w:tcW w:w="1368" w:type="dxa"/>
          </w:tcPr>
          <w:p w:rsidR="003C10CC" w:rsidRPr="006A635D" w:rsidRDefault="003C10CC" w:rsidP="00896483">
            <w:pPr>
              <w:pStyle w:val="a5"/>
              <w:jc w:val="center"/>
              <w:rPr>
                <w:color w:val="000000"/>
                <w:w w:val="87"/>
                <w:sz w:val="28"/>
                <w:szCs w:val="28"/>
              </w:rPr>
            </w:pPr>
            <w:r w:rsidRPr="006A635D">
              <w:rPr>
                <w:color w:val="000000"/>
                <w:w w:val="87"/>
                <w:sz w:val="28"/>
                <w:szCs w:val="28"/>
              </w:rPr>
              <w:t>-</w:t>
            </w:r>
          </w:p>
        </w:tc>
      </w:tr>
    </w:tbl>
    <w:p w:rsidR="003C10CC" w:rsidRPr="006A635D" w:rsidRDefault="003C10CC" w:rsidP="0043723C">
      <w:pPr>
        <w:pStyle w:val="a5"/>
        <w:ind w:firstLine="709"/>
        <w:jc w:val="both"/>
        <w:rPr>
          <w:color w:val="000000"/>
          <w:w w:val="87"/>
          <w:sz w:val="28"/>
          <w:szCs w:val="28"/>
        </w:rPr>
      </w:pPr>
    </w:p>
    <w:p w:rsidR="007C0790" w:rsidRPr="006A635D" w:rsidRDefault="007C0790" w:rsidP="0043723C">
      <w:pPr>
        <w:pStyle w:val="a5"/>
        <w:ind w:firstLine="709"/>
        <w:jc w:val="both"/>
        <w:rPr>
          <w:color w:val="000000"/>
          <w:sz w:val="28"/>
          <w:szCs w:val="28"/>
        </w:rPr>
      </w:pPr>
      <w:r w:rsidRPr="006A635D">
        <w:rPr>
          <w:color w:val="000000"/>
          <w:sz w:val="28"/>
          <w:szCs w:val="28"/>
        </w:rPr>
        <w:t xml:space="preserve">В путь следует укладывать рельсы длиной 25 м. для укладки в кривых принимают укороченные рельсы - длиной 24,92 и 24, 85 м.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Стрелочные переводы и глухие пересечения должны соответствовать утвержденным эпюрам и, как правило, типу рельсов, уложенных в путь.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Марки крестовин стрелочных переводов зависят от скоростей движения поездов на линии.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Если максимальная скорость движения поездов не превышает 120 км/ч, стрелочные переводы, по которым пассажирские поезда отклоняются с главного пути на боковой путь, должны иметь марку крестовины 1/11, стрелочные переводы, по которым пассажирские поезда проходят только по прямому направлению перевода, могут иметь крестовины марки 1/9. Стрелочные переводы диспетчерских съездов (съезды между главными путями  должны иметь марку крестовины 1/11.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Если по главным путям установлена максимальная скорость движения поездов 160 </w:t>
      </w:r>
      <w:r w:rsidR="00396080" w:rsidRPr="006A635D">
        <w:rPr>
          <w:color w:val="000000"/>
          <w:sz w:val="28"/>
          <w:szCs w:val="28"/>
        </w:rPr>
        <w:t>км/ч</w:t>
      </w:r>
      <w:r w:rsidRPr="006A635D">
        <w:rPr>
          <w:color w:val="000000"/>
          <w:sz w:val="28"/>
          <w:szCs w:val="28"/>
        </w:rPr>
        <w:t xml:space="preserve">, все стрелочные переводы, расположенные на главных путях, должны быть усиленной конструкции с маркой крестовины 1/11.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На приемоотправочных путях грузового движения укладывается стрелочные переводы с марками крестовин не круче 1/9. </w:t>
      </w:r>
    </w:p>
    <w:p w:rsidR="007C0790" w:rsidRPr="006A635D" w:rsidRDefault="007C0790" w:rsidP="0043723C">
      <w:pPr>
        <w:pStyle w:val="a5"/>
        <w:ind w:firstLine="709"/>
        <w:jc w:val="both"/>
        <w:rPr>
          <w:color w:val="000000"/>
          <w:sz w:val="28"/>
          <w:szCs w:val="28"/>
        </w:rPr>
      </w:pPr>
      <w:r w:rsidRPr="006A635D">
        <w:rPr>
          <w:color w:val="000000"/>
          <w:sz w:val="28"/>
          <w:szCs w:val="28"/>
        </w:rPr>
        <w:t xml:space="preserve">Стрелочные переводы следует укладывать с полномерными рамными рельсами </w:t>
      </w:r>
      <w:r w:rsidRPr="006A635D">
        <w:rPr>
          <w:color w:val="000000"/>
          <w:sz w:val="28"/>
          <w:szCs w:val="28"/>
        </w:rPr>
        <w:softHyphen/>
        <w:t xml:space="preserve">без обрезки их передних вылетов (от начала остряка до стыка рамного рельса). </w:t>
      </w:r>
    </w:p>
    <w:p w:rsidR="00E27EE1" w:rsidRPr="006A635D" w:rsidRDefault="00E27EE1" w:rsidP="0043723C">
      <w:pPr>
        <w:pStyle w:val="a5"/>
        <w:ind w:firstLine="709"/>
        <w:jc w:val="both"/>
        <w:rPr>
          <w:color w:val="000000"/>
          <w:sz w:val="28"/>
          <w:szCs w:val="28"/>
        </w:rPr>
      </w:pPr>
    </w:p>
    <w:p w:rsidR="00E27EE1" w:rsidRPr="006A635D" w:rsidRDefault="00E27EE1" w:rsidP="0043723C">
      <w:pPr>
        <w:pStyle w:val="a5"/>
        <w:ind w:firstLine="709"/>
        <w:jc w:val="center"/>
        <w:rPr>
          <w:b/>
          <w:color w:val="000000"/>
          <w:sz w:val="28"/>
          <w:szCs w:val="28"/>
        </w:rPr>
      </w:pPr>
      <w:r w:rsidRPr="006A635D">
        <w:rPr>
          <w:b/>
          <w:color w:val="000000"/>
          <w:sz w:val="28"/>
          <w:szCs w:val="28"/>
        </w:rPr>
        <w:t xml:space="preserve">5.2. Устройства для обслуживания пассажиров </w:t>
      </w:r>
    </w:p>
    <w:p w:rsidR="00E27EE1" w:rsidRPr="006A635D" w:rsidRDefault="00E27EE1" w:rsidP="0043723C">
      <w:pPr>
        <w:pStyle w:val="a5"/>
        <w:ind w:firstLine="709"/>
        <w:jc w:val="center"/>
        <w:rPr>
          <w:b/>
          <w:color w:val="000000"/>
          <w:sz w:val="28"/>
          <w:szCs w:val="28"/>
        </w:rPr>
      </w:pPr>
    </w:p>
    <w:p w:rsidR="00E27EE1" w:rsidRPr="006A635D" w:rsidRDefault="00E27EE1" w:rsidP="0043723C">
      <w:pPr>
        <w:pStyle w:val="a5"/>
        <w:ind w:firstLine="709"/>
        <w:jc w:val="both"/>
        <w:rPr>
          <w:color w:val="000000"/>
          <w:sz w:val="28"/>
          <w:szCs w:val="28"/>
        </w:rPr>
      </w:pPr>
      <w:r w:rsidRPr="006A635D">
        <w:rPr>
          <w:color w:val="000000"/>
          <w:sz w:val="28"/>
          <w:szCs w:val="28"/>
        </w:rPr>
        <w:t xml:space="preserve">К пассажирским устройствам относятся пассажирское здание, пассажирские платформы, перронные устройства и переходы, привокзальные площади. Пассажирские здания и другие капитальные здания и сооружения следует располагать от оси ближайшего главного пути на расстоянии не менее 20 м, а при скоростном движении пассажирских поездов – не менее 25 м. Основные размеры типовых вокзалов приведены в таблице 1.5. </w:t>
      </w:r>
    </w:p>
    <w:p w:rsidR="00E27EE1" w:rsidRPr="006A635D" w:rsidRDefault="00E27EE1" w:rsidP="0043723C">
      <w:pPr>
        <w:pStyle w:val="a5"/>
        <w:ind w:firstLine="709"/>
        <w:jc w:val="both"/>
        <w:rPr>
          <w:color w:val="000000"/>
          <w:sz w:val="28"/>
          <w:szCs w:val="28"/>
        </w:rPr>
      </w:pPr>
    </w:p>
    <w:p w:rsidR="00896483" w:rsidRDefault="00896483" w:rsidP="0043723C">
      <w:pPr>
        <w:pStyle w:val="a5"/>
        <w:ind w:firstLine="709"/>
        <w:jc w:val="both"/>
        <w:rPr>
          <w:b/>
          <w:color w:val="000000"/>
          <w:sz w:val="28"/>
          <w:szCs w:val="28"/>
        </w:rPr>
      </w:pPr>
    </w:p>
    <w:p w:rsidR="00896483" w:rsidRDefault="00896483" w:rsidP="0043723C">
      <w:pPr>
        <w:pStyle w:val="a5"/>
        <w:ind w:firstLine="709"/>
        <w:jc w:val="both"/>
        <w:rPr>
          <w:b/>
          <w:color w:val="000000"/>
          <w:sz w:val="28"/>
          <w:szCs w:val="28"/>
        </w:rPr>
      </w:pPr>
    </w:p>
    <w:p w:rsidR="00896483" w:rsidRDefault="00896483" w:rsidP="0043723C">
      <w:pPr>
        <w:pStyle w:val="a5"/>
        <w:ind w:firstLine="709"/>
        <w:jc w:val="both"/>
        <w:rPr>
          <w:b/>
          <w:color w:val="000000"/>
          <w:sz w:val="28"/>
          <w:szCs w:val="28"/>
        </w:rPr>
      </w:pPr>
    </w:p>
    <w:p w:rsidR="00896483" w:rsidRDefault="00896483" w:rsidP="0043723C">
      <w:pPr>
        <w:pStyle w:val="a5"/>
        <w:ind w:firstLine="709"/>
        <w:jc w:val="both"/>
        <w:rPr>
          <w:b/>
          <w:color w:val="000000"/>
          <w:sz w:val="28"/>
          <w:szCs w:val="28"/>
        </w:rPr>
      </w:pPr>
    </w:p>
    <w:p w:rsidR="00896483" w:rsidRDefault="00896483" w:rsidP="0043723C">
      <w:pPr>
        <w:pStyle w:val="a5"/>
        <w:ind w:firstLine="709"/>
        <w:jc w:val="both"/>
        <w:rPr>
          <w:b/>
          <w:color w:val="000000"/>
          <w:sz w:val="28"/>
          <w:szCs w:val="28"/>
        </w:rPr>
      </w:pPr>
    </w:p>
    <w:p w:rsidR="00E27EE1" w:rsidRPr="006A635D" w:rsidRDefault="00E27EE1" w:rsidP="0043723C">
      <w:pPr>
        <w:pStyle w:val="a5"/>
        <w:ind w:firstLine="709"/>
        <w:jc w:val="both"/>
        <w:rPr>
          <w:b/>
          <w:color w:val="000000"/>
          <w:sz w:val="28"/>
          <w:szCs w:val="28"/>
        </w:rPr>
      </w:pPr>
      <w:r w:rsidRPr="006A635D">
        <w:rPr>
          <w:b/>
          <w:color w:val="000000"/>
          <w:sz w:val="28"/>
          <w:szCs w:val="28"/>
        </w:rPr>
        <w:lastRenderedPageBreak/>
        <w:t>Таблица 1.5. – Основные размеры типовых вокзалов</w:t>
      </w:r>
    </w:p>
    <w:p w:rsidR="00E27EE1" w:rsidRPr="006A635D" w:rsidRDefault="00E27EE1" w:rsidP="0043723C">
      <w:pPr>
        <w:pStyle w:val="a5"/>
        <w:ind w:firstLine="709"/>
        <w:jc w:val="both"/>
        <w:rPr>
          <w:b/>
          <w:color w:val="000000"/>
          <w:sz w:val="28"/>
          <w:szCs w:val="28"/>
        </w:rPr>
      </w:pPr>
    </w:p>
    <w:tbl>
      <w:tblPr>
        <w:tblStyle w:val="a8"/>
        <w:tblW w:w="0" w:type="auto"/>
        <w:tblLook w:val="04A0" w:firstRow="1" w:lastRow="0" w:firstColumn="1" w:lastColumn="0" w:noHBand="0" w:noVBand="1"/>
      </w:tblPr>
      <w:tblGrid>
        <w:gridCol w:w="3190"/>
        <w:gridCol w:w="3190"/>
        <w:gridCol w:w="3191"/>
      </w:tblGrid>
      <w:tr w:rsidR="00E51AAE" w:rsidRPr="006A635D" w:rsidTr="003E517B">
        <w:tc>
          <w:tcPr>
            <w:tcW w:w="3190" w:type="dxa"/>
            <w:vMerge w:val="restart"/>
          </w:tcPr>
          <w:p w:rsidR="00E51AAE" w:rsidRPr="006A635D" w:rsidRDefault="00E51AAE" w:rsidP="0043723C">
            <w:pPr>
              <w:pStyle w:val="a5"/>
              <w:ind w:firstLine="709"/>
              <w:jc w:val="center"/>
              <w:rPr>
                <w:color w:val="000000"/>
                <w:sz w:val="28"/>
                <w:szCs w:val="28"/>
              </w:rPr>
            </w:pPr>
            <w:r w:rsidRPr="006A635D">
              <w:rPr>
                <w:color w:val="000000"/>
                <w:sz w:val="28"/>
                <w:szCs w:val="28"/>
              </w:rPr>
              <w:t>Расчетная вместимость (человек)</w:t>
            </w:r>
          </w:p>
        </w:tc>
        <w:tc>
          <w:tcPr>
            <w:tcW w:w="6381" w:type="dxa"/>
            <w:gridSpan w:val="2"/>
          </w:tcPr>
          <w:p w:rsidR="00E51AAE" w:rsidRPr="006A635D" w:rsidRDefault="00E51AAE" w:rsidP="0043723C">
            <w:pPr>
              <w:pStyle w:val="a5"/>
              <w:ind w:firstLine="709"/>
              <w:jc w:val="center"/>
              <w:rPr>
                <w:color w:val="000000"/>
                <w:sz w:val="28"/>
                <w:szCs w:val="28"/>
              </w:rPr>
            </w:pPr>
            <w:r w:rsidRPr="006A635D">
              <w:rPr>
                <w:color w:val="000000"/>
                <w:sz w:val="28"/>
                <w:szCs w:val="28"/>
              </w:rPr>
              <w:t>Размеры, м</w:t>
            </w:r>
          </w:p>
        </w:tc>
      </w:tr>
      <w:tr w:rsidR="00E51AAE" w:rsidRPr="006A635D" w:rsidTr="00E51AAE">
        <w:tc>
          <w:tcPr>
            <w:tcW w:w="3190" w:type="dxa"/>
            <w:vMerge/>
          </w:tcPr>
          <w:p w:rsidR="00E51AAE" w:rsidRPr="006A635D" w:rsidRDefault="00E51AAE" w:rsidP="0043723C">
            <w:pPr>
              <w:pStyle w:val="a5"/>
              <w:ind w:firstLine="709"/>
              <w:jc w:val="center"/>
              <w:rPr>
                <w:color w:val="000000"/>
                <w:sz w:val="28"/>
                <w:szCs w:val="28"/>
              </w:rPr>
            </w:pPr>
          </w:p>
        </w:tc>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длина</w:t>
            </w:r>
          </w:p>
        </w:tc>
        <w:tc>
          <w:tcPr>
            <w:tcW w:w="3191" w:type="dxa"/>
          </w:tcPr>
          <w:p w:rsidR="00E51AAE" w:rsidRPr="006A635D" w:rsidRDefault="00E51AAE" w:rsidP="0043723C">
            <w:pPr>
              <w:pStyle w:val="a5"/>
              <w:ind w:firstLine="709"/>
              <w:jc w:val="center"/>
              <w:rPr>
                <w:color w:val="000000"/>
                <w:sz w:val="28"/>
                <w:szCs w:val="28"/>
              </w:rPr>
            </w:pPr>
            <w:r w:rsidRPr="006A635D">
              <w:rPr>
                <w:color w:val="000000"/>
                <w:sz w:val="28"/>
                <w:szCs w:val="28"/>
              </w:rPr>
              <w:t>ширина</w:t>
            </w:r>
          </w:p>
        </w:tc>
      </w:tr>
      <w:tr w:rsidR="00E51AAE" w:rsidRPr="006A635D" w:rsidTr="00E51AAE">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25</w:t>
            </w:r>
          </w:p>
        </w:tc>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18</w:t>
            </w:r>
          </w:p>
        </w:tc>
        <w:tc>
          <w:tcPr>
            <w:tcW w:w="3191" w:type="dxa"/>
          </w:tcPr>
          <w:p w:rsidR="00E51AAE" w:rsidRPr="006A635D" w:rsidRDefault="00E51AAE" w:rsidP="0043723C">
            <w:pPr>
              <w:pStyle w:val="a5"/>
              <w:ind w:firstLine="709"/>
              <w:jc w:val="center"/>
              <w:rPr>
                <w:color w:val="000000"/>
                <w:sz w:val="28"/>
                <w:szCs w:val="28"/>
              </w:rPr>
            </w:pPr>
            <w:r w:rsidRPr="006A635D">
              <w:rPr>
                <w:color w:val="000000"/>
                <w:sz w:val="28"/>
                <w:szCs w:val="28"/>
              </w:rPr>
              <w:t>6</w:t>
            </w:r>
          </w:p>
        </w:tc>
      </w:tr>
      <w:tr w:rsidR="00E51AAE" w:rsidRPr="006A635D" w:rsidTr="00E51AAE">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50</w:t>
            </w:r>
          </w:p>
        </w:tc>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18</w:t>
            </w:r>
          </w:p>
        </w:tc>
        <w:tc>
          <w:tcPr>
            <w:tcW w:w="3191" w:type="dxa"/>
          </w:tcPr>
          <w:p w:rsidR="00E51AAE" w:rsidRPr="006A635D" w:rsidRDefault="00E51AAE" w:rsidP="0043723C">
            <w:pPr>
              <w:pStyle w:val="a5"/>
              <w:ind w:firstLine="709"/>
              <w:jc w:val="center"/>
              <w:rPr>
                <w:color w:val="000000"/>
                <w:sz w:val="28"/>
                <w:szCs w:val="28"/>
              </w:rPr>
            </w:pPr>
            <w:r w:rsidRPr="006A635D">
              <w:rPr>
                <w:color w:val="000000"/>
                <w:sz w:val="28"/>
                <w:szCs w:val="28"/>
              </w:rPr>
              <w:t>12</w:t>
            </w:r>
          </w:p>
        </w:tc>
      </w:tr>
      <w:tr w:rsidR="00E51AAE" w:rsidRPr="006A635D" w:rsidTr="00E51AAE">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100</w:t>
            </w:r>
          </w:p>
        </w:tc>
        <w:tc>
          <w:tcPr>
            <w:tcW w:w="3190" w:type="dxa"/>
          </w:tcPr>
          <w:p w:rsidR="00E51AAE" w:rsidRPr="006A635D" w:rsidRDefault="00E51AAE" w:rsidP="0043723C">
            <w:pPr>
              <w:pStyle w:val="a5"/>
              <w:ind w:firstLine="709"/>
              <w:jc w:val="center"/>
              <w:rPr>
                <w:color w:val="000000"/>
                <w:sz w:val="28"/>
                <w:szCs w:val="28"/>
              </w:rPr>
            </w:pPr>
            <w:r w:rsidRPr="006A635D">
              <w:rPr>
                <w:color w:val="000000"/>
                <w:sz w:val="28"/>
                <w:szCs w:val="28"/>
              </w:rPr>
              <w:t>42</w:t>
            </w:r>
          </w:p>
        </w:tc>
        <w:tc>
          <w:tcPr>
            <w:tcW w:w="3191" w:type="dxa"/>
          </w:tcPr>
          <w:p w:rsidR="00E51AAE" w:rsidRPr="006A635D" w:rsidRDefault="00E51AAE" w:rsidP="0043723C">
            <w:pPr>
              <w:pStyle w:val="a5"/>
              <w:ind w:firstLine="709"/>
              <w:jc w:val="center"/>
              <w:rPr>
                <w:color w:val="000000"/>
                <w:sz w:val="28"/>
                <w:szCs w:val="28"/>
              </w:rPr>
            </w:pPr>
            <w:r w:rsidRPr="006A635D">
              <w:rPr>
                <w:color w:val="000000"/>
                <w:sz w:val="28"/>
                <w:szCs w:val="28"/>
              </w:rPr>
              <w:t>12</w:t>
            </w:r>
          </w:p>
        </w:tc>
      </w:tr>
    </w:tbl>
    <w:p w:rsidR="00E27EE1" w:rsidRPr="006A635D" w:rsidRDefault="00E27EE1" w:rsidP="0043723C">
      <w:pPr>
        <w:pStyle w:val="a5"/>
        <w:ind w:firstLine="709"/>
        <w:jc w:val="center"/>
        <w:rPr>
          <w:color w:val="000000"/>
          <w:sz w:val="28"/>
          <w:szCs w:val="28"/>
        </w:rPr>
      </w:pP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Площадь привокзальной площади принимается не менее 0,5 га. Вдоль фасада пассажирского здания (со стороны привокзальной площади) следует устраивать, тротуар шириной не менее </w:t>
      </w:r>
      <w:r w:rsidRPr="006A635D">
        <w:rPr>
          <w:color w:val="000000"/>
          <w:w w:val="91"/>
          <w:sz w:val="28"/>
          <w:szCs w:val="28"/>
          <w:lang w:bidi="he-IL"/>
        </w:rPr>
        <w:t xml:space="preserve">2,25 </w:t>
      </w:r>
      <w:r w:rsidRPr="006A635D">
        <w:rPr>
          <w:color w:val="000000"/>
          <w:sz w:val="28"/>
          <w:szCs w:val="28"/>
          <w:lang w:bidi="he-IL"/>
        </w:rPr>
        <w:t xml:space="preserve">м. Длину пассажирских платформ в проекте следует принимать </w:t>
      </w:r>
      <w:r w:rsidRPr="006A635D">
        <w:rPr>
          <w:color w:val="000000"/>
          <w:w w:val="91"/>
          <w:sz w:val="28"/>
          <w:szCs w:val="28"/>
          <w:lang w:bidi="he-IL"/>
        </w:rPr>
        <w:t xml:space="preserve">500 </w:t>
      </w:r>
      <w:r w:rsidRPr="006A635D">
        <w:rPr>
          <w:color w:val="000000"/>
          <w:sz w:val="28"/>
          <w:szCs w:val="28"/>
          <w:lang w:bidi="he-IL"/>
        </w:rPr>
        <w:t xml:space="preserve">м с удлинением в перспективе до </w:t>
      </w:r>
      <w:r w:rsidRPr="006A635D">
        <w:rPr>
          <w:color w:val="000000"/>
          <w:w w:val="91"/>
          <w:sz w:val="28"/>
          <w:szCs w:val="28"/>
          <w:lang w:bidi="he-IL"/>
        </w:rPr>
        <w:t xml:space="preserve">600 </w:t>
      </w:r>
      <w:r w:rsidRPr="006A635D">
        <w:rPr>
          <w:color w:val="000000"/>
          <w:sz w:val="28"/>
          <w:szCs w:val="28"/>
          <w:lang w:bidi="he-IL"/>
        </w:rPr>
        <w:t xml:space="preserve">м. </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На скоростных линиях, а также при обращении пригородного моторвагонного подвижного состава платформы устраивают высокими с превышением от уровня верха головки рельса на </w:t>
      </w:r>
      <w:r w:rsidRPr="006A635D">
        <w:rPr>
          <w:b/>
          <w:bCs/>
          <w:color w:val="000000"/>
          <w:w w:val="86"/>
          <w:sz w:val="28"/>
          <w:szCs w:val="28"/>
          <w:lang w:bidi="he-IL"/>
        </w:rPr>
        <w:t xml:space="preserve">1100 </w:t>
      </w:r>
      <w:r w:rsidRPr="006A635D">
        <w:rPr>
          <w:color w:val="000000"/>
          <w:sz w:val="28"/>
          <w:szCs w:val="28"/>
          <w:lang w:bidi="he-IL"/>
        </w:rPr>
        <w:t xml:space="preserve">мм. Во всех остальных случаях могут проектироваться низкие платформы высотой </w:t>
      </w:r>
      <w:r w:rsidRPr="006A635D">
        <w:rPr>
          <w:color w:val="000000"/>
          <w:w w:val="91"/>
          <w:sz w:val="28"/>
          <w:szCs w:val="28"/>
          <w:lang w:bidi="he-IL"/>
        </w:rPr>
        <w:t xml:space="preserve">200 </w:t>
      </w:r>
      <w:r w:rsidR="00896483">
        <w:rPr>
          <w:color w:val="000000"/>
          <w:sz w:val="28"/>
          <w:szCs w:val="28"/>
          <w:lang w:bidi="he-IL"/>
        </w:rPr>
        <w:t>мм от головки рельса.</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Основные и промежуточные низкие платформы должны быть соединены переходами на уровне верха головок рельсов, высокие платформы должны быть соединены в одном уровне с головками рельсов или в разных уровнях. </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Переходы в разных уровнях следует предусматривать при большой посадке и высадке пассажиров, где доступ пассажиров с платформ в населенный пункт преграждают пути с большими размерами движения поездов, а также на линиях, где предусматривается движение пассажирских поездов со скоростями более </w:t>
      </w:r>
      <w:r w:rsidRPr="006A635D">
        <w:rPr>
          <w:color w:val="000000"/>
          <w:w w:val="91"/>
          <w:sz w:val="28"/>
          <w:szCs w:val="28"/>
          <w:lang w:bidi="he-IL"/>
        </w:rPr>
        <w:t xml:space="preserve">120 </w:t>
      </w:r>
      <w:r w:rsidRPr="006A635D">
        <w:rPr>
          <w:color w:val="000000"/>
          <w:sz w:val="28"/>
          <w:szCs w:val="28"/>
          <w:lang w:bidi="he-IL"/>
        </w:rPr>
        <w:t xml:space="preserve">км/ч. </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Переходы, соединяющие основные и промежуточные платформы в уровне рельсов. следует проектировать шириной не менее </w:t>
      </w:r>
      <w:r w:rsidRPr="006A635D">
        <w:rPr>
          <w:color w:val="000000"/>
          <w:w w:val="91"/>
          <w:sz w:val="28"/>
          <w:szCs w:val="28"/>
          <w:lang w:bidi="he-IL"/>
        </w:rPr>
        <w:t xml:space="preserve">3 </w:t>
      </w:r>
      <w:r w:rsidRPr="006A635D">
        <w:rPr>
          <w:color w:val="000000"/>
          <w:sz w:val="28"/>
          <w:szCs w:val="28"/>
          <w:lang w:bidi="he-IL"/>
        </w:rPr>
        <w:t xml:space="preserve">м через каждые </w:t>
      </w:r>
      <w:r w:rsidRPr="006A635D">
        <w:rPr>
          <w:color w:val="000000"/>
          <w:w w:val="91"/>
          <w:sz w:val="28"/>
          <w:szCs w:val="28"/>
          <w:lang w:bidi="he-IL"/>
        </w:rPr>
        <w:t xml:space="preserve">100 </w:t>
      </w:r>
      <w:r w:rsidRPr="006A635D">
        <w:rPr>
          <w:color w:val="000000"/>
          <w:sz w:val="28"/>
          <w:szCs w:val="28"/>
          <w:lang w:bidi="he-IL"/>
        </w:rPr>
        <w:t xml:space="preserve">м длины платформы. </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Ширину пешеходных мостов следует принимать не менее </w:t>
      </w:r>
      <w:r w:rsidRPr="006A635D">
        <w:rPr>
          <w:color w:val="000000"/>
          <w:w w:val="91"/>
          <w:sz w:val="28"/>
          <w:szCs w:val="28"/>
          <w:lang w:bidi="he-IL"/>
        </w:rPr>
        <w:t xml:space="preserve">2,25 </w:t>
      </w:r>
      <w:r w:rsidRPr="006A635D">
        <w:rPr>
          <w:color w:val="000000"/>
          <w:sz w:val="28"/>
          <w:szCs w:val="28"/>
          <w:lang w:bidi="he-IL"/>
        </w:rPr>
        <w:t xml:space="preserve">м, ширину сходов с моста не менее 2 м. </w:t>
      </w:r>
    </w:p>
    <w:p w:rsidR="00AC02C5" w:rsidRPr="006A635D" w:rsidRDefault="00AC02C5" w:rsidP="0043723C">
      <w:pPr>
        <w:pStyle w:val="a5"/>
        <w:ind w:firstLine="709"/>
        <w:jc w:val="both"/>
        <w:rPr>
          <w:color w:val="000000"/>
          <w:sz w:val="28"/>
          <w:szCs w:val="28"/>
          <w:lang w:bidi="he-IL"/>
        </w:rPr>
      </w:pPr>
      <w:r w:rsidRPr="006A635D">
        <w:rPr>
          <w:color w:val="000000"/>
          <w:sz w:val="28"/>
          <w:szCs w:val="28"/>
          <w:lang w:bidi="he-IL"/>
        </w:rPr>
        <w:t xml:space="preserve">У высоких платформ при отсутствии переходов в разных уровнях следует проектировать торцовые сходы. Ширина сходов должна быть не менее 2,5 м. </w:t>
      </w:r>
    </w:p>
    <w:p w:rsidR="00D84FE7" w:rsidRPr="006A635D" w:rsidRDefault="00D84FE7" w:rsidP="0043723C">
      <w:pPr>
        <w:pStyle w:val="a5"/>
        <w:ind w:firstLine="709"/>
        <w:jc w:val="both"/>
        <w:rPr>
          <w:color w:val="000000"/>
          <w:sz w:val="28"/>
          <w:szCs w:val="28"/>
          <w:lang w:bidi="he-IL"/>
        </w:rPr>
      </w:pPr>
    </w:p>
    <w:p w:rsidR="00416731" w:rsidRPr="006A635D" w:rsidRDefault="00416731" w:rsidP="0043723C">
      <w:pPr>
        <w:pStyle w:val="a5"/>
        <w:ind w:firstLine="709"/>
        <w:jc w:val="center"/>
        <w:rPr>
          <w:b/>
          <w:color w:val="000000"/>
          <w:sz w:val="28"/>
          <w:szCs w:val="28"/>
          <w:lang w:bidi="he-IL"/>
        </w:rPr>
      </w:pPr>
      <w:r w:rsidRPr="006A635D">
        <w:rPr>
          <w:b/>
          <w:color w:val="000000"/>
          <w:sz w:val="28"/>
          <w:szCs w:val="28"/>
          <w:lang w:bidi="he-IL"/>
        </w:rPr>
        <w:t>5.3. Грузовые устройства</w:t>
      </w:r>
    </w:p>
    <w:p w:rsidR="00416731" w:rsidRPr="006A635D" w:rsidRDefault="00416731" w:rsidP="0043723C">
      <w:pPr>
        <w:pStyle w:val="a5"/>
        <w:ind w:firstLine="709"/>
        <w:jc w:val="center"/>
        <w:rPr>
          <w:b/>
          <w:color w:val="000000"/>
          <w:sz w:val="28"/>
          <w:szCs w:val="28"/>
          <w:lang w:bidi="he-IL"/>
        </w:rPr>
      </w:pPr>
    </w:p>
    <w:p w:rsidR="00416731" w:rsidRPr="006A635D" w:rsidRDefault="00416731" w:rsidP="0043723C">
      <w:pPr>
        <w:pStyle w:val="a5"/>
        <w:ind w:firstLine="709"/>
        <w:jc w:val="both"/>
        <w:rPr>
          <w:color w:val="000000"/>
          <w:sz w:val="28"/>
          <w:szCs w:val="28"/>
        </w:rPr>
      </w:pPr>
      <w:r w:rsidRPr="006A635D">
        <w:rPr>
          <w:color w:val="000000"/>
          <w:sz w:val="28"/>
          <w:szCs w:val="28"/>
        </w:rPr>
        <w:t xml:space="preserve">Так как характер груза и его количество проектом не установлены, для выполнения грузовых операций на местах общего пользования предусматривается строительство комбинированной типовой секции, состоящей из крытого склада и платформы общей длиной 30 м (Инструкция п.731). </w:t>
      </w:r>
    </w:p>
    <w:p w:rsidR="00416731" w:rsidRPr="006A635D" w:rsidRDefault="00416731" w:rsidP="0043723C">
      <w:pPr>
        <w:pStyle w:val="a5"/>
        <w:ind w:firstLine="709"/>
        <w:jc w:val="both"/>
        <w:rPr>
          <w:color w:val="000000"/>
          <w:sz w:val="28"/>
          <w:szCs w:val="28"/>
        </w:rPr>
      </w:pPr>
      <w:r w:rsidRPr="006A635D">
        <w:rPr>
          <w:color w:val="000000"/>
          <w:sz w:val="28"/>
          <w:szCs w:val="28"/>
        </w:rPr>
        <w:t xml:space="preserve">Ширина крытого склада и крытой платформы 18 м, </w:t>
      </w:r>
      <w:r w:rsidR="0028644B" w:rsidRPr="006A635D">
        <w:rPr>
          <w:color w:val="000000"/>
          <w:sz w:val="28"/>
          <w:szCs w:val="28"/>
        </w:rPr>
        <w:t>ширина</w:t>
      </w:r>
      <w:r w:rsidRPr="006A635D">
        <w:rPr>
          <w:color w:val="000000"/>
          <w:sz w:val="28"/>
          <w:szCs w:val="28"/>
        </w:rPr>
        <w:t xml:space="preserve"> рампы со стороны железнодорожного пути - 3,0 м и со стороны подъезда </w:t>
      </w:r>
      <w:r w:rsidR="0028644B" w:rsidRPr="006A635D">
        <w:rPr>
          <w:color w:val="000000"/>
          <w:sz w:val="28"/>
          <w:szCs w:val="28"/>
        </w:rPr>
        <w:t>автомашин</w:t>
      </w:r>
      <w:r w:rsidRPr="006A635D">
        <w:rPr>
          <w:color w:val="000000"/>
          <w:sz w:val="28"/>
          <w:szCs w:val="28"/>
        </w:rPr>
        <w:t xml:space="preserve"> -</w:t>
      </w:r>
      <w:r w:rsidRPr="006A635D">
        <w:rPr>
          <w:color w:val="000000"/>
          <w:sz w:val="28"/>
          <w:szCs w:val="28"/>
        </w:rPr>
        <w:lastRenderedPageBreak/>
        <w:t xml:space="preserve">1,5 м. </w:t>
      </w:r>
    </w:p>
    <w:p w:rsidR="00416731" w:rsidRPr="006A635D" w:rsidRDefault="00416731" w:rsidP="0043723C">
      <w:pPr>
        <w:pStyle w:val="a5"/>
        <w:ind w:firstLine="709"/>
        <w:jc w:val="both"/>
        <w:rPr>
          <w:color w:val="000000"/>
          <w:sz w:val="28"/>
          <w:szCs w:val="28"/>
        </w:rPr>
      </w:pPr>
      <w:r w:rsidRPr="006A635D">
        <w:rPr>
          <w:color w:val="000000"/>
          <w:sz w:val="28"/>
          <w:szCs w:val="28"/>
        </w:rPr>
        <w:t xml:space="preserve">Места погрузки и выгрузки должны быть ограждены, оборудованы противопожарными средствами, связью, освещением, водоотводными сооружениями. </w:t>
      </w:r>
    </w:p>
    <w:p w:rsidR="00416731" w:rsidRPr="006A635D" w:rsidRDefault="00416731" w:rsidP="0043723C">
      <w:pPr>
        <w:pStyle w:val="a5"/>
        <w:ind w:firstLine="709"/>
        <w:jc w:val="both"/>
        <w:rPr>
          <w:color w:val="000000"/>
          <w:sz w:val="28"/>
          <w:szCs w:val="28"/>
        </w:rPr>
      </w:pPr>
      <w:r w:rsidRPr="006A635D">
        <w:rPr>
          <w:color w:val="000000"/>
          <w:sz w:val="28"/>
          <w:szCs w:val="28"/>
        </w:rPr>
        <w:t xml:space="preserve">Со стороны переезда к территории грузового двора примыкает асфальтированный авто подъезд шириной проезжей части 8 м, соединяющий грузовой двор с автомобильной дорогой. </w:t>
      </w:r>
    </w:p>
    <w:p w:rsidR="00416731" w:rsidRPr="006A635D" w:rsidRDefault="00416731" w:rsidP="0043723C">
      <w:pPr>
        <w:pStyle w:val="a5"/>
        <w:ind w:firstLine="709"/>
        <w:jc w:val="both"/>
        <w:rPr>
          <w:color w:val="000000"/>
          <w:sz w:val="28"/>
          <w:szCs w:val="28"/>
        </w:rPr>
      </w:pPr>
      <w:r w:rsidRPr="006A635D">
        <w:rPr>
          <w:color w:val="000000"/>
          <w:sz w:val="28"/>
          <w:szCs w:val="28"/>
        </w:rPr>
        <w:t xml:space="preserve">Для обеспечения поточности и беспрепятственного движения автомобилей с прицепами, их поворота и подачи к месту работы без </w:t>
      </w:r>
      <w:r w:rsidR="0028644B" w:rsidRPr="006A635D">
        <w:rPr>
          <w:color w:val="000000"/>
          <w:sz w:val="28"/>
          <w:szCs w:val="28"/>
        </w:rPr>
        <w:t>наущения</w:t>
      </w:r>
      <w:r w:rsidRPr="006A635D">
        <w:rPr>
          <w:color w:val="000000"/>
          <w:sz w:val="28"/>
          <w:szCs w:val="28"/>
        </w:rPr>
        <w:t xml:space="preserve"> погрузки и выгрузки у сос</w:t>
      </w:r>
      <w:r w:rsidR="0028644B" w:rsidRPr="006A635D">
        <w:rPr>
          <w:color w:val="000000"/>
          <w:sz w:val="28"/>
          <w:szCs w:val="28"/>
        </w:rPr>
        <w:t>едних фронтов предусмотрен тyпик</w:t>
      </w:r>
      <w:r w:rsidRPr="006A635D">
        <w:rPr>
          <w:color w:val="000000"/>
          <w:sz w:val="28"/>
          <w:szCs w:val="28"/>
        </w:rPr>
        <w:t xml:space="preserve">овый проезд </w:t>
      </w:r>
      <w:r w:rsidR="0028644B" w:rsidRPr="006A635D">
        <w:rPr>
          <w:color w:val="000000"/>
          <w:sz w:val="28"/>
          <w:szCs w:val="28"/>
        </w:rPr>
        <w:t>шириной</w:t>
      </w:r>
      <w:r w:rsidRPr="006A635D">
        <w:rPr>
          <w:color w:val="000000"/>
          <w:sz w:val="28"/>
          <w:szCs w:val="28"/>
        </w:rPr>
        <w:t xml:space="preserve"> 20 м от складов и площадка для поворота автомобильного транспорта в виде кольца с внешним радиусом 15 м, расположенного в конце проезда. </w:t>
      </w:r>
    </w:p>
    <w:p w:rsidR="00416731" w:rsidRPr="0037503C" w:rsidRDefault="00416731" w:rsidP="0043723C">
      <w:pPr>
        <w:pStyle w:val="a5"/>
        <w:ind w:firstLine="709"/>
        <w:jc w:val="both"/>
        <w:rPr>
          <w:color w:val="000000"/>
          <w:sz w:val="28"/>
          <w:szCs w:val="28"/>
        </w:rPr>
      </w:pPr>
      <w:r w:rsidRPr="006A635D">
        <w:rPr>
          <w:color w:val="000000"/>
          <w:sz w:val="28"/>
          <w:szCs w:val="28"/>
        </w:rPr>
        <w:t xml:space="preserve">При проектировании грузовых устройств неопорных промежуточных станций следует определить минимальную полезную длину пути у грузовых складов. Она определяется применительно к приведенным схемам на рисунке 1.3. </w:t>
      </w:r>
    </w:p>
    <w:p w:rsidR="006A635D" w:rsidRPr="0037503C" w:rsidRDefault="006A635D" w:rsidP="0043723C">
      <w:pPr>
        <w:pStyle w:val="a5"/>
        <w:ind w:firstLine="709"/>
        <w:jc w:val="both"/>
        <w:rPr>
          <w:color w:val="000000"/>
        </w:rPr>
      </w:pPr>
    </w:p>
    <w:p w:rsidR="006A635D" w:rsidRPr="0037503C" w:rsidRDefault="006A635D" w:rsidP="0043723C">
      <w:pPr>
        <w:pStyle w:val="a5"/>
        <w:ind w:firstLine="709"/>
        <w:jc w:val="both"/>
        <w:rPr>
          <w:color w:val="000000"/>
        </w:rPr>
      </w:pPr>
    </w:p>
    <w:p w:rsidR="006A635D" w:rsidRPr="0037503C" w:rsidRDefault="004E0A2D" w:rsidP="0043723C">
      <w:pPr>
        <w:pStyle w:val="a5"/>
        <w:ind w:firstLine="709"/>
        <w:jc w:val="both"/>
        <w:rPr>
          <w:color w:val="000000"/>
        </w:rPr>
      </w:pPr>
      <w:r>
        <w:rPr>
          <w:noProof/>
          <w:color w:val="000000"/>
        </w:rPr>
        <w:drawing>
          <wp:anchor distT="0" distB="0" distL="114300" distR="114300" simplePos="0" relativeHeight="251669504" behindDoc="1" locked="0" layoutInCell="0" allowOverlap="1">
            <wp:simplePos x="0" y="0"/>
            <wp:positionH relativeFrom="margin">
              <wp:posOffset>1377315</wp:posOffset>
            </wp:positionH>
            <wp:positionV relativeFrom="margin">
              <wp:posOffset>3851910</wp:posOffset>
            </wp:positionV>
            <wp:extent cx="3371850" cy="12446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371850" cy="1244600"/>
                    </a:xfrm>
                    <a:prstGeom prst="rect">
                      <a:avLst/>
                    </a:prstGeom>
                    <a:noFill/>
                  </pic:spPr>
                </pic:pic>
              </a:graphicData>
            </a:graphic>
          </wp:anchor>
        </w:drawing>
      </w:r>
    </w:p>
    <w:p w:rsidR="006A635D" w:rsidRPr="0037503C" w:rsidRDefault="006A635D" w:rsidP="0043723C">
      <w:pPr>
        <w:pStyle w:val="a5"/>
        <w:ind w:firstLine="709"/>
        <w:jc w:val="both"/>
        <w:rPr>
          <w:color w:val="000000"/>
        </w:rPr>
      </w:pPr>
    </w:p>
    <w:p w:rsidR="006A635D" w:rsidRPr="0037503C" w:rsidRDefault="006A635D" w:rsidP="0043723C">
      <w:pPr>
        <w:pStyle w:val="a5"/>
        <w:ind w:firstLine="709"/>
        <w:jc w:val="both"/>
        <w:rPr>
          <w:color w:val="000000"/>
        </w:rPr>
      </w:pPr>
    </w:p>
    <w:p w:rsidR="006A635D" w:rsidRPr="0037503C" w:rsidRDefault="006A635D" w:rsidP="0043723C">
      <w:pPr>
        <w:pStyle w:val="a5"/>
        <w:ind w:firstLine="709"/>
        <w:jc w:val="both"/>
        <w:rPr>
          <w:color w:val="000000"/>
        </w:rPr>
      </w:pPr>
    </w:p>
    <w:p w:rsidR="006A635D" w:rsidRPr="0037503C" w:rsidRDefault="006A635D" w:rsidP="0043723C">
      <w:pPr>
        <w:pStyle w:val="a5"/>
        <w:ind w:firstLine="709"/>
        <w:jc w:val="both"/>
        <w:rPr>
          <w:color w:val="000000"/>
        </w:rPr>
      </w:pPr>
    </w:p>
    <w:p w:rsidR="006A635D" w:rsidRPr="0037503C" w:rsidRDefault="006A635D" w:rsidP="0043723C">
      <w:pPr>
        <w:pStyle w:val="a5"/>
        <w:ind w:firstLine="709"/>
        <w:jc w:val="both"/>
        <w:rPr>
          <w:color w:val="000000"/>
        </w:rPr>
      </w:pPr>
    </w:p>
    <w:p w:rsidR="00CF2F75" w:rsidRPr="0037503C" w:rsidRDefault="00CF2F75" w:rsidP="0043723C">
      <w:pPr>
        <w:ind w:firstLine="709"/>
        <w:rPr>
          <w:rFonts w:ascii="Times New Roman" w:hAnsi="Times New Roman" w:cs="Times New Roman"/>
          <w:sz w:val="24"/>
          <w:szCs w:val="24"/>
        </w:rPr>
      </w:pPr>
    </w:p>
    <w:p w:rsidR="00CF2F75" w:rsidRDefault="00472CF9" w:rsidP="0043723C">
      <w:pPr>
        <w:tabs>
          <w:tab w:val="left" w:pos="2340"/>
        </w:tabs>
        <w:ind w:firstLine="709"/>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308.65pt;margin-top:6.85pt;width:.05pt;height:26.25pt;z-index:251671552" o:connectortype="straight" strokeweight="1.5pt"/>
        </w:pict>
      </w:r>
      <w:r>
        <w:rPr>
          <w:rFonts w:ascii="Times New Roman" w:hAnsi="Times New Roman" w:cs="Times New Roman"/>
          <w:noProof/>
          <w:sz w:val="24"/>
          <w:szCs w:val="24"/>
        </w:rPr>
        <w:pict>
          <v:shape id="_x0000_s1043" type="#_x0000_t32" style="position:absolute;left:0;text-align:left;margin-left:136.95pt;margin-top:6.85pt;width:.05pt;height:135pt;z-index:251675648" o:connectortype="straight" strokeweight="1.5pt"/>
        </w:pict>
      </w:r>
      <w:r>
        <w:rPr>
          <w:rFonts w:ascii="Times New Roman" w:hAnsi="Times New Roman" w:cs="Times New Roman"/>
          <w:noProof/>
          <w:sz w:val="24"/>
          <w:szCs w:val="24"/>
        </w:rPr>
        <w:pict>
          <v:shape id="_x0000_s1038" type="#_x0000_t32" style="position:absolute;left:0;text-align:left;margin-left:136.95pt;margin-top:6.85pt;width:171.75pt;height:0;z-index:251670528" o:connectortype="straight" strokeweight="1.5pt"/>
        </w:pict>
      </w:r>
      <w:r w:rsidR="00CF2F75">
        <w:rPr>
          <w:rFonts w:ascii="Times New Roman" w:hAnsi="Times New Roman" w:cs="Times New Roman"/>
          <w:sz w:val="24"/>
          <w:szCs w:val="24"/>
        </w:rPr>
        <w:tab/>
        <w:t>б)</w:t>
      </w:r>
    </w:p>
    <w:p w:rsidR="00CF2F75" w:rsidRPr="00CF2F75" w:rsidRDefault="00472CF9" w:rsidP="0043723C">
      <w:pPr>
        <w:ind w:firstLine="709"/>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308.65pt;margin-top:22.95pt;width:0;height:95.25pt;z-index:251674624" o:connectortype="straight" strokeweight="1.5pt"/>
        </w:pict>
      </w:r>
      <w:r>
        <w:rPr>
          <w:rFonts w:ascii="Times New Roman" w:hAnsi="Times New Roman" w:cs="Times New Roman"/>
          <w:noProof/>
          <w:sz w:val="24"/>
          <w:szCs w:val="24"/>
        </w:rPr>
        <w:pict>
          <v:shape id="_x0000_s1041" type="#_x0000_t32" style="position:absolute;left:0;text-align:left;margin-left:308.75pt;margin-top:22.95pt;width:42pt;height:0;z-index:251673600" o:connectortype="straight" strokeweight="1.5pt"/>
        </w:pict>
      </w:r>
      <w:r>
        <w:rPr>
          <w:rFonts w:ascii="Times New Roman" w:hAnsi="Times New Roman" w:cs="Times New Roman"/>
          <w:noProof/>
          <w:sz w:val="24"/>
          <w:szCs w:val="24"/>
        </w:rPr>
        <w:pict>
          <v:shape id="_x0000_s1040" type="#_x0000_t32" style="position:absolute;left:0;text-align:left;margin-left:308.7pt;margin-top:7.2pt;width:42pt;height:0;z-index:251672576" o:connectortype="straight" strokeweight="1.5pt"/>
        </w:pict>
      </w:r>
    </w:p>
    <w:p w:rsidR="00CF2F75" w:rsidRPr="00CF2F75" w:rsidRDefault="00CF2F75" w:rsidP="0043723C">
      <w:pPr>
        <w:ind w:firstLine="709"/>
        <w:rPr>
          <w:rFonts w:ascii="Times New Roman" w:hAnsi="Times New Roman" w:cs="Times New Roman"/>
          <w:sz w:val="24"/>
          <w:szCs w:val="24"/>
        </w:rPr>
      </w:pPr>
    </w:p>
    <w:p w:rsidR="00CF2F75" w:rsidRPr="00CF2F75" w:rsidRDefault="00CF2F75" w:rsidP="0043723C">
      <w:pPr>
        <w:ind w:firstLine="709"/>
        <w:rPr>
          <w:rFonts w:ascii="Times New Roman" w:hAnsi="Times New Roman" w:cs="Times New Roman"/>
          <w:sz w:val="24"/>
          <w:szCs w:val="24"/>
        </w:rPr>
      </w:pPr>
    </w:p>
    <w:p w:rsidR="00CF2F75" w:rsidRPr="00CF2F75" w:rsidRDefault="00472CF9" w:rsidP="0043723C">
      <w:pPr>
        <w:ind w:firstLine="709"/>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148.2pt;margin-top:5.1pt;width:146.25pt;height:0;z-index:251678720" o:connectortype="straight" strokeweight="1.5pt"/>
        </w:pict>
      </w:r>
      <w:r>
        <w:rPr>
          <w:rFonts w:ascii="Times New Roman" w:hAnsi="Times New Roman" w:cs="Times New Roman"/>
          <w:noProof/>
          <w:sz w:val="24"/>
          <w:szCs w:val="24"/>
        </w:rPr>
        <w:pict>
          <v:shape id="_x0000_s1054" type="#_x0000_t32" style="position:absolute;left:0;text-align:left;margin-left:157.95pt;margin-top:10.6pt;width:9.75pt;height:9.75pt;flip:x y;z-index:251684864" o:connectortype="straight"/>
        </w:pict>
      </w:r>
      <w:r>
        <w:rPr>
          <w:rFonts w:ascii="Times New Roman" w:hAnsi="Times New Roman" w:cs="Times New Roman"/>
          <w:noProof/>
          <w:sz w:val="24"/>
          <w:szCs w:val="24"/>
        </w:rPr>
        <w:pict>
          <v:shape id="_x0000_s1055" type="#_x0000_t32" style="position:absolute;left:0;text-align:left;margin-left:154.95pt;margin-top:20.35pt;width:9.75pt;height:12.75pt;flip:x;z-index:251685888" o:connectortype="straight"/>
        </w:pict>
      </w:r>
      <w:r>
        <w:rPr>
          <w:rFonts w:ascii="Times New Roman" w:hAnsi="Times New Roman" w:cs="Times New Roman"/>
          <w:noProof/>
          <w:sz w:val="24"/>
          <w:szCs w:val="24"/>
        </w:rPr>
        <w:pict>
          <v:shape id="_x0000_s1052" type="#_x0000_t32" style="position:absolute;left:0;text-align:left;margin-left:202.95pt;margin-top:10.6pt;width:8.25pt;height:9.75pt;flip:y;z-index:251682816" o:connectortype="straight"/>
        </w:pict>
      </w:r>
      <w:r>
        <w:rPr>
          <w:rFonts w:ascii="Times New Roman" w:hAnsi="Times New Roman" w:cs="Times New Roman"/>
          <w:noProof/>
          <w:sz w:val="24"/>
          <w:szCs w:val="24"/>
        </w:rPr>
        <w:pict>
          <v:shape id="_x0000_s1053" type="#_x0000_t32" style="position:absolute;left:0;text-align:left;margin-left:202.95pt;margin-top:19.85pt;width:8.25pt;height:12.75pt;z-index:251683840" o:connectortype="straight"/>
        </w:pict>
      </w:r>
      <w:r>
        <w:rPr>
          <w:rFonts w:ascii="Times New Roman" w:hAnsi="Times New Roman" w:cs="Times New Roman"/>
          <w:noProof/>
          <w:sz w:val="24"/>
          <w:szCs w:val="24"/>
        </w:rPr>
        <w:pict>
          <v:shape id="_x0000_s1051" type="#_x0000_t32" style="position:absolute;left:0;text-align:left;margin-left:164.7pt;margin-top:20.35pt;width:38.25pt;height:0;z-index:251681792" o:connectortype="straight"/>
        </w:pict>
      </w:r>
      <w:r>
        <w:rPr>
          <w:rFonts w:ascii="Times New Roman" w:hAnsi="Times New Roman" w:cs="Times New Roman"/>
          <w:noProof/>
          <w:sz w:val="24"/>
          <w:szCs w:val="24"/>
        </w:rPr>
        <w:pict>
          <v:rect id="_x0000_s1050" style="position:absolute;left:0;text-align:left;margin-left:154.95pt;margin-top:10.1pt;width:56.25pt;height:22.5pt;z-index:251680768"/>
        </w:pict>
      </w:r>
      <w:r>
        <w:rPr>
          <w:rFonts w:ascii="Times New Roman" w:hAnsi="Times New Roman" w:cs="Times New Roman"/>
          <w:noProof/>
          <w:sz w:val="24"/>
          <w:szCs w:val="24"/>
        </w:rPr>
        <w:pict>
          <v:shape id="_x0000_s1047" type="#_x0000_t32" style="position:absolute;left:0;text-align:left;margin-left:294.45pt;margin-top:10.1pt;width:0;height:34.5pt;z-index:251679744" o:connectortype="straight" strokeweight="1.5pt"/>
        </w:pict>
      </w:r>
      <w:r>
        <w:rPr>
          <w:rFonts w:ascii="Times New Roman" w:hAnsi="Times New Roman" w:cs="Times New Roman"/>
          <w:noProof/>
          <w:sz w:val="24"/>
          <w:szCs w:val="24"/>
        </w:rPr>
        <w:pict>
          <v:shape id="_x0000_s1045" type="#_x0000_t32" style="position:absolute;left:0;text-align:left;margin-left:148.2pt;margin-top:5.1pt;width:0;height:34.5pt;z-index:251677696" o:connectortype="straight" strokeweight="1.5pt"/>
        </w:pict>
      </w:r>
    </w:p>
    <w:p w:rsidR="00CF2F75" w:rsidRPr="00CF2F75" w:rsidRDefault="00472CF9" w:rsidP="0043723C">
      <w:pPr>
        <w:ind w:firstLine="709"/>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137pt;margin-top:14.75pt;width:171.8pt;height:0;z-index:251676672" o:connectortype="straight" strokeweight="1.5pt"/>
        </w:pict>
      </w:r>
    </w:p>
    <w:p w:rsidR="00CF2F75" w:rsidRDefault="00472CF9" w:rsidP="0043723C">
      <w:pPr>
        <w:ind w:firstLine="709"/>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109.95pt;margin-top:15.65pt;width:219.75pt;height:.75pt;flip:y;z-index:251689984" o:connectortype="straight" strokeweight="1.25pt"/>
        </w:pict>
      </w:r>
      <w:r>
        <w:rPr>
          <w:rFonts w:ascii="Times New Roman" w:hAnsi="Times New Roman" w:cs="Times New Roman"/>
          <w:noProof/>
          <w:sz w:val="24"/>
          <w:szCs w:val="24"/>
        </w:rPr>
        <w:pict>
          <v:shape id="_x0000_s1058" type="#_x0000_t32" style="position:absolute;left:0;text-align:left;margin-left:317.7pt;margin-top:3.65pt;width:24.75pt;height:21pt;z-index:251688960" o:connectortype="straight" strokeweight="1.25pt"/>
        </w:pict>
      </w:r>
      <w:r>
        <w:rPr>
          <w:rFonts w:ascii="Times New Roman" w:hAnsi="Times New Roman" w:cs="Times New Roman"/>
          <w:noProof/>
          <w:sz w:val="24"/>
          <w:szCs w:val="24"/>
        </w:rPr>
        <w:pict>
          <v:shape id="_x0000_s1057" type="#_x0000_t32" style="position:absolute;left:0;text-align:left;margin-left:93.45pt;margin-top:3.65pt;width:31.5pt;height:21pt;flip:x;z-index:251687936" o:connectortype="straight" strokeweight="1.25pt"/>
        </w:pict>
      </w:r>
      <w:r>
        <w:rPr>
          <w:rFonts w:ascii="Times New Roman" w:hAnsi="Times New Roman" w:cs="Times New Roman"/>
          <w:noProof/>
          <w:sz w:val="24"/>
          <w:szCs w:val="24"/>
        </w:rPr>
        <w:pict>
          <v:shape id="_x0000_s1056" type="#_x0000_t32" style="position:absolute;left:0;text-align:left;margin-left:124.95pt;margin-top:3.65pt;width:192.75pt;height:0;z-index:251686912" o:connectortype="straight" strokeweight="1.25pt"/>
        </w:pict>
      </w:r>
    </w:p>
    <w:p w:rsidR="006A635D" w:rsidRPr="0037503C" w:rsidRDefault="006A635D" w:rsidP="0043723C">
      <w:pPr>
        <w:spacing w:after="0" w:line="240" w:lineRule="auto"/>
        <w:ind w:firstLine="709"/>
        <w:jc w:val="center"/>
        <w:rPr>
          <w:rFonts w:ascii="Times New Roman" w:hAnsi="Times New Roman" w:cs="Times New Roman"/>
          <w:sz w:val="24"/>
          <w:szCs w:val="24"/>
        </w:rPr>
      </w:pPr>
    </w:p>
    <w:p w:rsidR="006A635D" w:rsidRPr="0037503C" w:rsidRDefault="006A635D" w:rsidP="0043723C">
      <w:pPr>
        <w:spacing w:after="0" w:line="240" w:lineRule="auto"/>
        <w:ind w:firstLine="709"/>
        <w:jc w:val="center"/>
        <w:rPr>
          <w:rFonts w:ascii="Times New Roman" w:hAnsi="Times New Roman" w:cs="Times New Roman"/>
          <w:sz w:val="24"/>
          <w:szCs w:val="24"/>
        </w:rPr>
      </w:pPr>
    </w:p>
    <w:p w:rsidR="00902431" w:rsidRPr="006A635D" w:rsidRDefault="00CF2F75"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Рисунок 1.3. – Схемы размещения грузовых устройств на неопорной промежуточной станции:</w:t>
      </w:r>
    </w:p>
    <w:p w:rsidR="00CF2F75" w:rsidRPr="006A635D" w:rsidRDefault="00CF2F75" w:rsidP="0043723C">
      <w:pPr>
        <w:spacing w:after="0" w:line="240" w:lineRule="auto"/>
        <w:ind w:firstLine="709"/>
        <w:jc w:val="center"/>
        <w:rPr>
          <w:rFonts w:ascii="Times New Roman" w:hAnsi="Times New Roman" w:cs="Times New Roman"/>
          <w:sz w:val="28"/>
          <w:szCs w:val="28"/>
        </w:rPr>
      </w:pPr>
      <w:r w:rsidRPr="006A635D">
        <w:rPr>
          <w:rFonts w:ascii="Times New Roman" w:hAnsi="Times New Roman" w:cs="Times New Roman"/>
          <w:sz w:val="28"/>
          <w:szCs w:val="28"/>
        </w:rPr>
        <w:t>1 – крытый склад; 2 – крытая платформа; 3,4 – низкая и высокая открытая платформа</w:t>
      </w:r>
    </w:p>
    <w:p w:rsidR="00D13AE4" w:rsidRPr="006A635D" w:rsidRDefault="00D13AE4" w:rsidP="0043723C">
      <w:pPr>
        <w:spacing w:after="0" w:line="240" w:lineRule="auto"/>
        <w:ind w:firstLine="709"/>
        <w:jc w:val="center"/>
        <w:rPr>
          <w:rFonts w:ascii="Times New Roman" w:hAnsi="Times New Roman" w:cs="Times New Roman"/>
          <w:sz w:val="28"/>
          <w:szCs w:val="28"/>
        </w:rPr>
      </w:pPr>
    </w:p>
    <w:p w:rsidR="00D13AE4" w:rsidRPr="006A635D" w:rsidRDefault="00D13AE4"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lastRenderedPageBreak/>
        <w:t>Полезная длина погрузочно-выгрузочного пути 6 на рисунке 1.3. складывается из полезных длин путей 6 и 6а и определяется по формуле:</w:t>
      </w:r>
    </w:p>
    <w:p w:rsidR="00E8047E" w:rsidRPr="006A635D" w:rsidRDefault="00E8047E" w:rsidP="0043723C">
      <w:pPr>
        <w:spacing w:after="0" w:line="240" w:lineRule="auto"/>
        <w:ind w:firstLine="709"/>
        <w:jc w:val="both"/>
        <w:rPr>
          <w:rFonts w:ascii="Times New Roman" w:hAnsi="Times New Roman" w:cs="Times New Roman"/>
          <w:sz w:val="28"/>
          <w:szCs w:val="28"/>
        </w:rPr>
      </w:pPr>
    </w:p>
    <w:p w:rsidR="00E8047E" w:rsidRPr="006A635D" w:rsidRDefault="006A635D" w:rsidP="0043723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00E8047E" w:rsidRPr="006A635D">
        <w:rPr>
          <w:rFonts w:ascii="Times New Roman" w:hAnsi="Times New Roman" w:cs="Times New Roman"/>
          <w:i/>
          <w:sz w:val="28"/>
          <w:szCs w:val="28"/>
        </w:rPr>
        <w:t xml:space="preserve"> </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perscript"/>
        </w:rPr>
        <w:t>б</w:t>
      </w:r>
      <w:r w:rsidR="00E8047E" w:rsidRPr="006A635D">
        <w:rPr>
          <w:rFonts w:ascii="Times New Roman" w:hAnsi="Times New Roman" w:cs="Times New Roman"/>
          <w:i/>
          <w:sz w:val="28"/>
          <w:szCs w:val="28"/>
          <w:vertAlign w:val="subscript"/>
        </w:rPr>
        <w:t>пол</w:t>
      </w:r>
      <w:r w:rsidR="00E8047E" w:rsidRPr="006A635D">
        <w:rPr>
          <w:rFonts w:ascii="Times New Roman" w:hAnsi="Times New Roman" w:cs="Times New Roman"/>
          <w:i/>
          <w:sz w:val="28"/>
          <w:szCs w:val="28"/>
        </w:rPr>
        <w:t xml:space="preserve"> </w:t>
      </w:r>
      <w:r w:rsidR="00E8047E" w:rsidRPr="006A635D">
        <w:rPr>
          <w:rFonts w:ascii="Times New Roman" w:hAnsi="Times New Roman" w:cs="Times New Roman"/>
          <w:sz w:val="28"/>
          <w:szCs w:val="28"/>
        </w:rPr>
        <w:t xml:space="preserve"> = Х + Т +25 </w:t>
      </w:r>
      <w:r w:rsidR="00E8047E" w:rsidRPr="006A635D">
        <w:rPr>
          <w:rFonts w:ascii="Times New Roman" w:hAnsi="Times New Roman" w:cs="Times New Roman"/>
          <w:i/>
          <w:sz w:val="28"/>
          <w:szCs w:val="28"/>
        </w:rPr>
        <w:t>+∑</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bscript"/>
        </w:rPr>
        <w:t>ск</w:t>
      </w:r>
      <w:r w:rsidR="00E8047E" w:rsidRPr="006A635D">
        <w:rPr>
          <w:rFonts w:ascii="Times New Roman" w:hAnsi="Times New Roman" w:cs="Times New Roman"/>
          <w:i/>
          <w:sz w:val="28"/>
          <w:szCs w:val="28"/>
        </w:rPr>
        <w:t xml:space="preserve"> + </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bscript"/>
        </w:rPr>
        <w:t>цп</w:t>
      </w:r>
      <w:r w:rsidR="00E8047E" w:rsidRPr="006A635D">
        <w:rPr>
          <w:rFonts w:ascii="Times New Roman" w:hAnsi="Times New Roman" w:cs="Times New Roman"/>
          <w:sz w:val="28"/>
          <w:szCs w:val="28"/>
        </w:rPr>
        <w:t xml:space="preserve"> ;                                                      (1.2)</w:t>
      </w:r>
    </w:p>
    <w:p w:rsidR="00E8047E" w:rsidRPr="006A635D" w:rsidRDefault="006A635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i/>
          <w:sz w:val="28"/>
          <w:szCs w:val="28"/>
        </w:rPr>
        <w:t xml:space="preserve">       </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perscript"/>
        </w:rPr>
        <w:t>ба</w:t>
      </w:r>
      <w:r w:rsidR="00E8047E" w:rsidRPr="006A635D">
        <w:rPr>
          <w:rFonts w:ascii="Times New Roman" w:hAnsi="Times New Roman" w:cs="Times New Roman"/>
          <w:i/>
          <w:sz w:val="28"/>
          <w:szCs w:val="28"/>
          <w:vertAlign w:val="subscript"/>
        </w:rPr>
        <w:t>пол</w:t>
      </w:r>
      <w:r w:rsidR="00E8047E" w:rsidRPr="006A635D">
        <w:rPr>
          <w:rFonts w:ascii="Times New Roman" w:hAnsi="Times New Roman" w:cs="Times New Roman"/>
          <w:i/>
          <w:sz w:val="28"/>
          <w:szCs w:val="28"/>
        </w:rPr>
        <w:t xml:space="preserve"> </w:t>
      </w:r>
      <w:r w:rsidR="00E8047E" w:rsidRPr="006A635D">
        <w:rPr>
          <w:rFonts w:ascii="Times New Roman" w:hAnsi="Times New Roman" w:cs="Times New Roman"/>
          <w:sz w:val="28"/>
          <w:szCs w:val="28"/>
        </w:rPr>
        <w:t xml:space="preserve"> = </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bscript"/>
        </w:rPr>
        <w:t>ск</w:t>
      </w:r>
      <w:r w:rsidR="00E8047E" w:rsidRPr="006A635D">
        <w:rPr>
          <w:rFonts w:ascii="Times New Roman" w:hAnsi="Times New Roman" w:cs="Times New Roman"/>
          <w:sz w:val="28"/>
          <w:szCs w:val="28"/>
        </w:rPr>
        <w:t xml:space="preserve"> + 25 </w:t>
      </w:r>
      <w:r w:rsidR="00E8047E" w:rsidRPr="006A635D">
        <w:rPr>
          <w:rFonts w:ascii="Times New Roman" w:hAnsi="Times New Roman" w:cs="Times New Roman"/>
          <w:i/>
          <w:sz w:val="28"/>
          <w:szCs w:val="28"/>
        </w:rPr>
        <w:t xml:space="preserve">+ </w:t>
      </w:r>
      <w:r w:rsidR="00E8047E" w:rsidRPr="006A635D">
        <w:rPr>
          <w:rFonts w:ascii="Times New Roman" w:hAnsi="Times New Roman" w:cs="Times New Roman"/>
          <w:sz w:val="28"/>
          <w:szCs w:val="28"/>
        </w:rPr>
        <w:t xml:space="preserve">Т+Х - </w:t>
      </w:r>
      <w:r w:rsidR="00E8047E" w:rsidRPr="006A635D">
        <w:rPr>
          <w:rFonts w:ascii="Times New Roman" w:hAnsi="Times New Roman" w:cs="Times New Roman"/>
          <w:i/>
          <w:sz w:val="28"/>
          <w:szCs w:val="28"/>
          <w:lang w:val="en-US"/>
        </w:rPr>
        <w:t>L</w:t>
      </w:r>
      <w:r w:rsidR="00E8047E" w:rsidRPr="006A635D">
        <w:rPr>
          <w:rFonts w:ascii="Times New Roman" w:hAnsi="Times New Roman" w:cs="Times New Roman"/>
          <w:i/>
          <w:sz w:val="28"/>
          <w:szCs w:val="28"/>
          <w:vertAlign w:val="subscript"/>
        </w:rPr>
        <w:t>цп</w:t>
      </w:r>
      <w:r w:rsidR="00E8047E" w:rsidRPr="006A635D">
        <w:rPr>
          <w:rFonts w:ascii="Times New Roman" w:hAnsi="Times New Roman" w:cs="Times New Roman"/>
          <w:sz w:val="28"/>
          <w:szCs w:val="28"/>
        </w:rPr>
        <w:t xml:space="preserve"> ;                                                         (1.3)</w:t>
      </w:r>
    </w:p>
    <w:p w:rsidR="00D4186D" w:rsidRPr="006A635D" w:rsidRDefault="00D4186D" w:rsidP="0043723C">
      <w:pPr>
        <w:spacing w:after="0" w:line="240" w:lineRule="auto"/>
        <w:ind w:firstLine="709"/>
        <w:jc w:val="both"/>
        <w:rPr>
          <w:rFonts w:ascii="Times New Roman" w:hAnsi="Times New Roman" w:cs="Times New Roman"/>
          <w:sz w:val="28"/>
          <w:szCs w:val="28"/>
        </w:rPr>
      </w:pPr>
    </w:p>
    <w:p w:rsidR="00FE18D5" w:rsidRPr="006A635D" w:rsidRDefault="00741A7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где, Х – длина съезда;</w:t>
      </w:r>
    </w:p>
    <w:p w:rsidR="00741A7D" w:rsidRPr="006A635D" w:rsidRDefault="00741A7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Т – тангенс кривой;</w:t>
      </w:r>
    </w:p>
    <w:p w:rsidR="00741A7D" w:rsidRPr="006A635D" w:rsidRDefault="00D4186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25 – длина размещения базы большегрузного вагона;</w:t>
      </w:r>
    </w:p>
    <w:p w:rsidR="00D4186D" w:rsidRPr="006A635D" w:rsidRDefault="00D4186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i/>
          <w:sz w:val="28"/>
          <w:szCs w:val="28"/>
          <w:lang w:val="en-US"/>
        </w:rPr>
        <w:t>L</w:t>
      </w:r>
      <w:r w:rsidRPr="006A635D">
        <w:rPr>
          <w:rFonts w:ascii="Times New Roman" w:hAnsi="Times New Roman" w:cs="Times New Roman"/>
          <w:i/>
          <w:sz w:val="28"/>
          <w:szCs w:val="28"/>
          <w:vertAlign w:val="subscript"/>
        </w:rPr>
        <w:t>цп</w:t>
      </w:r>
      <w:r w:rsidRPr="006A635D">
        <w:rPr>
          <w:rFonts w:ascii="Times New Roman" w:hAnsi="Times New Roman" w:cs="Times New Roman"/>
          <w:i/>
          <w:sz w:val="28"/>
          <w:szCs w:val="28"/>
        </w:rPr>
        <w:t xml:space="preserve"> – </w:t>
      </w:r>
      <w:r w:rsidRPr="006A635D">
        <w:rPr>
          <w:rFonts w:ascii="Times New Roman" w:hAnsi="Times New Roman" w:cs="Times New Roman"/>
          <w:sz w:val="28"/>
          <w:szCs w:val="28"/>
        </w:rPr>
        <w:t>расстояние от центра перевода до предельного столбика;</w:t>
      </w:r>
    </w:p>
    <w:p w:rsidR="00D4186D" w:rsidRPr="006A635D" w:rsidRDefault="00D4186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i/>
          <w:sz w:val="28"/>
          <w:szCs w:val="28"/>
          <w:lang w:val="en-US"/>
        </w:rPr>
        <w:t>L</w:t>
      </w:r>
      <w:r w:rsidRPr="006A635D">
        <w:rPr>
          <w:rFonts w:ascii="Times New Roman" w:hAnsi="Times New Roman" w:cs="Times New Roman"/>
          <w:i/>
          <w:sz w:val="28"/>
          <w:szCs w:val="28"/>
          <w:vertAlign w:val="subscript"/>
        </w:rPr>
        <w:t>ск</w:t>
      </w:r>
      <w:r w:rsidRPr="006A635D">
        <w:rPr>
          <w:rFonts w:ascii="Times New Roman" w:hAnsi="Times New Roman" w:cs="Times New Roman"/>
          <w:i/>
          <w:sz w:val="28"/>
          <w:szCs w:val="28"/>
        </w:rPr>
        <w:t xml:space="preserve"> </w:t>
      </w:r>
      <w:r w:rsidRPr="006A635D">
        <w:rPr>
          <w:rFonts w:ascii="Times New Roman" w:hAnsi="Times New Roman" w:cs="Times New Roman"/>
          <w:sz w:val="28"/>
          <w:szCs w:val="28"/>
        </w:rPr>
        <w:t>– длина склада.</w:t>
      </w:r>
    </w:p>
    <w:p w:rsidR="00D4186D" w:rsidRPr="006A635D" w:rsidRDefault="00D4186D" w:rsidP="0043723C">
      <w:pPr>
        <w:spacing w:after="0" w:line="240" w:lineRule="auto"/>
        <w:ind w:firstLine="709"/>
        <w:jc w:val="both"/>
        <w:rPr>
          <w:rFonts w:ascii="Times New Roman" w:hAnsi="Times New Roman" w:cs="Times New Roman"/>
          <w:sz w:val="28"/>
          <w:szCs w:val="28"/>
        </w:rPr>
      </w:pPr>
    </w:p>
    <w:p w:rsidR="00D4186D" w:rsidRPr="006A635D" w:rsidRDefault="00D4186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 xml:space="preserve">Схема а) применяется при большой длине складов, когда </w:t>
      </w:r>
      <w:r w:rsidRPr="006A635D">
        <w:rPr>
          <w:rFonts w:ascii="Times New Roman" w:hAnsi="Times New Roman" w:cs="Times New Roman"/>
          <w:i/>
          <w:sz w:val="28"/>
          <w:szCs w:val="28"/>
        </w:rPr>
        <w:t>∑</w:t>
      </w:r>
      <w:r w:rsidRPr="006A635D">
        <w:rPr>
          <w:rFonts w:ascii="Times New Roman" w:hAnsi="Times New Roman" w:cs="Times New Roman"/>
          <w:i/>
          <w:sz w:val="28"/>
          <w:szCs w:val="28"/>
          <w:lang w:val="en-US"/>
        </w:rPr>
        <w:t>L</w:t>
      </w:r>
      <w:r w:rsidRPr="006A635D">
        <w:rPr>
          <w:rFonts w:ascii="Times New Roman" w:hAnsi="Times New Roman" w:cs="Times New Roman"/>
          <w:i/>
          <w:sz w:val="28"/>
          <w:szCs w:val="28"/>
          <w:vertAlign w:val="subscript"/>
        </w:rPr>
        <w:t>ск</w:t>
      </w:r>
      <w:r w:rsidRPr="006A635D">
        <w:rPr>
          <w:rFonts w:ascii="Times New Roman" w:hAnsi="Times New Roman" w:cs="Times New Roman"/>
          <w:i/>
          <w:sz w:val="28"/>
          <w:szCs w:val="28"/>
        </w:rPr>
        <w:t xml:space="preserve"> </w:t>
      </w:r>
      <w:r w:rsidRPr="006A635D">
        <w:rPr>
          <w:rFonts w:ascii="Times New Roman" w:hAnsi="Times New Roman" w:cs="Times New Roman"/>
          <w:sz w:val="28"/>
          <w:szCs w:val="28"/>
        </w:rPr>
        <w:t xml:space="preserve">&gt;100 м; схема б) – при малой длине, когда </w:t>
      </w:r>
      <w:r w:rsidRPr="006A635D">
        <w:rPr>
          <w:rFonts w:ascii="Times New Roman" w:hAnsi="Times New Roman" w:cs="Times New Roman"/>
          <w:i/>
          <w:sz w:val="28"/>
          <w:szCs w:val="28"/>
        </w:rPr>
        <w:t>∑</w:t>
      </w:r>
      <w:r w:rsidRPr="006A635D">
        <w:rPr>
          <w:rFonts w:ascii="Times New Roman" w:hAnsi="Times New Roman" w:cs="Times New Roman"/>
          <w:i/>
          <w:sz w:val="28"/>
          <w:szCs w:val="28"/>
          <w:lang w:val="en-US"/>
        </w:rPr>
        <w:t>L</w:t>
      </w:r>
      <w:r w:rsidRPr="006A635D">
        <w:rPr>
          <w:rFonts w:ascii="Times New Roman" w:hAnsi="Times New Roman" w:cs="Times New Roman"/>
          <w:i/>
          <w:sz w:val="28"/>
          <w:szCs w:val="28"/>
          <w:vertAlign w:val="subscript"/>
        </w:rPr>
        <w:t>ск</w:t>
      </w:r>
      <w:r w:rsidRPr="006A635D">
        <w:rPr>
          <w:rFonts w:ascii="Times New Roman" w:hAnsi="Times New Roman" w:cs="Times New Roman"/>
          <w:i/>
          <w:sz w:val="28"/>
          <w:szCs w:val="28"/>
        </w:rPr>
        <w:t xml:space="preserve"> &lt;</w:t>
      </w:r>
      <w:r w:rsidRPr="006A635D">
        <w:rPr>
          <w:rFonts w:ascii="Times New Roman" w:hAnsi="Times New Roman" w:cs="Times New Roman"/>
          <w:sz w:val="28"/>
          <w:szCs w:val="28"/>
        </w:rPr>
        <w:t xml:space="preserve">100м. </w:t>
      </w:r>
    </w:p>
    <w:p w:rsidR="00D4186D" w:rsidRPr="006A635D" w:rsidRDefault="00D4186D"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 xml:space="preserve">Ширина рампы со стороны железнодорожного пути равна 3 м, со стороны автомобильного транспорта – 1,5 м, что обеспечивает маневренность средств механизации. </w:t>
      </w:r>
    </w:p>
    <w:p w:rsidR="00E70B8A" w:rsidRPr="006A635D" w:rsidRDefault="00E70B8A" w:rsidP="0043723C">
      <w:pPr>
        <w:spacing w:after="0" w:line="240" w:lineRule="auto"/>
        <w:ind w:firstLine="709"/>
        <w:jc w:val="both"/>
        <w:rPr>
          <w:rFonts w:ascii="Times New Roman" w:hAnsi="Times New Roman" w:cs="Times New Roman"/>
          <w:sz w:val="28"/>
          <w:szCs w:val="28"/>
          <w:lang w:val="kk-KZ"/>
        </w:rPr>
      </w:pPr>
    </w:p>
    <w:p w:rsidR="00E70B8A" w:rsidRPr="006A635D" w:rsidRDefault="00E70B8A" w:rsidP="0043723C">
      <w:pPr>
        <w:spacing w:after="0" w:line="240" w:lineRule="auto"/>
        <w:ind w:firstLine="709"/>
        <w:jc w:val="center"/>
        <w:rPr>
          <w:rFonts w:ascii="Times New Roman" w:hAnsi="Times New Roman" w:cs="Times New Roman"/>
          <w:b/>
          <w:sz w:val="28"/>
          <w:szCs w:val="28"/>
          <w:lang w:val="kk-KZ"/>
        </w:rPr>
      </w:pPr>
    </w:p>
    <w:p w:rsidR="00D4186D" w:rsidRPr="006A635D" w:rsidRDefault="00E70B8A" w:rsidP="0043723C">
      <w:pPr>
        <w:spacing w:after="0" w:line="240" w:lineRule="auto"/>
        <w:ind w:firstLine="709"/>
        <w:jc w:val="center"/>
        <w:rPr>
          <w:rFonts w:ascii="Times New Roman" w:hAnsi="Times New Roman" w:cs="Times New Roman"/>
          <w:b/>
          <w:sz w:val="28"/>
          <w:szCs w:val="28"/>
          <w:lang w:val="kk-KZ"/>
        </w:rPr>
      </w:pPr>
      <w:r w:rsidRPr="006A635D">
        <w:rPr>
          <w:rFonts w:ascii="Times New Roman" w:hAnsi="Times New Roman" w:cs="Times New Roman"/>
          <w:b/>
          <w:sz w:val="28"/>
          <w:szCs w:val="28"/>
          <w:lang w:val="kk-KZ"/>
        </w:rPr>
        <w:t>5.4. Прочие устройства</w:t>
      </w:r>
    </w:p>
    <w:p w:rsidR="00E70B8A" w:rsidRPr="006A635D" w:rsidRDefault="00E70B8A" w:rsidP="0043723C">
      <w:pPr>
        <w:spacing w:after="0" w:line="240" w:lineRule="auto"/>
        <w:ind w:firstLine="709"/>
        <w:jc w:val="center"/>
        <w:rPr>
          <w:rFonts w:ascii="Times New Roman" w:hAnsi="Times New Roman" w:cs="Times New Roman"/>
          <w:b/>
          <w:sz w:val="28"/>
          <w:szCs w:val="28"/>
          <w:lang w:val="kk-KZ"/>
        </w:rPr>
      </w:pPr>
    </w:p>
    <w:p w:rsidR="00E70B8A" w:rsidRPr="006A635D" w:rsidRDefault="00E70B8A" w:rsidP="0043723C">
      <w:pPr>
        <w:pStyle w:val="a5"/>
        <w:ind w:firstLine="709"/>
        <w:jc w:val="both"/>
        <w:rPr>
          <w:color w:val="000000"/>
          <w:w w:val="120"/>
          <w:sz w:val="28"/>
          <w:szCs w:val="28"/>
        </w:rPr>
      </w:pPr>
      <w:r w:rsidRPr="006A635D">
        <w:rPr>
          <w:color w:val="000000"/>
          <w:w w:val="120"/>
          <w:sz w:val="28"/>
          <w:szCs w:val="28"/>
          <w:lang w:val="kk-KZ"/>
        </w:rPr>
        <w:t>К</w:t>
      </w:r>
      <w:r w:rsidRPr="006A635D">
        <w:rPr>
          <w:color w:val="000000"/>
          <w:w w:val="120"/>
          <w:sz w:val="28"/>
          <w:szCs w:val="28"/>
        </w:rPr>
        <w:t xml:space="preserve"> другим сооружениям и устройствам на промежуточных станциях, называемых прочими, относятся: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стрелочные посты на станциях, не оборудованных централизацией стрелок и посты централизации;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устройства связи дежурного по станции с соседними раздельными пунктами,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поездным диспетчером и другими объектами; - электростанции;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устройства водоснабжения питьевого и технического;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жилые, культурно-бытовые Здания, поликлиник, больницы;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устройства освещения всех зданий, территории станций;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пересечения с автомобильными дорогами в одном и разных уровнях, как правило,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вне пределов путевого развития;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 устройства электрификации - контактная сеть на электрифицируемых линиях. </w:t>
      </w:r>
    </w:p>
    <w:p w:rsidR="00E70B8A" w:rsidRPr="006A635D" w:rsidRDefault="00E70B8A" w:rsidP="0043723C">
      <w:pPr>
        <w:pStyle w:val="a5"/>
        <w:ind w:firstLine="709"/>
        <w:jc w:val="both"/>
        <w:rPr>
          <w:color w:val="000000"/>
          <w:w w:val="107"/>
          <w:sz w:val="28"/>
          <w:szCs w:val="28"/>
        </w:rPr>
      </w:pPr>
    </w:p>
    <w:p w:rsidR="00E70B8A" w:rsidRPr="006A635D" w:rsidRDefault="00E70B8A" w:rsidP="0043723C">
      <w:pPr>
        <w:pStyle w:val="a5"/>
        <w:ind w:firstLine="709"/>
        <w:jc w:val="center"/>
        <w:rPr>
          <w:b/>
          <w:bCs/>
          <w:color w:val="000000"/>
          <w:w w:val="91"/>
          <w:sz w:val="28"/>
          <w:szCs w:val="28"/>
        </w:rPr>
      </w:pPr>
      <w:r w:rsidRPr="006A635D">
        <w:rPr>
          <w:b/>
          <w:color w:val="000000"/>
          <w:w w:val="107"/>
          <w:sz w:val="28"/>
          <w:szCs w:val="28"/>
        </w:rPr>
        <w:t>6</w:t>
      </w:r>
      <w:r w:rsidR="00396080" w:rsidRPr="006A635D">
        <w:rPr>
          <w:b/>
          <w:color w:val="000000"/>
          <w:w w:val="107"/>
          <w:sz w:val="28"/>
          <w:szCs w:val="28"/>
        </w:rPr>
        <w:t>.</w:t>
      </w:r>
      <w:r w:rsidRPr="006A635D">
        <w:rPr>
          <w:color w:val="000000"/>
          <w:w w:val="107"/>
          <w:sz w:val="28"/>
          <w:szCs w:val="28"/>
        </w:rPr>
        <w:t xml:space="preserve"> </w:t>
      </w:r>
      <w:r w:rsidRPr="006A635D">
        <w:rPr>
          <w:b/>
          <w:bCs/>
          <w:color w:val="000000"/>
          <w:w w:val="91"/>
          <w:sz w:val="28"/>
          <w:szCs w:val="28"/>
        </w:rPr>
        <w:t>ПОСТРОЕНИЕ ПРОДОЛЬНОГО И ПОПЕРЕЧНОГО ПРОФИЛЯ ЗЕМЛЯНОГО ПОЛОТНА</w:t>
      </w:r>
    </w:p>
    <w:p w:rsidR="00E70B8A" w:rsidRPr="006A635D" w:rsidRDefault="00B26041" w:rsidP="0043723C">
      <w:pPr>
        <w:pStyle w:val="a5"/>
        <w:ind w:firstLine="709"/>
        <w:jc w:val="center"/>
        <w:rPr>
          <w:b/>
          <w:bCs/>
          <w:color w:val="000000"/>
          <w:w w:val="91"/>
          <w:sz w:val="28"/>
          <w:szCs w:val="28"/>
        </w:rPr>
      </w:pPr>
      <w:r w:rsidRPr="006A635D">
        <w:rPr>
          <w:b/>
          <w:bCs/>
          <w:color w:val="000000"/>
          <w:w w:val="91"/>
          <w:sz w:val="28"/>
          <w:szCs w:val="28"/>
        </w:rPr>
        <w:t>6.1. Продольный профиль земляного полотна</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Продольный профиль необходим для наиболее рационального размещения вновь строящихся сооружений и устройств и определения объема земляных работ.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Он вычерчивается в масштабе </w:t>
      </w:r>
      <w:r w:rsidRPr="006A635D">
        <w:rPr>
          <w:color w:val="000000"/>
          <w:w w:val="85"/>
          <w:sz w:val="28"/>
          <w:szCs w:val="28"/>
        </w:rPr>
        <w:t>1:1</w:t>
      </w:r>
      <w:r w:rsidRPr="006A635D">
        <w:rPr>
          <w:color w:val="000000"/>
          <w:w w:val="85"/>
          <w:sz w:val="28"/>
          <w:szCs w:val="28"/>
          <w:lang w:bidi="he-IL"/>
        </w:rPr>
        <w:t xml:space="preserve">0000 </w:t>
      </w:r>
      <w:r w:rsidRPr="006A635D">
        <w:rPr>
          <w:color w:val="000000"/>
          <w:sz w:val="28"/>
          <w:szCs w:val="28"/>
          <w:lang w:bidi="he-IL"/>
        </w:rPr>
        <w:t xml:space="preserve">для горизонтальных расстояний и </w:t>
      </w:r>
      <w:r w:rsidRPr="006A635D">
        <w:rPr>
          <w:color w:val="000000"/>
          <w:w w:val="85"/>
          <w:sz w:val="28"/>
          <w:szCs w:val="28"/>
          <w:lang w:bidi="he-IL"/>
        </w:rPr>
        <w:lastRenderedPageBreak/>
        <w:t xml:space="preserve">1:200 </w:t>
      </w:r>
      <w:r w:rsidRPr="006A635D">
        <w:rPr>
          <w:color w:val="000000"/>
          <w:sz w:val="28"/>
          <w:szCs w:val="28"/>
          <w:lang w:bidi="he-IL"/>
        </w:rPr>
        <w:t xml:space="preserve">для вертикальных расстояний и состоит из сетки и графической части.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Продольный профиль главного пути вычерчивается на миллиметровой бумаге (высота 30 см, длина зависит от протяженности станций и подходов). Профиль составляется по оси главного пути, принятого за ось </w:t>
      </w:r>
      <w:r w:rsidRPr="006A635D">
        <w:rPr>
          <w:i/>
          <w:iCs/>
          <w:color w:val="000000"/>
          <w:sz w:val="28"/>
          <w:szCs w:val="28"/>
        </w:rPr>
        <w:t xml:space="preserve">Х, </w:t>
      </w:r>
      <w:r w:rsidRPr="006A635D">
        <w:rPr>
          <w:color w:val="000000"/>
          <w:sz w:val="28"/>
          <w:szCs w:val="28"/>
        </w:rPr>
        <w:t xml:space="preserve">в пределах станционной площадки и заданных подходов к ней. </w:t>
      </w:r>
    </w:p>
    <w:p w:rsidR="00E70B8A" w:rsidRPr="006A635D" w:rsidRDefault="00E70B8A" w:rsidP="0043723C">
      <w:pPr>
        <w:pStyle w:val="a5"/>
        <w:ind w:firstLine="709"/>
        <w:jc w:val="both"/>
        <w:rPr>
          <w:color w:val="000000"/>
          <w:sz w:val="28"/>
          <w:szCs w:val="28"/>
        </w:rPr>
      </w:pPr>
      <w:r w:rsidRPr="006A635D">
        <w:rPr>
          <w:color w:val="000000"/>
          <w:sz w:val="28"/>
          <w:szCs w:val="28"/>
        </w:rPr>
        <w:t xml:space="preserve">Продольный профиль станции </w:t>
      </w:r>
      <w:r w:rsidRPr="006A635D">
        <w:rPr>
          <w:i/>
          <w:iCs/>
          <w:color w:val="000000"/>
          <w:sz w:val="28"/>
          <w:szCs w:val="28"/>
        </w:rPr>
        <w:t xml:space="preserve">А </w:t>
      </w:r>
      <w:r w:rsidRPr="006A635D">
        <w:rPr>
          <w:color w:val="000000"/>
          <w:sz w:val="28"/>
          <w:szCs w:val="28"/>
        </w:rPr>
        <w:t xml:space="preserve">показан на рисунке 1.4. </w:t>
      </w:r>
    </w:p>
    <w:p w:rsidR="00BA632C" w:rsidRPr="006A635D" w:rsidRDefault="00BA632C" w:rsidP="0043723C">
      <w:pPr>
        <w:pStyle w:val="a5"/>
        <w:ind w:firstLine="709"/>
        <w:jc w:val="both"/>
        <w:rPr>
          <w:color w:val="000000"/>
          <w:sz w:val="28"/>
          <w:szCs w:val="28"/>
        </w:rPr>
      </w:pPr>
    </w:p>
    <w:p w:rsidR="00BA632C" w:rsidRPr="006A635D" w:rsidRDefault="00627C1D" w:rsidP="0043723C">
      <w:pPr>
        <w:pStyle w:val="a5"/>
        <w:ind w:firstLine="709"/>
        <w:jc w:val="both"/>
        <w:rPr>
          <w:color w:val="000000"/>
          <w:sz w:val="28"/>
          <w:szCs w:val="28"/>
        </w:rPr>
      </w:pPr>
      <w:r>
        <w:rPr>
          <w:noProof/>
          <w:color w:val="000000"/>
          <w:sz w:val="28"/>
          <w:szCs w:val="28"/>
        </w:rPr>
        <w:drawing>
          <wp:anchor distT="0" distB="0" distL="114300" distR="114300" simplePos="0" relativeHeight="251692032" behindDoc="1" locked="0" layoutInCell="0" allowOverlap="1">
            <wp:simplePos x="0" y="0"/>
            <wp:positionH relativeFrom="margin">
              <wp:posOffset>1326515</wp:posOffset>
            </wp:positionH>
            <wp:positionV relativeFrom="margin">
              <wp:posOffset>1565910</wp:posOffset>
            </wp:positionV>
            <wp:extent cx="3054350" cy="1358900"/>
            <wp:effectExtent l="1905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3054350" cy="1358900"/>
                    </a:xfrm>
                    <a:prstGeom prst="rect">
                      <a:avLst/>
                    </a:prstGeom>
                    <a:noFill/>
                  </pic:spPr>
                </pic:pic>
              </a:graphicData>
            </a:graphic>
          </wp:anchor>
        </w:drawing>
      </w:r>
    </w:p>
    <w:p w:rsidR="00E70B8A" w:rsidRPr="006A635D" w:rsidRDefault="00E70B8A" w:rsidP="0043723C">
      <w:pPr>
        <w:spacing w:after="0" w:line="240" w:lineRule="auto"/>
        <w:ind w:firstLine="709"/>
        <w:jc w:val="both"/>
        <w:rPr>
          <w:rFonts w:ascii="Times New Roman" w:hAnsi="Times New Roman" w:cs="Times New Roman"/>
          <w:sz w:val="28"/>
          <w:szCs w:val="28"/>
        </w:rPr>
      </w:pPr>
    </w:p>
    <w:p w:rsidR="00980054" w:rsidRPr="006A635D" w:rsidRDefault="00980054" w:rsidP="0043723C">
      <w:pPr>
        <w:spacing w:after="0" w:line="240" w:lineRule="auto"/>
        <w:ind w:firstLine="709"/>
        <w:jc w:val="both"/>
        <w:rPr>
          <w:rFonts w:ascii="Times New Roman" w:hAnsi="Times New Roman" w:cs="Times New Roman"/>
          <w:sz w:val="28"/>
          <w:szCs w:val="28"/>
        </w:rPr>
      </w:pPr>
    </w:p>
    <w:p w:rsidR="00980054" w:rsidRPr="006A635D" w:rsidRDefault="00980054" w:rsidP="0043723C">
      <w:pPr>
        <w:spacing w:after="0" w:line="240" w:lineRule="auto"/>
        <w:ind w:firstLine="709"/>
        <w:jc w:val="both"/>
        <w:rPr>
          <w:rFonts w:ascii="Times New Roman" w:hAnsi="Times New Roman" w:cs="Times New Roman"/>
          <w:sz w:val="28"/>
          <w:szCs w:val="28"/>
        </w:rPr>
      </w:pPr>
    </w:p>
    <w:p w:rsidR="00980054" w:rsidRPr="006A635D" w:rsidRDefault="00980054" w:rsidP="0043723C">
      <w:pPr>
        <w:spacing w:after="0" w:line="240" w:lineRule="auto"/>
        <w:ind w:firstLine="709"/>
        <w:jc w:val="both"/>
        <w:rPr>
          <w:rFonts w:ascii="Times New Roman" w:hAnsi="Times New Roman" w:cs="Times New Roman"/>
          <w:sz w:val="28"/>
          <w:szCs w:val="28"/>
        </w:rPr>
      </w:pPr>
    </w:p>
    <w:p w:rsidR="00980054" w:rsidRPr="006A635D" w:rsidRDefault="00980054" w:rsidP="0043723C">
      <w:pPr>
        <w:spacing w:after="0" w:line="240" w:lineRule="auto"/>
        <w:ind w:firstLine="709"/>
        <w:jc w:val="both"/>
        <w:rPr>
          <w:rFonts w:ascii="Times New Roman" w:hAnsi="Times New Roman" w:cs="Times New Roman"/>
          <w:sz w:val="28"/>
          <w:szCs w:val="28"/>
        </w:rPr>
      </w:pPr>
    </w:p>
    <w:p w:rsidR="00980054" w:rsidRPr="006A635D" w:rsidRDefault="00980054" w:rsidP="0043723C">
      <w:pPr>
        <w:spacing w:after="0" w:line="240" w:lineRule="auto"/>
        <w:ind w:firstLine="709"/>
        <w:jc w:val="both"/>
        <w:rPr>
          <w:rFonts w:ascii="Times New Roman" w:hAnsi="Times New Roman" w:cs="Times New Roman"/>
          <w:sz w:val="28"/>
          <w:szCs w:val="28"/>
        </w:rPr>
      </w:pPr>
    </w:p>
    <w:p w:rsidR="00980054" w:rsidRPr="006A635D" w:rsidRDefault="00980054" w:rsidP="00627C1D">
      <w:pPr>
        <w:spacing w:after="0" w:line="240" w:lineRule="auto"/>
        <w:jc w:val="both"/>
        <w:rPr>
          <w:rFonts w:ascii="Times New Roman" w:hAnsi="Times New Roman" w:cs="Times New Roman"/>
          <w:sz w:val="28"/>
          <w:szCs w:val="28"/>
        </w:rPr>
      </w:pPr>
    </w:p>
    <w:p w:rsidR="00980054" w:rsidRPr="006A635D" w:rsidRDefault="00C31F10"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Рисунок 1.4. – Продольный профиль промежуточной станции А</w:t>
      </w:r>
    </w:p>
    <w:p w:rsidR="00C31F10" w:rsidRDefault="00C31F10" w:rsidP="0043723C">
      <w:pPr>
        <w:spacing w:after="0" w:line="240" w:lineRule="auto"/>
        <w:ind w:firstLine="709"/>
        <w:jc w:val="both"/>
        <w:rPr>
          <w:rFonts w:ascii="Times New Roman" w:hAnsi="Times New Roman" w:cs="Times New Roman"/>
          <w:sz w:val="24"/>
          <w:szCs w:val="24"/>
        </w:rPr>
      </w:pPr>
    </w:p>
    <w:p w:rsidR="00C31F10" w:rsidRPr="006A635D" w:rsidRDefault="00C31F10" w:rsidP="0043723C">
      <w:pPr>
        <w:pStyle w:val="a5"/>
        <w:ind w:firstLine="709"/>
        <w:jc w:val="both"/>
        <w:rPr>
          <w:color w:val="000000"/>
          <w:sz w:val="28"/>
          <w:szCs w:val="28"/>
        </w:rPr>
      </w:pPr>
      <w:r w:rsidRPr="006A635D">
        <w:rPr>
          <w:sz w:val="28"/>
          <w:szCs w:val="28"/>
        </w:rPr>
        <w:t xml:space="preserve">Продольный профиль </w:t>
      </w:r>
      <w:r w:rsidRPr="006A635D">
        <w:rPr>
          <w:color w:val="000000"/>
          <w:sz w:val="28"/>
          <w:szCs w:val="28"/>
        </w:rPr>
        <w:t xml:space="preserve">составляется в следующем порядке: </w:t>
      </w:r>
    </w:p>
    <w:p w:rsidR="00C31F10" w:rsidRPr="006A635D" w:rsidRDefault="00C31F10" w:rsidP="0043723C">
      <w:pPr>
        <w:pStyle w:val="a5"/>
        <w:ind w:firstLine="709"/>
        <w:jc w:val="both"/>
        <w:rPr>
          <w:color w:val="000000"/>
          <w:sz w:val="28"/>
          <w:szCs w:val="28"/>
        </w:rPr>
      </w:pPr>
      <w:r w:rsidRPr="006A635D">
        <w:rPr>
          <w:color w:val="000000"/>
          <w:sz w:val="28"/>
          <w:szCs w:val="28"/>
        </w:rPr>
        <w:t>1. Заполняются графы сетки продольного профиля «километры» и «пикеты». Через каждые 100 м (в масштабе 1 см) наносятся пикеты и проставляются номера пикетов. Через каждые 1</w:t>
      </w:r>
      <w:r w:rsidRPr="006A635D">
        <w:rPr>
          <w:color w:val="000000"/>
          <w:w w:val="70"/>
          <w:sz w:val="28"/>
          <w:szCs w:val="28"/>
        </w:rPr>
        <w:t xml:space="preserve">О </w:t>
      </w:r>
      <w:r w:rsidRPr="006A635D">
        <w:rPr>
          <w:color w:val="000000"/>
          <w:sz w:val="28"/>
          <w:szCs w:val="28"/>
        </w:rPr>
        <w:t xml:space="preserve">пикетов наносятся километровые знаки и проставляются их значения; </w:t>
      </w:r>
    </w:p>
    <w:p w:rsidR="00C31F10" w:rsidRPr="006A635D" w:rsidRDefault="00C31F10" w:rsidP="0043723C">
      <w:pPr>
        <w:pStyle w:val="a5"/>
        <w:ind w:firstLine="709"/>
        <w:rPr>
          <w:color w:val="000000"/>
          <w:sz w:val="28"/>
          <w:szCs w:val="28"/>
        </w:rPr>
      </w:pPr>
      <w:r w:rsidRPr="006A635D">
        <w:rPr>
          <w:color w:val="000000"/>
          <w:sz w:val="28"/>
          <w:szCs w:val="28"/>
        </w:rPr>
        <w:t xml:space="preserve">2. Наносится план главного пути с указанием элементов кривых; </w:t>
      </w:r>
    </w:p>
    <w:p w:rsidR="00980054" w:rsidRPr="00C31F10" w:rsidRDefault="00C31F10" w:rsidP="0043723C">
      <w:pPr>
        <w:spacing w:after="0" w:line="240" w:lineRule="auto"/>
        <w:ind w:firstLine="709"/>
        <w:jc w:val="both"/>
        <w:rPr>
          <w:rFonts w:ascii="Times New Roman" w:hAnsi="Times New Roman" w:cs="Times New Roman"/>
          <w:sz w:val="24"/>
          <w:szCs w:val="24"/>
        </w:rPr>
      </w:pPr>
      <w:r w:rsidRPr="006A635D">
        <w:rPr>
          <w:rFonts w:ascii="Times New Roman" w:hAnsi="Times New Roman" w:cs="Times New Roman"/>
          <w:color w:val="000000"/>
          <w:sz w:val="28"/>
          <w:szCs w:val="28"/>
        </w:rPr>
        <w:t>З. Заполняется графа «Отметки землю) для каждого пикета. Отметки земли определяют с использованием горизонталей (рисунок 1.5). Отметки земли устанавливаются на пикетах и плюсовых точках (характерных между пикетами) путем интерполяции между горизонталями с точностью до 0,01 м. Одновременно заполняется графа «Расстояния», где указываются расстояния от характерных точек до ближайших пикетов</w:t>
      </w:r>
    </w:p>
    <w:p w:rsidR="00980054" w:rsidRDefault="00F014B7" w:rsidP="0043723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0" allowOverlap="1">
            <wp:simplePos x="0" y="0"/>
            <wp:positionH relativeFrom="margin">
              <wp:posOffset>56515</wp:posOffset>
            </wp:positionH>
            <wp:positionV relativeFrom="margin">
              <wp:posOffset>5972810</wp:posOffset>
            </wp:positionV>
            <wp:extent cx="5511800" cy="2755900"/>
            <wp:effectExtent l="19050" t="0" r="0" b="0"/>
            <wp:wrapThrough wrapText="bothSides">
              <wp:wrapPolygon edited="0">
                <wp:start x="-75" y="0"/>
                <wp:lineTo x="-75" y="21500"/>
                <wp:lineTo x="21575" y="21500"/>
                <wp:lineTo x="21575" y="0"/>
                <wp:lineTo x="-75"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5511800" cy="2755900"/>
                    </a:xfrm>
                    <a:prstGeom prst="rect">
                      <a:avLst/>
                    </a:prstGeom>
                    <a:noFill/>
                  </pic:spPr>
                </pic:pic>
              </a:graphicData>
            </a:graphic>
          </wp:anchor>
        </w:drawing>
      </w: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Pr="006A635D" w:rsidRDefault="00E66E09" w:rsidP="0043723C">
      <w:pPr>
        <w:spacing w:after="0" w:line="240" w:lineRule="auto"/>
        <w:ind w:firstLine="709"/>
        <w:jc w:val="both"/>
        <w:rPr>
          <w:rFonts w:ascii="Times New Roman" w:hAnsi="Times New Roman" w:cs="Times New Roman"/>
          <w:sz w:val="28"/>
          <w:szCs w:val="28"/>
        </w:rPr>
      </w:pPr>
      <w:r w:rsidRPr="006A635D">
        <w:rPr>
          <w:rFonts w:ascii="Times New Roman" w:hAnsi="Times New Roman" w:cs="Times New Roman"/>
          <w:sz w:val="28"/>
          <w:szCs w:val="28"/>
        </w:rPr>
        <w:t>Рисунок 1.5. – Схема для определения отметок земли</w:t>
      </w:r>
    </w:p>
    <w:p w:rsidR="00E66E09" w:rsidRPr="006A635D" w:rsidRDefault="00E66E09" w:rsidP="0043723C">
      <w:pPr>
        <w:spacing w:after="0" w:line="240" w:lineRule="auto"/>
        <w:ind w:firstLine="709"/>
        <w:jc w:val="both"/>
        <w:rPr>
          <w:rFonts w:ascii="Times New Roman" w:hAnsi="Times New Roman" w:cs="Times New Roman"/>
          <w:sz w:val="28"/>
          <w:szCs w:val="28"/>
        </w:rPr>
      </w:pPr>
    </w:p>
    <w:p w:rsidR="00E66E09" w:rsidRPr="006A635D" w:rsidRDefault="00AD67DC" w:rsidP="0043723C">
      <w:pPr>
        <w:pStyle w:val="a5"/>
        <w:ind w:firstLine="709"/>
        <w:jc w:val="both"/>
        <w:rPr>
          <w:color w:val="000000"/>
          <w:sz w:val="28"/>
          <w:szCs w:val="28"/>
        </w:rPr>
      </w:pPr>
      <w:r w:rsidRPr="006A635D">
        <w:rPr>
          <w:color w:val="000000"/>
          <w:sz w:val="28"/>
          <w:szCs w:val="28"/>
        </w:rPr>
        <w:t>а) Через пикет (ПКl) проводится перпенди</w:t>
      </w:r>
      <w:r w:rsidR="00E66E09" w:rsidRPr="006A635D">
        <w:rPr>
          <w:color w:val="000000"/>
          <w:sz w:val="28"/>
          <w:szCs w:val="28"/>
        </w:rPr>
        <w:t xml:space="preserve">куляр </w:t>
      </w:r>
      <w:r w:rsidR="00E66E09" w:rsidRPr="006A635D">
        <w:rPr>
          <w:i/>
          <w:iCs/>
          <w:color w:val="000000"/>
          <w:w w:val="91"/>
          <w:sz w:val="28"/>
          <w:szCs w:val="28"/>
        </w:rPr>
        <w:t xml:space="preserve">АБ </w:t>
      </w:r>
      <w:r w:rsidR="00E66E09" w:rsidRPr="006A635D">
        <w:rPr>
          <w:color w:val="000000"/>
          <w:sz w:val="28"/>
          <w:szCs w:val="28"/>
        </w:rPr>
        <w:t xml:space="preserve">между соседними горизонталями </w:t>
      </w:r>
      <w:r w:rsidR="00E66E09" w:rsidRPr="006A635D">
        <w:rPr>
          <w:i/>
          <w:iCs/>
          <w:color w:val="000000"/>
          <w:sz w:val="28"/>
          <w:szCs w:val="28"/>
        </w:rPr>
        <w:t xml:space="preserve">20 </w:t>
      </w:r>
      <w:r w:rsidR="00E66E09" w:rsidRPr="006A635D">
        <w:rPr>
          <w:color w:val="000000"/>
          <w:sz w:val="28"/>
          <w:szCs w:val="28"/>
        </w:rPr>
        <w:t xml:space="preserve">и 21, измеряется его длина / (мм). </w:t>
      </w:r>
    </w:p>
    <w:p w:rsidR="00AD67DC" w:rsidRPr="006A635D" w:rsidRDefault="00AD67DC"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б) Измеряют по перпендикуляру расстояние </w:t>
      </w:r>
      <w:r w:rsidRPr="006A635D">
        <w:rPr>
          <w:rFonts w:ascii="Times New Roman" w:hAnsi="Times New Roman" w:cs="Times New Roman"/>
          <w:color w:val="000000"/>
          <w:sz w:val="28"/>
          <w:szCs w:val="28"/>
          <w:lang w:val="en-US"/>
        </w:rPr>
        <w:t>L</w:t>
      </w:r>
      <w:r w:rsidRPr="006A635D">
        <w:rPr>
          <w:rFonts w:ascii="Times New Roman" w:hAnsi="Times New Roman" w:cs="Times New Roman"/>
          <w:color w:val="000000"/>
          <w:sz w:val="28"/>
          <w:szCs w:val="28"/>
          <w:vertAlign w:val="subscript"/>
        </w:rPr>
        <w:t>1</w:t>
      </w:r>
      <w:r w:rsidR="00E66E09" w:rsidRPr="006A635D">
        <w:rPr>
          <w:rFonts w:ascii="Times New Roman" w:hAnsi="Times New Roman" w:cs="Times New Roman"/>
          <w:color w:val="000000"/>
          <w:sz w:val="28"/>
          <w:szCs w:val="28"/>
        </w:rPr>
        <w:t xml:space="preserve"> </w:t>
      </w:r>
      <w:r w:rsidRPr="006A635D">
        <w:rPr>
          <w:rFonts w:ascii="Times New Roman" w:hAnsi="Times New Roman" w:cs="Times New Roman"/>
          <w:color w:val="000000"/>
          <w:w w:val="90"/>
          <w:sz w:val="28"/>
          <w:szCs w:val="28"/>
        </w:rPr>
        <w:t>(мм</w:t>
      </w:r>
      <w:r w:rsidR="00E66E09" w:rsidRPr="006A635D">
        <w:rPr>
          <w:rFonts w:ascii="Times New Roman" w:hAnsi="Times New Roman" w:cs="Times New Roman"/>
          <w:color w:val="000000"/>
          <w:w w:val="90"/>
          <w:sz w:val="28"/>
          <w:szCs w:val="28"/>
        </w:rPr>
        <w:t xml:space="preserve">) </w:t>
      </w:r>
      <w:r w:rsidR="00E66E09" w:rsidRPr="006A635D">
        <w:rPr>
          <w:rFonts w:ascii="Times New Roman" w:hAnsi="Times New Roman" w:cs="Times New Roman"/>
          <w:color w:val="000000"/>
          <w:sz w:val="28"/>
          <w:szCs w:val="28"/>
        </w:rPr>
        <w:t xml:space="preserve">до одной из горизонталей. </w:t>
      </w:r>
    </w:p>
    <w:p w:rsidR="00980054" w:rsidRPr="006A635D" w:rsidRDefault="00E66E09"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в) Определяют разницу в отметках горизонталей </w:t>
      </w:r>
      <w:r w:rsidRPr="006A635D">
        <w:rPr>
          <w:rFonts w:ascii="Times New Roman" w:hAnsi="Times New Roman" w:cs="Times New Roman"/>
          <w:i/>
          <w:iCs/>
          <w:color w:val="000000"/>
          <w:w w:val="91"/>
          <w:sz w:val="28"/>
          <w:szCs w:val="28"/>
        </w:rPr>
        <w:t xml:space="preserve">h </w:t>
      </w:r>
      <w:r w:rsidRPr="006A635D">
        <w:rPr>
          <w:rFonts w:ascii="Times New Roman" w:hAnsi="Times New Roman" w:cs="Times New Roman"/>
          <w:color w:val="000000"/>
          <w:sz w:val="28"/>
          <w:szCs w:val="28"/>
        </w:rPr>
        <w:t xml:space="preserve">(здесь </w:t>
      </w:r>
      <w:r w:rsidRPr="006A635D">
        <w:rPr>
          <w:rFonts w:ascii="Times New Roman" w:hAnsi="Times New Roman" w:cs="Times New Roman"/>
          <w:i/>
          <w:iCs/>
          <w:color w:val="000000"/>
          <w:w w:val="91"/>
          <w:sz w:val="28"/>
          <w:szCs w:val="28"/>
        </w:rPr>
        <w:t xml:space="preserve">h=1 </w:t>
      </w:r>
      <w:r w:rsidRPr="006A635D">
        <w:rPr>
          <w:rFonts w:ascii="Times New Roman" w:hAnsi="Times New Roman" w:cs="Times New Roman"/>
          <w:color w:val="000000"/>
          <w:sz w:val="28"/>
          <w:szCs w:val="28"/>
        </w:rPr>
        <w:t>м).</w:t>
      </w:r>
    </w:p>
    <w:p w:rsidR="00C6741E" w:rsidRPr="006A635D" w:rsidRDefault="00DB5F7C"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г) Составляют пропорцию: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l</m:t>
            </m:r>
          </m:num>
          <m:den>
            <m:r>
              <w:rPr>
                <w:rFonts w:ascii="Cambria Math" w:hAnsi="Cambria Math" w:cs="Times New Roman"/>
                <w:color w:val="000000"/>
                <w:sz w:val="28"/>
                <w:szCs w:val="28"/>
              </w:rPr>
              <m:t>h</m:t>
            </m:r>
          </m:den>
        </m:f>
      </m:oMath>
      <w:r w:rsidRPr="006A635D">
        <w:rPr>
          <w:rFonts w:ascii="Times New Roman" w:hAnsi="Times New Roman" w:cs="Times New Roman"/>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l</m:t>
            </m:r>
          </m:num>
          <m:den>
            <m:r>
              <w:rPr>
                <w:rFonts w:ascii="Cambria Math" w:hAnsi="Cambria Math" w:cs="Times New Roman"/>
                <w:color w:val="000000"/>
                <w:sz w:val="28"/>
                <w:szCs w:val="28"/>
              </w:rPr>
              <m:t>X</m:t>
            </m:r>
          </m:den>
        </m:f>
      </m:oMath>
      <w:r w:rsidRPr="006A635D">
        <w:rPr>
          <w:rFonts w:ascii="Times New Roman" w:hAnsi="Times New Roman" w:cs="Times New Roman"/>
          <w:color w:val="000000"/>
          <w:sz w:val="28"/>
          <w:szCs w:val="28"/>
        </w:rPr>
        <w:t xml:space="preserve">, </w:t>
      </w:r>
      <w:r w:rsidRPr="006A635D">
        <w:rPr>
          <w:rFonts w:ascii="Times New Roman" w:hAnsi="Times New Roman" w:cs="Times New Roman"/>
          <w:color w:val="000000"/>
          <w:sz w:val="28"/>
          <w:szCs w:val="28"/>
          <w:lang w:val="en-US"/>
        </w:rPr>
        <w:t>x</w:t>
      </w:r>
      <w:r w:rsidRPr="006A635D">
        <w:rPr>
          <w:rFonts w:ascii="Times New Roman" w:hAnsi="Times New Roman" w:cs="Times New Roman"/>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l∙h</m:t>
            </m:r>
          </m:num>
          <m:den>
            <m:r>
              <w:rPr>
                <w:rFonts w:ascii="Cambria Math" w:hAnsi="Cambria Math" w:cs="Times New Roman"/>
                <w:color w:val="000000"/>
                <w:sz w:val="28"/>
                <w:szCs w:val="28"/>
              </w:rPr>
              <m:t>l</m:t>
            </m:r>
          </m:den>
        </m:f>
      </m:oMath>
      <w:r w:rsidRPr="006A635D">
        <w:rPr>
          <w:rFonts w:ascii="Times New Roman" w:hAnsi="Times New Roman" w:cs="Times New Roman"/>
          <w:color w:val="000000"/>
          <w:sz w:val="28"/>
          <w:szCs w:val="28"/>
        </w:rPr>
        <w:t>, где Х – превышение (или понижение)</w:t>
      </w:r>
      <w:r w:rsidR="00C6741E" w:rsidRPr="006A635D">
        <w:rPr>
          <w:rFonts w:ascii="Times New Roman" w:hAnsi="Times New Roman" w:cs="Times New Roman"/>
          <w:color w:val="000000"/>
          <w:sz w:val="28"/>
          <w:szCs w:val="28"/>
        </w:rPr>
        <w:t xml:space="preserve"> данной точки над выбранной горизонталью (20 м).</w:t>
      </w:r>
    </w:p>
    <w:p w:rsidR="00C6741E" w:rsidRPr="006A635D" w:rsidRDefault="00DB5F7C" w:rsidP="0043723C">
      <w:pPr>
        <w:pStyle w:val="a5"/>
        <w:ind w:firstLine="709"/>
        <w:jc w:val="both"/>
        <w:rPr>
          <w:color w:val="000000"/>
          <w:sz w:val="28"/>
          <w:szCs w:val="28"/>
        </w:rPr>
      </w:pPr>
      <w:r w:rsidRPr="006A635D">
        <w:rPr>
          <w:color w:val="000000"/>
          <w:sz w:val="28"/>
          <w:szCs w:val="28"/>
        </w:rPr>
        <w:t xml:space="preserve"> </w:t>
      </w:r>
      <w:r w:rsidR="00C6741E" w:rsidRPr="006A635D">
        <w:rPr>
          <w:color w:val="000000"/>
          <w:sz w:val="28"/>
          <w:szCs w:val="28"/>
        </w:rPr>
        <w:t xml:space="preserve">д) К отметки гopизонтали прибавляют (или вычитывaют) Х. Это и будет отметка земли в данной точке (ПК1). </w:t>
      </w:r>
    </w:p>
    <w:p w:rsidR="00C6741E" w:rsidRPr="006A635D" w:rsidRDefault="00C6741E" w:rsidP="0043723C">
      <w:pPr>
        <w:pStyle w:val="a5"/>
        <w:ind w:firstLine="709"/>
        <w:jc w:val="both"/>
        <w:rPr>
          <w:sz w:val="28"/>
          <w:szCs w:val="28"/>
        </w:rPr>
      </w:pPr>
    </w:p>
    <w:p w:rsidR="00C6741E" w:rsidRPr="006A635D" w:rsidRDefault="00C6741E" w:rsidP="0043723C">
      <w:pPr>
        <w:pStyle w:val="a5"/>
        <w:ind w:firstLine="709"/>
        <w:jc w:val="both"/>
        <w:rPr>
          <w:color w:val="000000"/>
          <w:sz w:val="28"/>
          <w:szCs w:val="28"/>
        </w:rPr>
      </w:pPr>
      <w:r w:rsidRPr="006A635D">
        <w:rPr>
          <w:b/>
          <w:color w:val="000000"/>
          <w:sz w:val="28"/>
          <w:szCs w:val="28"/>
        </w:rPr>
        <w:t>Пример</w:t>
      </w:r>
      <w:r w:rsidRPr="006A635D">
        <w:rPr>
          <w:color w:val="000000"/>
          <w:sz w:val="28"/>
          <w:szCs w:val="28"/>
        </w:rPr>
        <w:t xml:space="preserve">. Определить отметку земли: </w:t>
      </w:r>
      <w:r w:rsidRPr="006A635D">
        <w:rPr>
          <w:i/>
          <w:iCs/>
          <w:color w:val="000000"/>
          <w:w w:val="90"/>
          <w:sz w:val="28"/>
          <w:szCs w:val="28"/>
        </w:rPr>
        <w:t xml:space="preserve">1 </w:t>
      </w:r>
      <w:r w:rsidRPr="006A635D">
        <w:rPr>
          <w:color w:val="000000"/>
          <w:w w:val="85"/>
          <w:sz w:val="28"/>
          <w:szCs w:val="28"/>
        </w:rPr>
        <w:t xml:space="preserve">= </w:t>
      </w:r>
      <w:r w:rsidRPr="006A635D">
        <w:rPr>
          <w:color w:val="000000"/>
          <w:sz w:val="28"/>
          <w:szCs w:val="28"/>
        </w:rPr>
        <w:t xml:space="preserve">35 мм, </w:t>
      </w:r>
      <w:r w:rsidRPr="006A635D">
        <w:rPr>
          <w:i/>
          <w:iCs/>
          <w:color w:val="000000"/>
          <w:w w:val="90"/>
          <w:sz w:val="28"/>
          <w:szCs w:val="28"/>
        </w:rPr>
        <w:t xml:space="preserve">I] </w:t>
      </w:r>
      <w:r w:rsidRPr="006A635D">
        <w:rPr>
          <w:color w:val="000000"/>
          <w:w w:val="85"/>
          <w:sz w:val="28"/>
          <w:szCs w:val="28"/>
        </w:rPr>
        <w:t xml:space="preserve">= </w:t>
      </w:r>
      <w:r w:rsidRPr="006A635D">
        <w:rPr>
          <w:color w:val="000000"/>
          <w:sz w:val="28"/>
          <w:szCs w:val="28"/>
        </w:rPr>
        <w:t xml:space="preserve">18 мм, </w:t>
      </w:r>
      <w:r w:rsidRPr="006A635D">
        <w:rPr>
          <w:i/>
          <w:iCs/>
          <w:color w:val="000000"/>
          <w:w w:val="90"/>
          <w:sz w:val="28"/>
          <w:szCs w:val="28"/>
        </w:rPr>
        <w:t xml:space="preserve">h </w:t>
      </w:r>
      <w:r w:rsidRPr="006A635D">
        <w:rPr>
          <w:color w:val="000000"/>
          <w:w w:val="85"/>
          <w:sz w:val="28"/>
          <w:szCs w:val="28"/>
        </w:rPr>
        <w:t xml:space="preserve">= </w:t>
      </w:r>
      <w:r w:rsidRPr="006A635D">
        <w:rPr>
          <w:color w:val="000000"/>
          <w:sz w:val="28"/>
          <w:szCs w:val="28"/>
        </w:rPr>
        <w:t xml:space="preserve">1 м. </w:t>
      </w:r>
      <w:r w:rsidRPr="006A635D">
        <w:rPr>
          <w:i/>
          <w:iCs/>
          <w:color w:val="000000"/>
          <w:w w:val="90"/>
          <w:sz w:val="28"/>
          <w:szCs w:val="28"/>
        </w:rPr>
        <w:t xml:space="preserve">Х </w:t>
      </w:r>
      <w:r w:rsidRPr="006A635D">
        <w:rPr>
          <w:color w:val="000000"/>
          <w:sz w:val="28"/>
          <w:szCs w:val="28"/>
        </w:rPr>
        <w:t xml:space="preserve">будет с превышением. Тогда отметка земли на ПКl </w:t>
      </w:r>
      <w:r w:rsidRPr="006A635D">
        <w:rPr>
          <w:i/>
          <w:iCs/>
          <w:color w:val="000000"/>
          <w:w w:val="89"/>
          <w:sz w:val="28"/>
          <w:szCs w:val="28"/>
        </w:rPr>
        <w:t xml:space="preserve">h </w:t>
      </w:r>
      <w:r w:rsidRPr="006A635D">
        <w:rPr>
          <w:i/>
          <w:iCs/>
          <w:color w:val="000000"/>
          <w:w w:val="89"/>
          <w:sz w:val="28"/>
          <w:szCs w:val="28"/>
          <w:vertAlign w:val="subscript"/>
        </w:rPr>
        <w:t xml:space="preserve">пк1 </w:t>
      </w:r>
      <w:r w:rsidRPr="006A635D">
        <w:rPr>
          <w:i/>
          <w:iCs/>
          <w:color w:val="000000"/>
          <w:w w:val="89"/>
          <w:sz w:val="28"/>
          <w:szCs w:val="28"/>
        </w:rPr>
        <w:t xml:space="preserve">= </w:t>
      </w:r>
      <w:r w:rsidRPr="006A635D">
        <w:rPr>
          <w:color w:val="000000"/>
          <w:sz w:val="28"/>
          <w:szCs w:val="28"/>
        </w:rPr>
        <w:t xml:space="preserve">20,00 + 0,51 = 20,51 м. </w:t>
      </w:r>
    </w:p>
    <w:p w:rsidR="00C6741E" w:rsidRPr="006A635D" w:rsidRDefault="00C6741E" w:rsidP="0043723C">
      <w:pPr>
        <w:pStyle w:val="a5"/>
        <w:ind w:firstLine="709"/>
        <w:jc w:val="both"/>
        <w:rPr>
          <w:sz w:val="28"/>
          <w:szCs w:val="28"/>
        </w:rPr>
      </w:pPr>
    </w:p>
    <w:p w:rsidR="00C6741E" w:rsidRPr="006A635D" w:rsidRDefault="00C6741E" w:rsidP="0043723C">
      <w:pPr>
        <w:pStyle w:val="a5"/>
        <w:ind w:firstLine="709"/>
        <w:jc w:val="both"/>
        <w:rPr>
          <w:color w:val="000000"/>
          <w:sz w:val="28"/>
          <w:szCs w:val="28"/>
        </w:rPr>
      </w:pPr>
      <w:r w:rsidRPr="006A635D">
        <w:rPr>
          <w:color w:val="000000"/>
          <w:sz w:val="28"/>
          <w:szCs w:val="28"/>
        </w:rPr>
        <w:t xml:space="preserve">4. Заполняется графа «Проектные уклоны». В ней сначала определяют положение уклоноуказателей и согласно им вычерчивают профиль. </w:t>
      </w:r>
    </w:p>
    <w:p w:rsidR="00DB5F7C" w:rsidRPr="006A635D" w:rsidRDefault="00C6741E"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5. В графе «Oтметки бровки земляного полотна» проставляют отметку с первого уклоноуказателя. Все остальные отметки зависят от проектного уклона и от отмeтки первого уклоноуказаreля. Чтобы узнать разницу проектных отметок для соседних пикетов, составляют пропорцию. Например, если подъем 1,2 ‰</w:t>
      </w:r>
      <w:r w:rsidRPr="006A635D">
        <w:rPr>
          <w:rFonts w:ascii="Times New Roman" w:hAnsi="Times New Roman" w:cs="Times New Roman"/>
          <w:color w:val="000000"/>
          <w:w w:val="75"/>
          <w:sz w:val="28"/>
          <w:szCs w:val="28"/>
        </w:rPr>
        <w:t xml:space="preserve">, </w:t>
      </w:r>
      <w:r w:rsidRPr="006A635D">
        <w:rPr>
          <w:rFonts w:ascii="Times New Roman" w:hAnsi="Times New Roman" w:cs="Times New Roman"/>
          <w:color w:val="000000"/>
          <w:sz w:val="28"/>
          <w:szCs w:val="28"/>
        </w:rPr>
        <w:t>то:</w:t>
      </w:r>
    </w:p>
    <w:p w:rsidR="00C6741E" w:rsidRDefault="00C6741E" w:rsidP="0043723C">
      <w:pPr>
        <w:spacing w:after="0" w:line="240" w:lineRule="auto"/>
        <w:ind w:firstLine="709"/>
        <w:jc w:val="both"/>
        <w:rPr>
          <w:rFonts w:ascii="Times New Roman" w:hAnsi="Times New Roman" w:cs="Times New Roman"/>
          <w:color w:val="000000"/>
          <w:sz w:val="24"/>
          <w:szCs w:val="24"/>
        </w:rPr>
      </w:pPr>
    </w:p>
    <w:p w:rsidR="00C6741E" w:rsidRPr="006A635D" w:rsidRDefault="00472CF9" w:rsidP="0043723C">
      <w:pPr>
        <w:spacing w:after="0" w:line="240" w:lineRule="auto"/>
        <w:ind w:firstLine="709"/>
        <w:jc w:val="center"/>
        <w:rPr>
          <w:rFonts w:ascii="Times New Roman" w:hAnsi="Times New Roman" w:cs="Times New Roman"/>
          <w:sz w:val="28"/>
          <w:szCs w:val="28"/>
        </w:rPr>
      </w:pPr>
      <m:oMath>
        <m:f>
          <m:fPr>
            <m:ctrlPr>
              <w:rPr>
                <w:rFonts w:ascii="Cambria Math" w:hAnsi="Times New Roman" w:cs="Times New Roman"/>
                <w:i/>
                <w:sz w:val="28"/>
                <w:szCs w:val="28"/>
              </w:rPr>
            </m:ctrlPr>
          </m:fPr>
          <m:num>
            <m:r>
              <w:rPr>
                <w:rFonts w:ascii="Cambria Math" w:hAnsi="Times New Roman" w:cs="Times New Roman"/>
                <w:sz w:val="28"/>
                <w:szCs w:val="28"/>
              </w:rPr>
              <m:t>1000</m:t>
            </m:r>
          </m:num>
          <m:den>
            <m:r>
              <w:rPr>
                <w:rFonts w:ascii="Cambria Math" w:hAnsi="Times New Roman" w:cs="Times New Roman"/>
                <w:sz w:val="28"/>
                <w:szCs w:val="28"/>
              </w:rPr>
              <m:t>1,2</m:t>
            </m:r>
          </m:den>
        </m:f>
      </m:oMath>
      <w:r w:rsidR="00C6741E" w:rsidRPr="006A635D">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100</m:t>
            </m:r>
          </m:num>
          <m:den>
            <m:r>
              <w:rPr>
                <w:rFonts w:ascii="Cambria Math" w:hAnsi="Times New Roman" w:cs="Times New Roman"/>
                <w:sz w:val="28"/>
                <w:szCs w:val="28"/>
              </w:rPr>
              <m:t>Х</m:t>
            </m:r>
          </m:den>
        </m:f>
      </m:oMath>
      <w:r w:rsidR="00C6741E" w:rsidRPr="006A635D">
        <w:rPr>
          <w:rFonts w:ascii="Times New Roman" w:hAnsi="Times New Roman" w:cs="Times New Roman"/>
          <w:sz w:val="28"/>
          <w:szCs w:val="28"/>
        </w:rPr>
        <w:t xml:space="preserve">, Х = </w:t>
      </w:r>
      <m:oMath>
        <m:f>
          <m:fPr>
            <m:ctrlPr>
              <w:rPr>
                <w:rFonts w:ascii="Cambria Math" w:hAnsi="Times New Roman" w:cs="Times New Roman"/>
                <w:i/>
                <w:sz w:val="28"/>
                <w:szCs w:val="28"/>
              </w:rPr>
            </m:ctrlPr>
          </m:fPr>
          <m:num>
            <m:r>
              <w:rPr>
                <w:rFonts w:ascii="Cambria Math" w:hAnsi="Cambria Math" w:cs="Times New Roman"/>
                <w:sz w:val="28"/>
                <w:szCs w:val="28"/>
              </w:rPr>
              <m:t>l</m:t>
            </m:r>
            <m:r>
              <w:rPr>
                <w:rFonts w:ascii="Times New Roman" w:hAnsi="Times New Roman" w:cs="Times New Roman"/>
                <w:sz w:val="28"/>
                <w:szCs w:val="28"/>
              </w:rPr>
              <m:t>∙</m:t>
            </m:r>
            <m:r>
              <w:rPr>
                <w:rFonts w:ascii="Times New Roman" w:hAnsi="Cambria Math" w:cs="Times New Roman"/>
                <w:sz w:val="28"/>
                <w:szCs w:val="28"/>
              </w:rPr>
              <m:t>h</m:t>
            </m:r>
          </m:num>
          <m:den>
            <m:r>
              <w:rPr>
                <w:rFonts w:ascii="Cambria Math" w:hAnsi="Cambria Math" w:cs="Times New Roman"/>
                <w:sz w:val="28"/>
                <w:szCs w:val="28"/>
              </w:rPr>
              <m:t>l</m:t>
            </m:r>
          </m:den>
        </m:f>
      </m:oMath>
      <w:r w:rsidR="00C6741E" w:rsidRPr="006A635D">
        <w:rPr>
          <w:rFonts w:ascii="Times New Roman" w:hAnsi="Times New Roman" w:cs="Times New Roman"/>
          <w:sz w:val="28"/>
          <w:szCs w:val="28"/>
        </w:rPr>
        <w:t xml:space="preserve">, </w:t>
      </w:r>
    </w:p>
    <w:p w:rsidR="003F5CF9" w:rsidRPr="006A635D" w:rsidRDefault="003F5CF9" w:rsidP="0043723C">
      <w:pPr>
        <w:pStyle w:val="a5"/>
        <w:ind w:firstLine="709"/>
        <w:jc w:val="both"/>
        <w:rPr>
          <w:color w:val="000000"/>
          <w:sz w:val="28"/>
          <w:szCs w:val="28"/>
        </w:rPr>
      </w:pPr>
      <w:r w:rsidRPr="006A635D">
        <w:rPr>
          <w:color w:val="000000"/>
          <w:sz w:val="28"/>
          <w:szCs w:val="28"/>
        </w:rPr>
        <w:t xml:space="preserve">Следовательно, разница проектных отметок между двумя пикетами составляют 0,12м. </w:t>
      </w:r>
      <w:r w:rsidRPr="006A635D">
        <w:rPr>
          <w:color w:val="000000"/>
          <w:sz w:val="28"/>
          <w:szCs w:val="28"/>
        </w:rPr>
        <w:tab/>
      </w:r>
    </w:p>
    <w:p w:rsidR="00C6741E" w:rsidRPr="006A635D" w:rsidRDefault="003F5CF9" w:rsidP="0043723C">
      <w:pPr>
        <w:pStyle w:val="a5"/>
        <w:ind w:firstLine="709"/>
        <w:jc w:val="both"/>
        <w:rPr>
          <w:color w:val="000000"/>
          <w:sz w:val="28"/>
          <w:szCs w:val="28"/>
        </w:rPr>
      </w:pPr>
      <w:r w:rsidRPr="006A635D">
        <w:rPr>
          <w:color w:val="000000"/>
          <w:sz w:val="28"/>
          <w:szCs w:val="28"/>
        </w:rPr>
        <w:t>6. В графе «Развернутый план пути» наносят путевое развитие станции, положение оси пассажирского здания, положение переезда, искусственных сооружений и т.д. Границы станции должны точно выдерживаться по пикетам. для удобства вычерчивания продольного профиля вводится условный «нуль отсчета». Чтобы выбрать отметку условного «нуля отсчета», сравнивают между собой отметки земли и проектные отметки бровки земляного полотна. Выбирают наименьшую из них, вычитывают 2-3 м, это и будет отм</w:t>
      </w:r>
      <w:r w:rsidR="007B2657" w:rsidRPr="006A635D">
        <w:rPr>
          <w:color w:val="000000"/>
          <w:sz w:val="28"/>
          <w:szCs w:val="28"/>
        </w:rPr>
        <w:t>етка условного «нуля отсчета». Д</w:t>
      </w:r>
      <w:r w:rsidRPr="006A635D">
        <w:rPr>
          <w:color w:val="000000"/>
          <w:sz w:val="28"/>
          <w:szCs w:val="28"/>
        </w:rPr>
        <w:t>ля удобства расчетов это число округляют до целого. Чтобы построить линию земли, из отметок земли по каждому пикеты вычитывают отметку условного «нуля отсчета». Полученное число в сантиметрах делят на 2,</w:t>
      </w:r>
      <w:r w:rsidR="007B2657" w:rsidRPr="006A635D">
        <w:rPr>
          <w:color w:val="000000"/>
          <w:sz w:val="28"/>
          <w:szCs w:val="28"/>
        </w:rPr>
        <w:t xml:space="preserve"> так как масштаб 1</w:t>
      </w:r>
      <w:r w:rsidRPr="006A635D">
        <w:rPr>
          <w:color w:val="000000"/>
          <w:sz w:val="28"/>
          <w:szCs w:val="28"/>
        </w:rPr>
        <w:t>:200, и откладывают от самой верхней гopизонтальной линии сетки профиля. Соединяют полученные соседние точки между собой прямыми. Аналогично строят линию продольного npoфиля земляного полотна. Затем находят разности между отметками земли (черными) и пр</w:t>
      </w:r>
      <w:r w:rsidR="007B2657" w:rsidRPr="006A635D">
        <w:rPr>
          <w:color w:val="000000"/>
          <w:sz w:val="28"/>
          <w:szCs w:val="28"/>
        </w:rPr>
        <w:t>оектными отметками (красными). Э</w:t>
      </w:r>
      <w:r w:rsidRPr="006A635D">
        <w:rPr>
          <w:color w:val="000000"/>
          <w:sz w:val="28"/>
          <w:szCs w:val="28"/>
        </w:rPr>
        <w:t xml:space="preserve">то будут рабочие отметки. Они указывают высоту насыпей (цифры над линией профиля) и глубину выемок (цифры под линией </w:t>
      </w:r>
      <w:r w:rsidRPr="006A635D">
        <w:rPr>
          <w:color w:val="000000"/>
          <w:sz w:val="28"/>
          <w:szCs w:val="28"/>
        </w:rPr>
        <w:lastRenderedPageBreak/>
        <w:t>профиля). На линии профиля отмечают оси переездов, раздельного пункта и искусственных сооружений. Проектная линия, линии ординат от точек перелома проектной линии, прямые и кривые в плане, развернутый план пути выполняют сплошной толстой основной линией.</w:t>
      </w:r>
    </w:p>
    <w:p w:rsidR="003F5CF9" w:rsidRPr="006A635D" w:rsidRDefault="003F5CF9" w:rsidP="0043723C">
      <w:pPr>
        <w:pStyle w:val="a5"/>
        <w:ind w:firstLine="709"/>
        <w:jc w:val="both"/>
        <w:rPr>
          <w:color w:val="000000"/>
          <w:sz w:val="28"/>
          <w:szCs w:val="28"/>
        </w:rPr>
      </w:pPr>
    </w:p>
    <w:p w:rsidR="003F5CF9" w:rsidRPr="006A635D" w:rsidRDefault="00EC1F5A" w:rsidP="00627C1D">
      <w:pPr>
        <w:pStyle w:val="a5"/>
        <w:ind w:firstLine="709"/>
        <w:jc w:val="center"/>
        <w:rPr>
          <w:b/>
          <w:color w:val="000000"/>
          <w:sz w:val="28"/>
          <w:szCs w:val="28"/>
        </w:rPr>
      </w:pPr>
      <w:r w:rsidRPr="006A635D">
        <w:rPr>
          <w:b/>
          <w:color w:val="000000"/>
          <w:sz w:val="28"/>
          <w:szCs w:val="28"/>
        </w:rPr>
        <w:t>Таблица 1.6. – Графы сетки продольного профиля земляного полотна</w:t>
      </w:r>
    </w:p>
    <w:p w:rsidR="00EC1F5A" w:rsidRPr="006A635D" w:rsidRDefault="00EC1F5A" w:rsidP="0043723C">
      <w:pPr>
        <w:pStyle w:val="a5"/>
        <w:ind w:firstLine="709"/>
        <w:jc w:val="both"/>
        <w:rPr>
          <w:color w:val="000000"/>
          <w:sz w:val="28"/>
          <w:szCs w:val="28"/>
        </w:rPr>
      </w:pPr>
    </w:p>
    <w:tbl>
      <w:tblPr>
        <w:tblStyle w:val="a8"/>
        <w:tblW w:w="0" w:type="auto"/>
        <w:tblLook w:val="04A0" w:firstRow="1" w:lastRow="0" w:firstColumn="1" w:lastColumn="0" w:noHBand="0" w:noVBand="1"/>
      </w:tblPr>
      <w:tblGrid>
        <w:gridCol w:w="4361"/>
        <w:gridCol w:w="5103"/>
      </w:tblGrid>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Развернутый план пути</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Инженерно-геологическая характеристика</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Тип поперечного профиля</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Проектные отметки (красные)</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Проектные уклоны</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Отметки земли (черные)</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 xml:space="preserve">Пикетаж </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План линии</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r w:rsidR="00EC1F5A" w:rsidRPr="006A635D" w:rsidTr="00EE3BC3">
        <w:tc>
          <w:tcPr>
            <w:tcW w:w="4361" w:type="dxa"/>
          </w:tcPr>
          <w:p w:rsidR="00EC1F5A" w:rsidRPr="006A635D" w:rsidRDefault="00EE3BC3" w:rsidP="00627C1D">
            <w:pPr>
              <w:pStyle w:val="a5"/>
              <w:jc w:val="both"/>
              <w:rPr>
                <w:color w:val="000000"/>
                <w:sz w:val="28"/>
                <w:szCs w:val="28"/>
              </w:rPr>
            </w:pPr>
            <w:r w:rsidRPr="006A635D">
              <w:rPr>
                <w:color w:val="000000"/>
                <w:sz w:val="28"/>
                <w:szCs w:val="28"/>
              </w:rPr>
              <w:t xml:space="preserve">Километры </w:t>
            </w:r>
          </w:p>
        </w:tc>
        <w:tc>
          <w:tcPr>
            <w:tcW w:w="5103" w:type="dxa"/>
            <w:tcBorders>
              <w:right w:val="nil"/>
            </w:tcBorders>
          </w:tcPr>
          <w:p w:rsidR="00EC1F5A" w:rsidRPr="006A635D" w:rsidRDefault="00EC1F5A" w:rsidP="0043723C">
            <w:pPr>
              <w:pStyle w:val="a5"/>
              <w:ind w:firstLine="709"/>
              <w:jc w:val="both"/>
              <w:rPr>
                <w:color w:val="000000"/>
                <w:sz w:val="28"/>
                <w:szCs w:val="28"/>
              </w:rPr>
            </w:pPr>
          </w:p>
        </w:tc>
      </w:tr>
    </w:tbl>
    <w:p w:rsidR="00EC1F5A" w:rsidRPr="006A635D" w:rsidRDefault="00EC1F5A" w:rsidP="0043723C">
      <w:pPr>
        <w:pStyle w:val="a5"/>
        <w:ind w:firstLine="709"/>
        <w:jc w:val="both"/>
        <w:rPr>
          <w:color w:val="000000"/>
          <w:sz w:val="28"/>
          <w:szCs w:val="28"/>
        </w:rPr>
      </w:pPr>
    </w:p>
    <w:p w:rsidR="00C6741E" w:rsidRPr="006A635D" w:rsidRDefault="00C6741E" w:rsidP="0043723C">
      <w:pPr>
        <w:spacing w:after="0" w:line="240" w:lineRule="auto"/>
        <w:ind w:firstLine="709"/>
        <w:jc w:val="both"/>
        <w:rPr>
          <w:rFonts w:ascii="Times New Roman" w:hAnsi="Times New Roman" w:cs="Times New Roman"/>
          <w:sz w:val="28"/>
          <w:szCs w:val="28"/>
        </w:rPr>
      </w:pPr>
    </w:p>
    <w:p w:rsidR="003E517B" w:rsidRPr="006A635D" w:rsidRDefault="003E517B" w:rsidP="0043723C">
      <w:pPr>
        <w:spacing w:after="0" w:line="240" w:lineRule="auto"/>
        <w:ind w:firstLine="709"/>
        <w:jc w:val="center"/>
        <w:rPr>
          <w:rFonts w:ascii="Times New Roman" w:hAnsi="Times New Roman" w:cs="Times New Roman"/>
          <w:b/>
          <w:sz w:val="28"/>
          <w:szCs w:val="28"/>
        </w:rPr>
      </w:pPr>
      <w:r w:rsidRPr="006A635D">
        <w:rPr>
          <w:rFonts w:ascii="Times New Roman" w:hAnsi="Times New Roman" w:cs="Times New Roman"/>
          <w:b/>
          <w:sz w:val="28"/>
          <w:szCs w:val="28"/>
        </w:rPr>
        <w:t>6.2. Поперечный профиль земляного полотна</w:t>
      </w:r>
    </w:p>
    <w:p w:rsidR="003E517B" w:rsidRPr="006A635D" w:rsidRDefault="003E517B" w:rsidP="0043723C">
      <w:pPr>
        <w:spacing w:after="0" w:line="240" w:lineRule="auto"/>
        <w:ind w:firstLine="709"/>
        <w:jc w:val="center"/>
        <w:rPr>
          <w:rFonts w:ascii="Times New Roman" w:hAnsi="Times New Roman" w:cs="Times New Roman"/>
          <w:b/>
          <w:sz w:val="28"/>
          <w:szCs w:val="28"/>
        </w:rPr>
      </w:pPr>
    </w:p>
    <w:p w:rsidR="003E517B" w:rsidRPr="006A635D" w:rsidRDefault="003E517B"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rPr>
        <w:t>Поперечный профиль земляного полотна разрабатывается для одного или нескольких сечений</w:t>
      </w:r>
      <w:r w:rsidRPr="006A635D">
        <w:rPr>
          <w:rFonts w:ascii="Times New Roman" w:hAnsi="Times New Roman" w:cs="Times New Roman"/>
          <w:color w:val="000000"/>
          <w:sz w:val="28"/>
          <w:szCs w:val="28"/>
          <w:lang w:bidi="he-IL"/>
        </w:rPr>
        <w:t xml:space="preserve">, указанных преподавателем. Поперечный профиль вычерчивают на миллиметровой бумаге в масштабе 1:200. Высота листа бумаги </w:t>
      </w:r>
      <w:r w:rsidRPr="006A635D">
        <w:rPr>
          <w:rFonts w:ascii="Times New Roman" w:hAnsi="Times New Roman" w:cs="Times New Roman"/>
          <w:color w:val="000000"/>
          <w:w w:val="74"/>
          <w:sz w:val="28"/>
          <w:szCs w:val="28"/>
          <w:lang w:bidi="he-IL"/>
        </w:rPr>
        <w:t xml:space="preserve">ЗО </w:t>
      </w:r>
      <w:r w:rsidRPr="006A635D">
        <w:rPr>
          <w:rFonts w:ascii="Times New Roman" w:hAnsi="Times New Roman" w:cs="Times New Roman"/>
          <w:color w:val="000000"/>
          <w:sz w:val="28"/>
          <w:szCs w:val="28"/>
          <w:lang w:bidi="he-IL"/>
        </w:rPr>
        <w:t>см, длина зависит от числа путей, входящих в это сечение, и от ширины междупутий. Кроме того, в эту длину входят водоотводы. Точки, ограничивающие поперечное сечение, рекомендуется предусматривать на расстоянии не менее 15 м от осей крайних путей. Образец выполнения поперечного сечения показан на рисунке 1.6.</w:t>
      </w:r>
    </w:p>
    <w:p w:rsidR="003E517B" w:rsidRPr="003E517B" w:rsidRDefault="00627C1D" w:rsidP="0043723C">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1" locked="0" layoutInCell="0" allowOverlap="1">
            <wp:simplePos x="0" y="0"/>
            <wp:positionH relativeFrom="margin">
              <wp:posOffset>685165</wp:posOffset>
            </wp:positionH>
            <wp:positionV relativeFrom="margin">
              <wp:posOffset>6214110</wp:posOffset>
            </wp:positionV>
            <wp:extent cx="4832350" cy="2349500"/>
            <wp:effectExtent l="19050" t="0" r="6350" b="0"/>
            <wp:wrapThrough wrapText="bothSides">
              <wp:wrapPolygon edited="0">
                <wp:start x="-85" y="0"/>
                <wp:lineTo x="-85" y="21366"/>
                <wp:lineTo x="21628" y="21366"/>
                <wp:lineTo x="21628" y="0"/>
                <wp:lineTo x="-85"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4832350" cy="2349500"/>
                    </a:xfrm>
                    <a:prstGeom prst="rect">
                      <a:avLst/>
                    </a:prstGeom>
                    <a:noFill/>
                  </pic:spPr>
                </pic:pic>
              </a:graphicData>
            </a:graphic>
          </wp:anchor>
        </w:drawing>
      </w:r>
    </w:p>
    <w:p w:rsidR="00980054" w:rsidRPr="003E517B"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Default="00980054" w:rsidP="0043723C">
      <w:pPr>
        <w:spacing w:after="0" w:line="240" w:lineRule="auto"/>
        <w:ind w:firstLine="709"/>
        <w:jc w:val="both"/>
        <w:rPr>
          <w:rFonts w:ascii="Times New Roman" w:hAnsi="Times New Roman" w:cs="Times New Roman"/>
          <w:sz w:val="24"/>
          <w:szCs w:val="24"/>
        </w:rPr>
      </w:pPr>
    </w:p>
    <w:p w:rsidR="00980054" w:rsidRPr="00D4186D" w:rsidRDefault="00980054" w:rsidP="0043723C">
      <w:pPr>
        <w:spacing w:after="0" w:line="240" w:lineRule="auto"/>
        <w:ind w:firstLine="709"/>
        <w:jc w:val="both"/>
        <w:rPr>
          <w:rFonts w:ascii="Times New Roman" w:hAnsi="Times New Roman" w:cs="Times New Roman"/>
          <w:sz w:val="24"/>
          <w:szCs w:val="24"/>
        </w:rPr>
      </w:pPr>
    </w:p>
    <w:p w:rsidR="00D4186D" w:rsidRPr="00D4186D" w:rsidRDefault="00D4186D" w:rsidP="0043723C">
      <w:pPr>
        <w:spacing w:after="0" w:line="240" w:lineRule="auto"/>
        <w:ind w:firstLine="709"/>
        <w:jc w:val="both"/>
        <w:rPr>
          <w:rFonts w:ascii="Times New Roman" w:hAnsi="Times New Roman" w:cs="Times New Roman"/>
          <w:sz w:val="24"/>
          <w:szCs w:val="24"/>
        </w:rPr>
      </w:pPr>
    </w:p>
    <w:p w:rsidR="00D4186D" w:rsidRPr="00D4186D" w:rsidRDefault="00D4186D" w:rsidP="0043723C">
      <w:pPr>
        <w:spacing w:after="0" w:line="240" w:lineRule="auto"/>
        <w:ind w:firstLine="709"/>
        <w:jc w:val="both"/>
        <w:rPr>
          <w:rFonts w:ascii="Times New Roman" w:hAnsi="Times New Roman" w:cs="Times New Roman"/>
          <w:sz w:val="24"/>
          <w:szCs w:val="24"/>
        </w:rPr>
      </w:pPr>
    </w:p>
    <w:p w:rsidR="00F014B7" w:rsidRDefault="00F014B7" w:rsidP="0043723C">
      <w:pPr>
        <w:spacing w:after="0" w:line="240" w:lineRule="auto"/>
        <w:ind w:firstLine="709"/>
        <w:jc w:val="both"/>
        <w:rPr>
          <w:rFonts w:ascii="Times New Roman" w:hAnsi="Times New Roman" w:cs="Times New Roman"/>
          <w:b/>
          <w:sz w:val="28"/>
          <w:szCs w:val="28"/>
        </w:rPr>
      </w:pPr>
    </w:p>
    <w:p w:rsidR="00F014B7" w:rsidRDefault="00F014B7" w:rsidP="0043723C">
      <w:pPr>
        <w:spacing w:after="0" w:line="240" w:lineRule="auto"/>
        <w:ind w:firstLine="709"/>
        <w:jc w:val="both"/>
        <w:rPr>
          <w:rFonts w:ascii="Times New Roman" w:hAnsi="Times New Roman" w:cs="Times New Roman"/>
          <w:b/>
          <w:sz w:val="28"/>
          <w:szCs w:val="28"/>
        </w:rPr>
      </w:pPr>
    </w:p>
    <w:p w:rsidR="00F014B7" w:rsidRDefault="00F014B7" w:rsidP="0043723C">
      <w:pPr>
        <w:spacing w:after="0" w:line="240" w:lineRule="auto"/>
        <w:ind w:firstLine="709"/>
        <w:jc w:val="both"/>
        <w:rPr>
          <w:rFonts w:ascii="Times New Roman" w:hAnsi="Times New Roman" w:cs="Times New Roman"/>
          <w:b/>
          <w:sz w:val="28"/>
          <w:szCs w:val="28"/>
        </w:rPr>
      </w:pPr>
    </w:p>
    <w:p w:rsidR="00E8047E" w:rsidRPr="006A635D" w:rsidRDefault="003E517B" w:rsidP="0043723C">
      <w:pPr>
        <w:spacing w:after="0" w:line="240" w:lineRule="auto"/>
        <w:ind w:firstLine="709"/>
        <w:jc w:val="both"/>
        <w:rPr>
          <w:rFonts w:ascii="Times New Roman" w:hAnsi="Times New Roman" w:cs="Times New Roman"/>
          <w:b/>
          <w:sz w:val="28"/>
          <w:szCs w:val="28"/>
        </w:rPr>
      </w:pPr>
      <w:r w:rsidRPr="006A635D">
        <w:rPr>
          <w:rFonts w:ascii="Times New Roman" w:hAnsi="Times New Roman" w:cs="Times New Roman"/>
          <w:b/>
          <w:sz w:val="28"/>
          <w:szCs w:val="28"/>
        </w:rPr>
        <w:t>Рисунок 1.6. – Поперечный профиль пикета</w:t>
      </w:r>
    </w:p>
    <w:p w:rsidR="00F014B7" w:rsidRDefault="00F014B7" w:rsidP="0043723C">
      <w:pPr>
        <w:spacing w:after="0" w:line="240" w:lineRule="auto"/>
        <w:ind w:firstLine="709"/>
        <w:jc w:val="both"/>
        <w:rPr>
          <w:rFonts w:ascii="Times New Roman" w:hAnsi="Times New Roman" w:cs="Times New Roman"/>
          <w:color w:val="000000"/>
          <w:sz w:val="28"/>
          <w:szCs w:val="28"/>
          <w:lang w:bidi="he-IL"/>
        </w:rPr>
      </w:pPr>
    </w:p>
    <w:p w:rsidR="00CF2F75" w:rsidRPr="006A635D" w:rsidRDefault="0035371F"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lastRenderedPageBreak/>
        <w:t xml:space="preserve">Поперечные профили земляного полотна устраиваются односкатные и двускатные. </w:t>
      </w:r>
      <w:r w:rsidR="003E517B" w:rsidRPr="006A635D">
        <w:rPr>
          <w:rFonts w:ascii="Times New Roman" w:hAnsi="Times New Roman" w:cs="Times New Roman"/>
          <w:color w:val="000000"/>
          <w:sz w:val="28"/>
          <w:szCs w:val="28"/>
          <w:lang w:bidi="he-IL"/>
        </w:rPr>
        <w:t>Односкатные применяются в основном для промежуточных станций однопутных линий с небольшим числом путей, если главный путь у</w:t>
      </w:r>
      <w:r w:rsidRPr="006A635D">
        <w:rPr>
          <w:rFonts w:ascii="Times New Roman" w:hAnsi="Times New Roman" w:cs="Times New Roman"/>
          <w:color w:val="000000"/>
          <w:sz w:val="28"/>
          <w:szCs w:val="28"/>
          <w:lang w:bidi="he-IL"/>
        </w:rPr>
        <w:t>кладываетс</w:t>
      </w:r>
      <w:r w:rsidR="003E517B" w:rsidRPr="006A635D">
        <w:rPr>
          <w:rFonts w:ascii="Times New Roman" w:hAnsi="Times New Roman" w:cs="Times New Roman"/>
          <w:color w:val="000000"/>
          <w:sz w:val="28"/>
          <w:szCs w:val="28"/>
          <w:lang w:bidi="he-IL"/>
        </w:rPr>
        <w:t xml:space="preserve">я на песчаном балласте и нет промежуточной платформы. При двускатном профиле уклон поверхности делается в обе стороны от оси </w:t>
      </w:r>
      <w:r w:rsidRPr="006A635D">
        <w:rPr>
          <w:rFonts w:ascii="Times New Roman" w:hAnsi="Times New Roman" w:cs="Times New Roman"/>
          <w:color w:val="000000"/>
          <w:sz w:val="28"/>
          <w:szCs w:val="28"/>
          <w:lang w:bidi="he-IL"/>
        </w:rPr>
        <w:t>междупутья</w:t>
      </w:r>
      <w:r w:rsidR="003E517B" w:rsidRPr="006A635D">
        <w:rPr>
          <w:rFonts w:ascii="Times New Roman" w:hAnsi="Times New Roman" w:cs="Times New Roman"/>
          <w:color w:val="000000"/>
          <w:sz w:val="28"/>
          <w:szCs w:val="28"/>
          <w:lang w:bidi="he-IL"/>
        </w:rPr>
        <w:t xml:space="preserve"> главных путей, а на однопутных линиях - от оси </w:t>
      </w:r>
      <w:r w:rsidRPr="006A635D">
        <w:rPr>
          <w:rFonts w:ascii="Times New Roman" w:hAnsi="Times New Roman" w:cs="Times New Roman"/>
          <w:color w:val="000000"/>
          <w:sz w:val="28"/>
          <w:szCs w:val="28"/>
          <w:lang w:bidi="he-IL"/>
        </w:rPr>
        <w:t>междупутья</w:t>
      </w:r>
      <w:r w:rsidR="003E517B" w:rsidRPr="006A635D">
        <w:rPr>
          <w:rFonts w:ascii="Times New Roman" w:hAnsi="Times New Roman" w:cs="Times New Roman"/>
          <w:color w:val="000000"/>
          <w:sz w:val="28"/>
          <w:szCs w:val="28"/>
          <w:lang w:bidi="he-IL"/>
        </w:rPr>
        <w:t xml:space="preserve"> главног</w:t>
      </w:r>
      <w:r w:rsidRPr="006A635D">
        <w:rPr>
          <w:rFonts w:ascii="Times New Roman" w:hAnsi="Times New Roman" w:cs="Times New Roman"/>
          <w:color w:val="000000"/>
          <w:sz w:val="28"/>
          <w:szCs w:val="28"/>
          <w:lang w:bidi="he-IL"/>
        </w:rPr>
        <w:t>о и предполагаемого второго пути</w:t>
      </w:r>
      <w:r w:rsidR="003E517B" w:rsidRPr="006A635D">
        <w:rPr>
          <w:rFonts w:ascii="Times New Roman" w:hAnsi="Times New Roman" w:cs="Times New Roman"/>
          <w:color w:val="000000"/>
          <w:sz w:val="28"/>
          <w:szCs w:val="28"/>
          <w:lang w:bidi="he-IL"/>
        </w:rPr>
        <w:t xml:space="preserve">. Уклон поверхности односкатных поперечников направлен от </w:t>
      </w:r>
      <w:r w:rsidRPr="006A635D">
        <w:rPr>
          <w:rFonts w:ascii="Times New Roman" w:hAnsi="Times New Roman" w:cs="Times New Roman"/>
          <w:color w:val="000000"/>
          <w:sz w:val="28"/>
          <w:szCs w:val="28"/>
          <w:lang w:bidi="he-IL"/>
        </w:rPr>
        <w:t>пассажирского</w:t>
      </w:r>
      <w:r w:rsidR="003E517B" w:rsidRPr="006A635D">
        <w:rPr>
          <w:rFonts w:ascii="Times New Roman" w:hAnsi="Times New Roman" w:cs="Times New Roman"/>
          <w:color w:val="000000"/>
          <w:sz w:val="28"/>
          <w:szCs w:val="28"/>
          <w:lang w:bidi="he-IL"/>
        </w:rPr>
        <w:t xml:space="preserve"> здания в полевую сторону</w:t>
      </w:r>
      <w:r w:rsidRPr="006A635D">
        <w:rPr>
          <w:rFonts w:ascii="Times New Roman" w:hAnsi="Times New Roman" w:cs="Times New Roman"/>
          <w:color w:val="000000"/>
          <w:sz w:val="28"/>
          <w:szCs w:val="28"/>
          <w:lang w:bidi="he-IL"/>
        </w:rPr>
        <w:t xml:space="preserve">. </w:t>
      </w:r>
    </w:p>
    <w:p w:rsidR="0035371F" w:rsidRPr="006A635D" w:rsidRDefault="0035371F"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Расстояние от оси крайних станционных путей до бровки земляного полотна должно быть не менее половины ширины земляного полотна на прямых участках пути однопутных линий (таблица 1.7).</w:t>
      </w:r>
    </w:p>
    <w:p w:rsidR="00A55017" w:rsidRPr="00051197" w:rsidRDefault="00A55017" w:rsidP="0043723C">
      <w:pPr>
        <w:spacing w:after="0" w:line="240" w:lineRule="auto"/>
        <w:ind w:firstLine="709"/>
        <w:jc w:val="both"/>
        <w:rPr>
          <w:rFonts w:ascii="Times New Roman" w:hAnsi="Times New Roman" w:cs="Times New Roman"/>
          <w:color w:val="000000"/>
          <w:sz w:val="28"/>
          <w:szCs w:val="28"/>
          <w:lang w:bidi="he-IL"/>
        </w:rPr>
      </w:pPr>
    </w:p>
    <w:p w:rsidR="0035371F" w:rsidRPr="006A635D" w:rsidRDefault="0035371F" w:rsidP="0043723C">
      <w:pPr>
        <w:spacing w:after="0" w:line="240" w:lineRule="auto"/>
        <w:ind w:firstLine="709"/>
        <w:jc w:val="both"/>
        <w:rPr>
          <w:rFonts w:ascii="Times New Roman" w:hAnsi="Times New Roman" w:cs="Times New Roman"/>
          <w:b/>
          <w:color w:val="000000"/>
          <w:sz w:val="28"/>
          <w:szCs w:val="28"/>
          <w:lang w:bidi="he-IL"/>
        </w:rPr>
      </w:pPr>
      <w:r w:rsidRPr="006A635D">
        <w:rPr>
          <w:rFonts w:ascii="Times New Roman" w:hAnsi="Times New Roman" w:cs="Times New Roman"/>
          <w:b/>
          <w:color w:val="000000"/>
          <w:sz w:val="28"/>
          <w:szCs w:val="28"/>
          <w:lang w:bidi="he-IL"/>
        </w:rPr>
        <w:t>Таблица 1.7. – Ширина земляного полотна</w:t>
      </w:r>
    </w:p>
    <w:p w:rsidR="0035371F" w:rsidRPr="006A635D" w:rsidRDefault="0035371F" w:rsidP="0043723C">
      <w:pPr>
        <w:spacing w:after="0" w:line="240" w:lineRule="auto"/>
        <w:ind w:firstLine="709"/>
        <w:jc w:val="both"/>
        <w:rPr>
          <w:rFonts w:ascii="Times New Roman" w:hAnsi="Times New Roman" w:cs="Times New Roman"/>
          <w:b/>
          <w:color w:val="000000"/>
          <w:sz w:val="28"/>
          <w:szCs w:val="28"/>
          <w:lang w:bidi="he-IL"/>
        </w:rPr>
      </w:pPr>
    </w:p>
    <w:tbl>
      <w:tblPr>
        <w:tblStyle w:val="a8"/>
        <w:tblW w:w="9605" w:type="dxa"/>
        <w:tblLook w:val="04A0" w:firstRow="1" w:lastRow="0" w:firstColumn="1" w:lastColumn="0" w:noHBand="0" w:noVBand="1"/>
      </w:tblPr>
      <w:tblGrid>
        <w:gridCol w:w="1668"/>
        <w:gridCol w:w="4110"/>
        <w:gridCol w:w="3827"/>
      </w:tblGrid>
      <w:tr w:rsidR="0035371F" w:rsidRPr="006A635D" w:rsidTr="00150592">
        <w:tc>
          <w:tcPr>
            <w:tcW w:w="1668" w:type="dxa"/>
            <w:vMerge w:val="restart"/>
          </w:tcPr>
          <w:p w:rsidR="0035371F" w:rsidRPr="006A635D" w:rsidRDefault="0035371F" w:rsidP="00A5501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Категория ж.д.линий</w:t>
            </w:r>
          </w:p>
        </w:tc>
        <w:tc>
          <w:tcPr>
            <w:tcW w:w="7937" w:type="dxa"/>
            <w:gridSpan w:val="2"/>
          </w:tcPr>
          <w:p w:rsidR="0035371F" w:rsidRPr="006A635D" w:rsidRDefault="0035371F" w:rsidP="00A5501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Ширина земляного полотна при использовании грунтов, м</w:t>
            </w:r>
          </w:p>
        </w:tc>
      </w:tr>
      <w:tr w:rsidR="0035371F" w:rsidRPr="006A635D" w:rsidTr="0035371F">
        <w:tc>
          <w:tcPr>
            <w:tcW w:w="1668" w:type="dxa"/>
            <w:vMerge/>
          </w:tcPr>
          <w:p w:rsidR="0035371F" w:rsidRPr="006A635D" w:rsidRDefault="0035371F" w:rsidP="00A55017">
            <w:pPr>
              <w:jc w:val="center"/>
              <w:rPr>
                <w:rFonts w:ascii="Times New Roman" w:hAnsi="Times New Roman" w:cs="Times New Roman"/>
                <w:color w:val="000000"/>
                <w:sz w:val="28"/>
                <w:szCs w:val="28"/>
                <w:lang w:bidi="he-IL"/>
              </w:rPr>
            </w:pPr>
          </w:p>
        </w:tc>
        <w:tc>
          <w:tcPr>
            <w:tcW w:w="4110" w:type="dxa"/>
          </w:tcPr>
          <w:p w:rsidR="0035371F" w:rsidRPr="006A635D" w:rsidRDefault="0035371F" w:rsidP="00A5501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Глинистых и недренирующих (мелких и пылеватых)</w:t>
            </w:r>
          </w:p>
        </w:tc>
        <w:tc>
          <w:tcPr>
            <w:tcW w:w="3827" w:type="dxa"/>
          </w:tcPr>
          <w:p w:rsidR="0035371F" w:rsidRPr="006A635D" w:rsidRDefault="0035371F" w:rsidP="00A5501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Скальных крупнообломочных и песчаных дренирующих</w:t>
            </w:r>
          </w:p>
        </w:tc>
      </w:tr>
      <w:tr w:rsidR="0035371F" w:rsidRPr="006A635D" w:rsidTr="0035371F">
        <w:tc>
          <w:tcPr>
            <w:tcW w:w="1668" w:type="dxa"/>
          </w:tcPr>
          <w:p w:rsidR="0035371F" w:rsidRPr="006A635D" w:rsidRDefault="0035371F" w:rsidP="0043723C">
            <w:pPr>
              <w:ind w:firstLine="709"/>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w:t>
            </w:r>
          </w:p>
        </w:tc>
        <w:tc>
          <w:tcPr>
            <w:tcW w:w="4110"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7,0</w:t>
            </w:r>
          </w:p>
        </w:tc>
        <w:tc>
          <w:tcPr>
            <w:tcW w:w="3827"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6,0</w:t>
            </w:r>
          </w:p>
        </w:tc>
      </w:tr>
      <w:tr w:rsidR="0035371F" w:rsidRPr="006A635D" w:rsidTr="0035371F">
        <w:tc>
          <w:tcPr>
            <w:tcW w:w="1668" w:type="dxa"/>
          </w:tcPr>
          <w:p w:rsidR="0035371F" w:rsidRPr="006A635D" w:rsidRDefault="0035371F" w:rsidP="0043723C">
            <w:pPr>
              <w:ind w:firstLine="709"/>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II</w:t>
            </w:r>
          </w:p>
        </w:tc>
        <w:tc>
          <w:tcPr>
            <w:tcW w:w="4110"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6,5</w:t>
            </w:r>
          </w:p>
        </w:tc>
        <w:tc>
          <w:tcPr>
            <w:tcW w:w="3827"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5,8</w:t>
            </w:r>
          </w:p>
        </w:tc>
      </w:tr>
      <w:tr w:rsidR="0035371F" w:rsidRPr="006A635D" w:rsidTr="0035371F">
        <w:tc>
          <w:tcPr>
            <w:tcW w:w="1668" w:type="dxa"/>
          </w:tcPr>
          <w:p w:rsidR="0035371F" w:rsidRPr="006A635D" w:rsidRDefault="0035371F" w:rsidP="0043723C">
            <w:pPr>
              <w:ind w:firstLine="709"/>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III</w:t>
            </w:r>
          </w:p>
        </w:tc>
        <w:tc>
          <w:tcPr>
            <w:tcW w:w="4110"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6,0</w:t>
            </w:r>
          </w:p>
        </w:tc>
        <w:tc>
          <w:tcPr>
            <w:tcW w:w="3827"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5,2</w:t>
            </w:r>
          </w:p>
        </w:tc>
      </w:tr>
      <w:tr w:rsidR="0035371F" w:rsidRPr="006A635D" w:rsidTr="0035371F">
        <w:tc>
          <w:tcPr>
            <w:tcW w:w="1668" w:type="dxa"/>
          </w:tcPr>
          <w:p w:rsidR="0035371F" w:rsidRPr="006A635D" w:rsidRDefault="0035371F" w:rsidP="0043723C">
            <w:pPr>
              <w:ind w:firstLine="709"/>
              <w:jc w:val="center"/>
              <w:rPr>
                <w:rFonts w:ascii="Times New Roman" w:hAnsi="Times New Roman" w:cs="Times New Roman"/>
                <w:color w:val="000000"/>
                <w:sz w:val="28"/>
                <w:szCs w:val="28"/>
                <w:lang w:val="kk-KZ" w:bidi="he-IL"/>
              </w:rPr>
            </w:pPr>
            <w:r w:rsidRPr="006A635D">
              <w:rPr>
                <w:rFonts w:ascii="Times New Roman" w:hAnsi="Times New Roman" w:cs="Times New Roman"/>
                <w:color w:val="000000"/>
                <w:sz w:val="28"/>
                <w:szCs w:val="28"/>
                <w:lang w:val="en-US" w:bidi="he-IL"/>
              </w:rPr>
              <w:t>IV</w:t>
            </w:r>
          </w:p>
        </w:tc>
        <w:tc>
          <w:tcPr>
            <w:tcW w:w="4110"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5,5</w:t>
            </w:r>
          </w:p>
        </w:tc>
        <w:tc>
          <w:tcPr>
            <w:tcW w:w="3827" w:type="dxa"/>
          </w:tcPr>
          <w:p w:rsidR="0035371F" w:rsidRPr="006A635D" w:rsidRDefault="0035371F"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5,0</w:t>
            </w:r>
          </w:p>
        </w:tc>
      </w:tr>
    </w:tbl>
    <w:p w:rsidR="0035371F" w:rsidRPr="006A635D" w:rsidRDefault="0035371F" w:rsidP="0043723C">
      <w:pPr>
        <w:spacing w:after="0" w:line="240" w:lineRule="auto"/>
        <w:ind w:firstLine="709"/>
        <w:jc w:val="both"/>
        <w:rPr>
          <w:rFonts w:ascii="Times New Roman" w:hAnsi="Times New Roman" w:cs="Times New Roman"/>
          <w:color w:val="000000"/>
          <w:sz w:val="28"/>
          <w:szCs w:val="28"/>
          <w:lang w:bidi="he-IL"/>
        </w:rPr>
      </w:pPr>
    </w:p>
    <w:p w:rsidR="00B6606C" w:rsidRPr="006A635D" w:rsidRDefault="00B6606C" w:rsidP="0043723C">
      <w:pPr>
        <w:pStyle w:val="a5"/>
        <w:ind w:firstLine="709"/>
        <w:jc w:val="both"/>
        <w:rPr>
          <w:color w:val="000000"/>
          <w:sz w:val="28"/>
          <w:szCs w:val="28"/>
        </w:rPr>
      </w:pPr>
      <w:r w:rsidRPr="006A635D">
        <w:rPr>
          <w:color w:val="000000"/>
          <w:sz w:val="28"/>
          <w:szCs w:val="28"/>
        </w:rPr>
        <w:t xml:space="preserve">Для вытяжных путей расстояние до бровки земляного полотна берется не менее 3,25 м для линий всех категорий. Уклон верха земляного полотна может .быть выбран в пределах 0,01 - 0,02. </w:t>
      </w:r>
    </w:p>
    <w:p w:rsidR="00B6606C" w:rsidRPr="006A635D" w:rsidRDefault="00B6606C" w:rsidP="0043723C">
      <w:pPr>
        <w:pStyle w:val="a5"/>
        <w:ind w:firstLine="709"/>
        <w:jc w:val="both"/>
        <w:rPr>
          <w:color w:val="000000"/>
          <w:sz w:val="28"/>
          <w:szCs w:val="28"/>
        </w:rPr>
      </w:pPr>
      <w:r w:rsidRPr="006A635D">
        <w:rPr>
          <w:color w:val="000000"/>
          <w:sz w:val="28"/>
          <w:szCs w:val="28"/>
        </w:rPr>
        <w:t xml:space="preserve">Порядок пocтpoeния поперечного пpoфиля следующий. на миллиметровой бумаге вычерчивают сетку (таблица 1.8). </w:t>
      </w:r>
    </w:p>
    <w:p w:rsidR="00B6606C" w:rsidRPr="006A635D" w:rsidRDefault="00B6606C" w:rsidP="0043723C">
      <w:pPr>
        <w:spacing w:after="0" w:line="240" w:lineRule="auto"/>
        <w:ind w:firstLine="709"/>
        <w:jc w:val="both"/>
        <w:rPr>
          <w:rFonts w:ascii="Times New Roman" w:hAnsi="Times New Roman" w:cs="Times New Roman"/>
          <w:color w:val="000000"/>
          <w:sz w:val="28"/>
          <w:szCs w:val="28"/>
          <w:lang w:bidi="he-IL"/>
        </w:rPr>
      </w:pPr>
    </w:p>
    <w:p w:rsidR="00B6606C" w:rsidRPr="006A635D" w:rsidRDefault="00B6606C" w:rsidP="0043723C">
      <w:pPr>
        <w:spacing w:after="0" w:line="240" w:lineRule="auto"/>
        <w:ind w:firstLine="709"/>
        <w:jc w:val="both"/>
        <w:rPr>
          <w:rFonts w:ascii="Times New Roman" w:hAnsi="Times New Roman" w:cs="Times New Roman"/>
          <w:b/>
          <w:color w:val="000000"/>
          <w:sz w:val="28"/>
          <w:szCs w:val="28"/>
          <w:lang w:bidi="he-IL"/>
        </w:rPr>
      </w:pPr>
      <w:r w:rsidRPr="006A635D">
        <w:rPr>
          <w:rFonts w:ascii="Times New Roman" w:hAnsi="Times New Roman" w:cs="Times New Roman"/>
          <w:b/>
          <w:color w:val="000000"/>
          <w:sz w:val="28"/>
          <w:szCs w:val="28"/>
          <w:lang w:bidi="he-IL"/>
        </w:rPr>
        <w:t>Таблица 1.8. – Графы сетки поперечного профиля земляного полотна</w:t>
      </w:r>
    </w:p>
    <w:p w:rsidR="00B6606C" w:rsidRPr="006A635D" w:rsidRDefault="00B6606C" w:rsidP="0043723C">
      <w:pPr>
        <w:spacing w:after="0" w:line="240" w:lineRule="auto"/>
        <w:ind w:firstLine="709"/>
        <w:jc w:val="both"/>
        <w:rPr>
          <w:rFonts w:ascii="Times New Roman" w:hAnsi="Times New Roman" w:cs="Times New Roman"/>
          <w:b/>
          <w:color w:val="000000"/>
          <w:sz w:val="28"/>
          <w:szCs w:val="28"/>
          <w:lang w:bidi="he-IL"/>
        </w:rPr>
      </w:pPr>
    </w:p>
    <w:tbl>
      <w:tblPr>
        <w:tblStyle w:val="a8"/>
        <w:tblW w:w="0" w:type="auto"/>
        <w:tblLook w:val="04A0" w:firstRow="1" w:lastRow="0" w:firstColumn="1" w:lastColumn="0" w:noHBand="0" w:noVBand="1"/>
      </w:tblPr>
      <w:tblGrid>
        <w:gridCol w:w="3190"/>
        <w:gridCol w:w="3190"/>
        <w:gridCol w:w="3191"/>
      </w:tblGrid>
      <w:tr w:rsidR="00B6606C" w:rsidRPr="006A635D" w:rsidTr="00B6606C">
        <w:tc>
          <w:tcPr>
            <w:tcW w:w="3190" w:type="dxa"/>
            <w:vMerge w:val="restart"/>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Проектные данные </w:t>
            </w:r>
          </w:p>
        </w:tc>
        <w:tc>
          <w:tcPr>
            <w:tcW w:w="3190" w:type="dxa"/>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Отметка, м</w:t>
            </w:r>
          </w:p>
        </w:tc>
        <w:tc>
          <w:tcPr>
            <w:tcW w:w="3191" w:type="dxa"/>
            <w:tcBorders>
              <w:right w:val="nil"/>
            </w:tcBorders>
          </w:tcPr>
          <w:p w:rsidR="00B6606C" w:rsidRPr="006A635D" w:rsidRDefault="00B6606C" w:rsidP="0043723C">
            <w:pPr>
              <w:ind w:firstLine="709"/>
              <w:jc w:val="both"/>
              <w:rPr>
                <w:rFonts w:ascii="Times New Roman" w:hAnsi="Times New Roman" w:cs="Times New Roman"/>
                <w:color w:val="000000"/>
                <w:sz w:val="28"/>
                <w:szCs w:val="28"/>
                <w:lang w:bidi="he-IL"/>
              </w:rPr>
            </w:pPr>
          </w:p>
        </w:tc>
      </w:tr>
      <w:tr w:rsidR="00B6606C" w:rsidRPr="006A635D" w:rsidTr="00B6606C">
        <w:tc>
          <w:tcPr>
            <w:tcW w:w="3190" w:type="dxa"/>
            <w:vMerge/>
          </w:tcPr>
          <w:p w:rsidR="00B6606C" w:rsidRPr="006A635D" w:rsidRDefault="00B6606C" w:rsidP="00A55017">
            <w:pPr>
              <w:jc w:val="both"/>
              <w:rPr>
                <w:rFonts w:ascii="Times New Roman" w:hAnsi="Times New Roman" w:cs="Times New Roman"/>
                <w:color w:val="000000"/>
                <w:sz w:val="28"/>
                <w:szCs w:val="28"/>
                <w:lang w:bidi="he-IL"/>
              </w:rPr>
            </w:pPr>
          </w:p>
        </w:tc>
        <w:tc>
          <w:tcPr>
            <w:tcW w:w="3190" w:type="dxa"/>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Расстояние, м</w:t>
            </w:r>
          </w:p>
        </w:tc>
        <w:tc>
          <w:tcPr>
            <w:tcW w:w="3191" w:type="dxa"/>
            <w:tcBorders>
              <w:right w:val="nil"/>
            </w:tcBorders>
          </w:tcPr>
          <w:p w:rsidR="00B6606C" w:rsidRPr="006A635D" w:rsidRDefault="00B6606C" w:rsidP="0043723C">
            <w:pPr>
              <w:ind w:firstLine="709"/>
              <w:jc w:val="both"/>
              <w:rPr>
                <w:rFonts w:ascii="Times New Roman" w:hAnsi="Times New Roman" w:cs="Times New Roman"/>
                <w:color w:val="000000"/>
                <w:sz w:val="28"/>
                <w:szCs w:val="28"/>
                <w:lang w:bidi="he-IL"/>
              </w:rPr>
            </w:pPr>
          </w:p>
        </w:tc>
      </w:tr>
      <w:tr w:rsidR="00B6606C" w:rsidRPr="006A635D" w:rsidTr="00B6606C">
        <w:tc>
          <w:tcPr>
            <w:tcW w:w="3190" w:type="dxa"/>
            <w:vMerge w:val="restart"/>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Фактические данные</w:t>
            </w:r>
          </w:p>
        </w:tc>
        <w:tc>
          <w:tcPr>
            <w:tcW w:w="3190" w:type="dxa"/>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Отметка земли, м</w:t>
            </w:r>
          </w:p>
        </w:tc>
        <w:tc>
          <w:tcPr>
            <w:tcW w:w="3191" w:type="dxa"/>
            <w:tcBorders>
              <w:right w:val="nil"/>
            </w:tcBorders>
          </w:tcPr>
          <w:p w:rsidR="00B6606C" w:rsidRPr="006A635D" w:rsidRDefault="00B6606C" w:rsidP="0043723C">
            <w:pPr>
              <w:ind w:firstLine="709"/>
              <w:jc w:val="both"/>
              <w:rPr>
                <w:rFonts w:ascii="Times New Roman" w:hAnsi="Times New Roman" w:cs="Times New Roman"/>
                <w:color w:val="000000"/>
                <w:sz w:val="28"/>
                <w:szCs w:val="28"/>
                <w:lang w:bidi="he-IL"/>
              </w:rPr>
            </w:pPr>
          </w:p>
        </w:tc>
      </w:tr>
      <w:tr w:rsidR="00B6606C" w:rsidRPr="006A635D" w:rsidTr="00B6606C">
        <w:tc>
          <w:tcPr>
            <w:tcW w:w="3190" w:type="dxa"/>
            <w:vMerge/>
          </w:tcPr>
          <w:p w:rsidR="00B6606C" w:rsidRPr="006A635D" w:rsidRDefault="00B6606C" w:rsidP="00A55017">
            <w:pPr>
              <w:jc w:val="both"/>
              <w:rPr>
                <w:rFonts w:ascii="Times New Roman" w:hAnsi="Times New Roman" w:cs="Times New Roman"/>
                <w:color w:val="000000"/>
                <w:sz w:val="28"/>
                <w:szCs w:val="28"/>
                <w:lang w:bidi="he-IL"/>
              </w:rPr>
            </w:pPr>
          </w:p>
        </w:tc>
        <w:tc>
          <w:tcPr>
            <w:tcW w:w="3190" w:type="dxa"/>
          </w:tcPr>
          <w:p w:rsidR="00B6606C" w:rsidRPr="006A635D" w:rsidRDefault="00B6606C" w:rsidP="00A55017">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Расстояние, м</w:t>
            </w:r>
          </w:p>
        </w:tc>
        <w:tc>
          <w:tcPr>
            <w:tcW w:w="3191" w:type="dxa"/>
            <w:tcBorders>
              <w:right w:val="nil"/>
            </w:tcBorders>
          </w:tcPr>
          <w:p w:rsidR="00B6606C" w:rsidRPr="006A635D" w:rsidRDefault="00B6606C" w:rsidP="0043723C">
            <w:pPr>
              <w:ind w:firstLine="709"/>
              <w:jc w:val="both"/>
              <w:rPr>
                <w:rFonts w:ascii="Times New Roman" w:hAnsi="Times New Roman" w:cs="Times New Roman"/>
                <w:color w:val="000000"/>
                <w:sz w:val="28"/>
                <w:szCs w:val="28"/>
                <w:lang w:bidi="he-IL"/>
              </w:rPr>
            </w:pPr>
          </w:p>
        </w:tc>
      </w:tr>
    </w:tbl>
    <w:p w:rsidR="00B6606C" w:rsidRPr="006A635D" w:rsidRDefault="00B6606C" w:rsidP="0043723C">
      <w:pPr>
        <w:spacing w:after="0" w:line="240" w:lineRule="auto"/>
        <w:ind w:firstLine="709"/>
        <w:jc w:val="both"/>
        <w:rPr>
          <w:rFonts w:ascii="Times New Roman" w:hAnsi="Times New Roman" w:cs="Times New Roman"/>
          <w:color w:val="000000"/>
          <w:sz w:val="28"/>
          <w:szCs w:val="28"/>
          <w:lang w:bidi="he-IL"/>
        </w:rPr>
      </w:pPr>
    </w:p>
    <w:p w:rsidR="00B6606C" w:rsidRPr="006A635D" w:rsidRDefault="00B6606C"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При выполнении поперечного профиля направление взгляда принимается в сторону возрастания километров. Наносят оси и номера путей, междупутные расстояния. От всей крайних путей в обе стороны откладывают по половине расстояния, указанного в таблице 1.7 - бровки земляного полотна. На рисунке 1.6 от оси пути 9 отлажено 3,25 м, так как путь 9 вытяжной. Зaтeм определяют отметки земли аналогично продольному пpoфилю. Выбирают условный «нуль отсчета» и строят линию земли. Затем </w:t>
      </w:r>
      <w:r w:rsidRPr="006A635D">
        <w:rPr>
          <w:rFonts w:ascii="Times New Roman" w:hAnsi="Times New Roman" w:cs="Times New Roman"/>
          <w:color w:val="000000"/>
          <w:sz w:val="28"/>
          <w:szCs w:val="28"/>
        </w:rPr>
        <w:lastRenderedPageBreak/>
        <w:t xml:space="preserve">междупутье между </w:t>
      </w:r>
      <w:r w:rsidRPr="006A635D">
        <w:rPr>
          <w:rFonts w:ascii="Times New Roman" w:hAnsi="Times New Roman" w:cs="Times New Roman"/>
          <w:color w:val="000000"/>
          <w:sz w:val="28"/>
          <w:szCs w:val="28"/>
          <w:lang w:val="en-US"/>
        </w:rPr>
        <w:t>I</w:t>
      </w:r>
      <w:r w:rsidRPr="006A635D">
        <w:rPr>
          <w:rFonts w:ascii="Times New Roman" w:hAnsi="Times New Roman" w:cs="Times New Roman"/>
          <w:color w:val="000000"/>
          <w:sz w:val="28"/>
          <w:szCs w:val="28"/>
        </w:rPr>
        <w:t xml:space="preserve"> и </w:t>
      </w:r>
      <w:r w:rsidRPr="006A635D">
        <w:rPr>
          <w:rFonts w:ascii="Times New Roman" w:hAnsi="Times New Roman" w:cs="Times New Roman"/>
          <w:color w:val="000000"/>
          <w:sz w:val="28"/>
          <w:szCs w:val="28"/>
          <w:lang w:val="en-US"/>
        </w:rPr>
        <w:t>II</w:t>
      </w:r>
      <w:r w:rsidRPr="006A635D">
        <w:rPr>
          <w:rFonts w:ascii="Times New Roman" w:hAnsi="Times New Roman" w:cs="Times New Roman"/>
          <w:color w:val="000000"/>
          <w:sz w:val="28"/>
          <w:szCs w:val="28"/>
        </w:rPr>
        <w:t xml:space="preserve"> путями делят пополам и получают ось междупутья - вершину сливной пpизмы. Чтобы определить отметку вершины сливной пpизмы, необходимо из продольного профиля выбрать проектнyю отметку бровки земляного полотна В заданном сечении. Проектная отметка из продольного npoфиля плюс 0,15 м (для однопутных линий) или плюс 0,20 м (для двухпутных). на рисунке 1.4 пpoeктная отметка вершины сливной призмы будет 15,82 + 0,20 = 16,02 м. Так как профиль двускатный и тип поперечного профиля - выемка, то принять уклон земляного полотна 0,02. Определяют пpoeктные отметки для всех путей. Для этого составляют пропорцию:</w:t>
      </w:r>
    </w:p>
    <w:p w:rsidR="000D525B" w:rsidRPr="006A635D" w:rsidRDefault="000D525B" w:rsidP="0043723C">
      <w:pPr>
        <w:spacing w:after="0" w:line="240" w:lineRule="auto"/>
        <w:ind w:firstLine="709"/>
        <w:jc w:val="center"/>
        <w:rPr>
          <w:rFonts w:ascii="Times New Roman" w:hAnsi="Times New Roman" w:cs="Times New Roman"/>
          <w:color w:val="000000"/>
          <w:sz w:val="28"/>
          <w:szCs w:val="28"/>
        </w:rPr>
      </w:pPr>
    </w:p>
    <w:p w:rsidR="000D525B" w:rsidRPr="006A635D" w:rsidRDefault="00472CF9" w:rsidP="0043723C">
      <w:pPr>
        <w:spacing w:after="0" w:line="240" w:lineRule="auto"/>
        <w:ind w:firstLine="709"/>
        <w:jc w:val="center"/>
        <w:rPr>
          <w:rFonts w:ascii="Times New Roman" w:hAnsi="Times New Roman" w:cs="Times New Roman"/>
          <w:color w:val="000000"/>
          <w:sz w:val="28"/>
          <w:szCs w:val="28"/>
          <w:lang w:bidi="he-IL"/>
        </w:rPr>
      </w:pPr>
      <m:oMath>
        <m:f>
          <m:fPr>
            <m:ctrlPr>
              <w:rPr>
                <w:rFonts w:ascii="Cambria Math" w:hAnsi="Cambria Math" w:cs="Times New Roman"/>
                <w:i/>
                <w:color w:val="000000"/>
                <w:sz w:val="28"/>
                <w:szCs w:val="28"/>
                <w:lang w:bidi="he-IL"/>
              </w:rPr>
            </m:ctrlPr>
          </m:fPr>
          <m:num>
            <m:r>
              <w:rPr>
                <w:rFonts w:ascii="Cambria Math" w:hAnsi="Cambria Math" w:cs="Times New Roman"/>
                <w:color w:val="000000"/>
                <w:sz w:val="28"/>
                <w:szCs w:val="28"/>
                <w:lang w:bidi="he-IL"/>
              </w:rPr>
              <m:t>1000</m:t>
            </m:r>
          </m:num>
          <m:den>
            <m:r>
              <w:rPr>
                <w:rFonts w:ascii="Cambria Math" w:hAnsi="Cambria Math" w:cs="Times New Roman"/>
                <w:color w:val="000000"/>
                <w:sz w:val="28"/>
                <w:szCs w:val="28"/>
                <w:lang w:bidi="he-IL"/>
              </w:rPr>
              <m:t>2,65</m:t>
            </m:r>
          </m:den>
        </m:f>
      </m:oMath>
      <w:r w:rsidR="000D525B" w:rsidRPr="006A635D">
        <w:rPr>
          <w:rFonts w:ascii="Times New Roman" w:hAnsi="Times New Roman" w:cs="Times New Roman"/>
          <w:color w:val="000000"/>
          <w:sz w:val="28"/>
          <w:szCs w:val="28"/>
          <w:lang w:bidi="he-IL"/>
        </w:rPr>
        <w:t xml:space="preserve"> = </w:t>
      </w:r>
      <m:oMath>
        <m:f>
          <m:fPr>
            <m:ctrlPr>
              <w:rPr>
                <w:rFonts w:ascii="Cambria Math" w:hAnsi="Cambria Math" w:cs="Times New Roman"/>
                <w:i/>
                <w:color w:val="000000"/>
                <w:sz w:val="28"/>
                <w:szCs w:val="28"/>
                <w:lang w:bidi="he-IL"/>
              </w:rPr>
            </m:ctrlPr>
          </m:fPr>
          <m:num>
            <m:r>
              <w:rPr>
                <w:rFonts w:ascii="Cambria Math" w:hAnsi="Cambria Math" w:cs="Times New Roman"/>
                <w:color w:val="000000"/>
                <w:sz w:val="28"/>
                <w:szCs w:val="28"/>
                <w:lang w:bidi="he-IL"/>
              </w:rPr>
              <m:t>20</m:t>
            </m:r>
          </m:num>
          <m:den>
            <m:r>
              <w:rPr>
                <w:rFonts w:ascii="Cambria Math" w:hAnsi="Cambria Math" w:cs="Times New Roman"/>
                <w:color w:val="000000"/>
                <w:sz w:val="28"/>
                <w:szCs w:val="28"/>
                <w:lang w:bidi="he-IL"/>
              </w:rPr>
              <m:t>Х</m:t>
            </m:r>
          </m:den>
        </m:f>
      </m:oMath>
      <w:r w:rsidR="000D525B" w:rsidRPr="006A635D">
        <w:rPr>
          <w:rFonts w:ascii="Times New Roman" w:hAnsi="Times New Roman" w:cs="Times New Roman"/>
          <w:color w:val="000000"/>
          <w:sz w:val="28"/>
          <w:szCs w:val="28"/>
          <w:lang w:bidi="he-IL"/>
        </w:rPr>
        <w:t>; Х=0,053м</w:t>
      </w:r>
    </w:p>
    <w:p w:rsidR="000D525B" w:rsidRPr="006A635D" w:rsidRDefault="000D525B" w:rsidP="0043723C">
      <w:pPr>
        <w:spacing w:after="0" w:line="240" w:lineRule="auto"/>
        <w:ind w:firstLine="709"/>
        <w:jc w:val="center"/>
        <w:rPr>
          <w:rFonts w:ascii="Times New Roman" w:hAnsi="Times New Roman" w:cs="Times New Roman"/>
          <w:color w:val="000000"/>
          <w:sz w:val="28"/>
          <w:szCs w:val="28"/>
          <w:lang w:bidi="he-IL"/>
        </w:rPr>
      </w:pPr>
    </w:p>
    <w:p w:rsidR="007B2657" w:rsidRPr="006A635D" w:rsidRDefault="007B2657" w:rsidP="0043723C">
      <w:pPr>
        <w:pStyle w:val="a5"/>
        <w:ind w:firstLine="709"/>
        <w:jc w:val="both"/>
        <w:rPr>
          <w:color w:val="000000"/>
          <w:sz w:val="28"/>
          <w:szCs w:val="28"/>
        </w:rPr>
      </w:pPr>
      <w:r w:rsidRPr="006A635D">
        <w:rPr>
          <w:color w:val="000000"/>
          <w:sz w:val="28"/>
          <w:szCs w:val="28"/>
        </w:rPr>
        <w:t xml:space="preserve">Следовательно, проектная отметка осей </w:t>
      </w:r>
      <w:r w:rsidRPr="006A635D">
        <w:rPr>
          <w:color w:val="000000"/>
          <w:sz w:val="28"/>
          <w:szCs w:val="28"/>
          <w:lang w:val="en-US"/>
        </w:rPr>
        <w:t>I</w:t>
      </w:r>
      <w:r w:rsidRPr="006A635D">
        <w:rPr>
          <w:color w:val="000000"/>
          <w:sz w:val="28"/>
          <w:szCs w:val="28"/>
        </w:rPr>
        <w:t xml:space="preserve"> и </w:t>
      </w:r>
      <w:r w:rsidRPr="006A635D">
        <w:rPr>
          <w:color w:val="000000"/>
          <w:sz w:val="28"/>
          <w:szCs w:val="28"/>
          <w:lang w:val="en-US"/>
        </w:rPr>
        <w:t>II</w:t>
      </w:r>
      <w:r w:rsidRPr="006A635D">
        <w:rPr>
          <w:color w:val="000000"/>
          <w:sz w:val="28"/>
          <w:szCs w:val="28"/>
        </w:rPr>
        <w:t xml:space="preserve"> путей будет меньше отметки вершины сливной призмы на 0,053 м и составят 15,96 м. Таким же образом определяют отметки остальных путей. Затем вычерчивают линию земляного полотна до его бровок. Если строится поперечный профиль выемки, то с двух сторон вычерчивают кюветы глубиной 0,6 м с крутизной откосов 1:1,5. Если строится поперечный npoфиль </w:t>
      </w:r>
      <w:r w:rsidR="00ED0F3F" w:rsidRPr="006A635D">
        <w:rPr>
          <w:color w:val="000000"/>
          <w:sz w:val="28"/>
          <w:szCs w:val="28"/>
        </w:rPr>
        <w:t>насыпи</w:t>
      </w:r>
      <w:r w:rsidRPr="006A635D">
        <w:rPr>
          <w:color w:val="000000"/>
          <w:sz w:val="28"/>
          <w:szCs w:val="28"/>
        </w:rPr>
        <w:t xml:space="preserve">, то с обеих сторон от ее бровок делают откосы 1: 1.5, а затем откладывают по </w:t>
      </w:r>
      <w:r w:rsidRPr="006A635D">
        <w:rPr>
          <w:i/>
          <w:iCs/>
          <w:color w:val="000000"/>
          <w:sz w:val="28"/>
          <w:szCs w:val="28"/>
        </w:rPr>
        <w:t xml:space="preserve">3 </w:t>
      </w:r>
      <w:r w:rsidRPr="006A635D">
        <w:rPr>
          <w:color w:val="000000"/>
          <w:sz w:val="28"/>
          <w:szCs w:val="28"/>
        </w:rPr>
        <w:t xml:space="preserve">м для бермы. </w:t>
      </w:r>
    </w:p>
    <w:p w:rsidR="007B2657" w:rsidRPr="006A635D" w:rsidRDefault="007B2657" w:rsidP="0043723C">
      <w:pPr>
        <w:pStyle w:val="a5"/>
        <w:ind w:firstLine="709"/>
        <w:jc w:val="both"/>
        <w:rPr>
          <w:color w:val="000000"/>
          <w:sz w:val="28"/>
          <w:szCs w:val="28"/>
        </w:rPr>
      </w:pPr>
      <w:r w:rsidRPr="006A635D">
        <w:rPr>
          <w:color w:val="000000"/>
          <w:sz w:val="28"/>
          <w:szCs w:val="28"/>
        </w:rPr>
        <w:t xml:space="preserve">Если участок однопутный, то со стороны укладки будущего второго пути берма увеличивается на 4,1 м. Зaтeм вычерчивают резерв крутизной </w:t>
      </w:r>
      <w:r w:rsidR="00ED0F3F" w:rsidRPr="006A635D">
        <w:rPr>
          <w:color w:val="000000"/>
          <w:sz w:val="28"/>
          <w:szCs w:val="28"/>
        </w:rPr>
        <w:t>откоса</w:t>
      </w:r>
      <w:r w:rsidRPr="006A635D">
        <w:rPr>
          <w:color w:val="000000"/>
          <w:sz w:val="28"/>
          <w:szCs w:val="28"/>
        </w:rPr>
        <w:t xml:space="preserve"> 1:1,5. В некоторых вариантах может получиться npoфиль полунасыпи - полувыемки. </w:t>
      </w:r>
    </w:p>
    <w:p w:rsidR="000D525B" w:rsidRPr="006A635D" w:rsidRDefault="007B2657"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После вычерчивания поперечного профиля делают привязку главного пути, принятого за ось </w:t>
      </w:r>
      <w:r w:rsidRPr="006A635D">
        <w:rPr>
          <w:rFonts w:ascii="Times New Roman" w:hAnsi="Times New Roman" w:cs="Times New Roman"/>
          <w:i/>
          <w:iCs/>
          <w:color w:val="000000"/>
          <w:sz w:val="28"/>
          <w:szCs w:val="28"/>
        </w:rPr>
        <w:t xml:space="preserve">Х, </w:t>
      </w:r>
      <w:r w:rsidRPr="006A635D">
        <w:rPr>
          <w:rFonts w:ascii="Times New Roman" w:hAnsi="Times New Roman" w:cs="Times New Roman"/>
          <w:color w:val="000000"/>
          <w:sz w:val="28"/>
          <w:szCs w:val="28"/>
        </w:rPr>
        <w:t>к пикету. Согласно [1]</w:t>
      </w:r>
      <w:r w:rsidRPr="006A635D">
        <w:rPr>
          <w:color w:val="000000"/>
          <w:sz w:val="28"/>
          <w:szCs w:val="28"/>
        </w:rPr>
        <w:t xml:space="preserve"> </w:t>
      </w:r>
      <w:r w:rsidRPr="006A635D">
        <w:rPr>
          <w:rFonts w:ascii="Times New Roman" w:hAnsi="Times New Roman" w:cs="Times New Roman"/>
          <w:color w:val="000000"/>
          <w:sz w:val="28"/>
          <w:szCs w:val="28"/>
        </w:rPr>
        <w:t xml:space="preserve"> на осях путей должны быть указаны отметки поверхности головки рельса (ПГР). Можно определять отметку ПГР только для главного пути, принятого за ось </w:t>
      </w:r>
      <w:r w:rsidRPr="006A635D">
        <w:rPr>
          <w:rFonts w:ascii="Times New Roman" w:hAnsi="Times New Roman" w:cs="Times New Roman"/>
          <w:i/>
          <w:iCs/>
          <w:color w:val="000000"/>
          <w:sz w:val="28"/>
          <w:szCs w:val="28"/>
        </w:rPr>
        <w:t xml:space="preserve">Х. </w:t>
      </w:r>
      <w:r w:rsidRPr="006A635D">
        <w:rPr>
          <w:rFonts w:ascii="Times New Roman" w:hAnsi="Times New Roman" w:cs="Times New Roman"/>
          <w:color w:val="000000"/>
          <w:sz w:val="28"/>
          <w:szCs w:val="28"/>
        </w:rPr>
        <w:t>Это выполняют следующим образом. Если главные пути уложены на щебеночном или асбестовом балласте, толщина которого приведена в таблице 1.9 то над линией земляного полотна под главными путями укладывают песчаную под</w:t>
      </w:r>
      <w:r w:rsidR="00ED0F3F" w:rsidRPr="006A635D">
        <w:rPr>
          <w:rFonts w:ascii="Times New Roman" w:hAnsi="Times New Roman" w:cs="Times New Roman"/>
          <w:color w:val="000000"/>
          <w:sz w:val="28"/>
          <w:szCs w:val="28"/>
        </w:rPr>
        <w:t>у</w:t>
      </w:r>
      <w:r w:rsidRPr="006A635D">
        <w:rPr>
          <w:rFonts w:ascii="Times New Roman" w:hAnsi="Times New Roman" w:cs="Times New Roman"/>
          <w:color w:val="000000"/>
          <w:sz w:val="28"/>
          <w:szCs w:val="28"/>
        </w:rPr>
        <w:t>шку высотой 20 см.</w:t>
      </w:r>
    </w:p>
    <w:p w:rsidR="00C44CFC" w:rsidRPr="006A635D" w:rsidRDefault="00C44CFC" w:rsidP="0043723C">
      <w:pPr>
        <w:spacing w:after="0" w:line="240" w:lineRule="auto"/>
        <w:ind w:firstLine="709"/>
        <w:jc w:val="both"/>
        <w:rPr>
          <w:rFonts w:ascii="Times New Roman" w:hAnsi="Times New Roman" w:cs="Times New Roman"/>
          <w:color w:val="000000"/>
          <w:sz w:val="28"/>
          <w:szCs w:val="28"/>
        </w:rPr>
      </w:pPr>
    </w:p>
    <w:p w:rsidR="00C44CFC" w:rsidRPr="006A635D" w:rsidRDefault="00C44CFC" w:rsidP="0043723C">
      <w:pPr>
        <w:spacing w:after="0" w:line="240" w:lineRule="auto"/>
        <w:ind w:firstLine="709"/>
        <w:jc w:val="both"/>
        <w:rPr>
          <w:rFonts w:ascii="Times New Roman" w:hAnsi="Times New Roman" w:cs="Times New Roman"/>
          <w:b/>
          <w:color w:val="000000"/>
          <w:sz w:val="28"/>
          <w:szCs w:val="28"/>
        </w:rPr>
      </w:pPr>
      <w:r w:rsidRPr="006A635D">
        <w:rPr>
          <w:rFonts w:ascii="Times New Roman" w:hAnsi="Times New Roman" w:cs="Times New Roman"/>
          <w:b/>
          <w:color w:val="000000"/>
          <w:sz w:val="28"/>
          <w:szCs w:val="28"/>
        </w:rPr>
        <w:t xml:space="preserve">Таблица 1.9. – Характеристика балластного соля </w:t>
      </w:r>
    </w:p>
    <w:p w:rsidR="00C44CFC" w:rsidRPr="006A635D" w:rsidRDefault="00C44CFC" w:rsidP="0043723C">
      <w:pPr>
        <w:spacing w:after="0" w:line="240" w:lineRule="auto"/>
        <w:ind w:firstLine="709"/>
        <w:jc w:val="both"/>
        <w:rPr>
          <w:rFonts w:ascii="Times New Roman" w:hAnsi="Times New Roman" w:cs="Times New Roman"/>
          <w:b/>
          <w:color w:val="000000"/>
          <w:sz w:val="28"/>
          <w:szCs w:val="28"/>
        </w:rPr>
      </w:pPr>
    </w:p>
    <w:tbl>
      <w:tblPr>
        <w:tblStyle w:val="a8"/>
        <w:tblW w:w="0" w:type="auto"/>
        <w:tblLook w:val="04A0" w:firstRow="1" w:lastRow="0" w:firstColumn="1" w:lastColumn="0" w:noHBand="0" w:noVBand="1"/>
      </w:tblPr>
      <w:tblGrid>
        <w:gridCol w:w="2392"/>
        <w:gridCol w:w="2393"/>
        <w:gridCol w:w="2393"/>
        <w:gridCol w:w="2393"/>
      </w:tblGrid>
      <w:tr w:rsidR="00C44CFC" w:rsidRPr="006A635D" w:rsidTr="00150592">
        <w:tc>
          <w:tcPr>
            <w:tcW w:w="2392" w:type="dxa"/>
            <w:vMerge w:val="restart"/>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Тип шпал</w:t>
            </w:r>
          </w:p>
        </w:tc>
        <w:tc>
          <w:tcPr>
            <w:tcW w:w="7179" w:type="dxa"/>
            <w:gridSpan w:val="3"/>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Толщина балластного слоя </w:t>
            </w:r>
            <w:r w:rsidRPr="006A635D">
              <w:rPr>
                <w:rFonts w:ascii="Times New Roman" w:hAnsi="Times New Roman" w:cs="Times New Roman"/>
                <w:color w:val="000000"/>
                <w:sz w:val="28"/>
                <w:szCs w:val="28"/>
                <w:lang w:val="en-US" w:bidi="he-IL"/>
              </w:rPr>
              <w:t>h</w:t>
            </w:r>
            <w:r w:rsidRPr="006A635D">
              <w:rPr>
                <w:rFonts w:ascii="Times New Roman" w:hAnsi="Times New Roman" w:cs="Times New Roman"/>
                <w:color w:val="000000"/>
                <w:sz w:val="28"/>
                <w:szCs w:val="28"/>
                <w:vertAlign w:val="subscript"/>
                <w:lang w:bidi="he-IL"/>
              </w:rPr>
              <w:t>б</w:t>
            </w:r>
            <w:r w:rsidRPr="006A635D">
              <w:rPr>
                <w:rFonts w:ascii="Times New Roman" w:hAnsi="Times New Roman" w:cs="Times New Roman"/>
                <w:color w:val="000000"/>
                <w:sz w:val="28"/>
                <w:szCs w:val="28"/>
                <w:lang w:bidi="he-IL"/>
              </w:rPr>
              <w:t xml:space="preserve">, см, на главных путях в зависимости от категории линии  </w:t>
            </w:r>
          </w:p>
        </w:tc>
      </w:tr>
      <w:tr w:rsidR="00C44CFC" w:rsidRPr="006A635D" w:rsidTr="00C44CFC">
        <w:tc>
          <w:tcPr>
            <w:tcW w:w="2392" w:type="dxa"/>
            <w:vMerge/>
          </w:tcPr>
          <w:p w:rsidR="00C44CFC" w:rsidRPr="006A635D" w:rsidRDefault="00C44CFC" w:rsidP="0043723C">
            <w:pPr>
              <w:ind w:firstLine="709"/>
              <w:jc w:val="center"/>
              <w:rPr>
                <w:rFonts w:ascii="Times New Roman" w:hAnsi="Times New Roman" w:cs="Times New Roman"/>
                <w:color w:val="000000"/>
                <w:sz w:val="28"/>
                <w:szCs w:val="28"/>
                <w:lang w:bidi="he-IL"/>
              </w:rPr>
            </w:pP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II</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val="en-US" w:bidi="he-IL"/>
              </w:rPr>
              <w:t>III</w:t>
            </w:r>
          </w:p>
        </w:tc>
      </w:tr>
      <w:tr w:rsidR="00C44CFC" w:rsidRPr="006A635D" w:rsidTr="00C44CFC">
        <w:tc>
          <w:tcPr>
            <w:tcW w:w="2392"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Деревянные </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30</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25</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25</w:t>
            </w:r>
          </w:p>
        </w:tc>
      </w:tr>
      <w:tr w:rsidR="00C44CFC" w:rsidRPr="006A635D" w:rsidTr="00C44CFC">
        <w:tc>
          <w:tcPr>
            <w:tcW w:w="2392"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Железобетонные </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35</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30</w:t>
            </w:r>
          </w:p>
        </w:tc>
        <w:tc>
          <w:tcPr>
            <w:tcW w:w="2393" w:type="dxa"/>
          </w:tcPr>
          <w:p w:rsidR="00C44CFC" w:rsidRPr="006A635D" w:rsidRDefault="00C44CFC" w:rsidP="0043723C">
            <w:pPr>
              <w:ind w:firstLine="709"/>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25</w:t>
            </w:r>
          </w:p>
        </w:tc>
      </w:tr>
    </w:tbl>
    <w:p w:rsidR="00C44CFC" w:rsidRPr="006A635D" w:rsidRDefault="00C44CFC" w:rsidP="0043723C">
      <w:pPr>
        <w:spacing w:after="0" w:line="240" w:lineRule="auto"/>
        <w:ind w:firstLine="709"/>
        <w:jc w:val="center"/>
        <w:rPr>
          <w:rFonts w:ascii="Times New Roman" w:hAnsi="Times New Roman" w:cs="Times New Roman"/>
          <w:color w:val="000000"/>
          <w:sz w:val="28"/>
          <w:szCs w:val="28"/>
          <w:lang w:bidi="he-IL"/>
        </w:rPr>
      </w:pPr>
    </w:p>
    <w:p w:rsidR="00156C1D" w:rsidRPr="006A635D" w:rsidRDefault="00156C1D" w:rsidP="0043723C">
      <w:pPr>
        <w:pStyle w:val="a5"/>
        <w:ind w:firstLine="709"/>
        <w:jc w:val="both"/>
        <w:rPr>
          <w:color w:val="000000"/>
          <w:w w:val="133"/>
          <w:sz w:val="28"/>
          <w:szCs w:val="28"/>
        </w:rPr>
      </w:pPr>
      <w:r w:rsidRPr="006A635D">
        <w:rPr>
          <w:color w:val="000000"/>
          <w:sz w:val="28"/>
          <w:szCs w:val="28"/>
        </w:rPr>
        <w:t xml:space="preserve">На рисунке 1.6 показан образец поперечного профиля для линии </w:t>
      </w:r>
      <w:r w:rsidRPr="006A635D">
        <w:rPr>
          <w:i/>
          <w:iCs/>
          <w:color w:val="000000"/>
          <w:sz w:val="28"/>
          <w:szCs w:val="28"/>
        </w:rPr>
        <w:t xml:space="preserve">II </w:t>
      </w:r>
      <w:r w:rsidRPr="006A635D">
        <w:rPr>
          <w:color w:val="000000"/>
          <w:sz w:val="28"/>
          <w:szCs w:val="28"/>
        </w:rPr>
        <w:t xml:space="preserve">категории, главные пути на железобетонных шпалах. Поэтому толщина </w:t>
      </w:r>
      <w:r w:rsidRPr="006A635D">
        <w:rPr>
          <w:color w:val="000000"/>
          <w:sz w:val="28"/>
          <w:szCs w:val="28"/>
        </w:rPr>
        <w:lastRenderedPageBreak/>
        <w:t xml:space="preserve">щебеночного балласта под главными путями </w:t>
      </w:r>
      <w:r w:rsidRPr="006A635D">
        <w:rPr>
          <w:color w:val="000000"/>
          <w:sz w:val="28"/>
          <w:szCs w:val="28"/>
          <w:lang w:val="en-US" w:bidi="he-IL"/>
        </w:rPr>
        <w:t>h</w:t>
      </w:r>
      <w:r w:rsidRPr="006A635D">
        <w:rPr>
          <w:color w:val="000000"/>
          <w:sz w:val="28"/>
          <w:szCs w:val="28"/>
          <w:vertAlign w:val="subscript"/>
          <w:lang w:bidi="he-IL"/>
        </w:rPr>
        <w:t>б</w:t>
      </w:r>
      <w:r w:rsidRPr="006A635D">
        <w:rPr>
          <w:color w:val="000000"/>
          <w:sz w:val="28"/>
          <w:szCs w:val="28"/>
          <w:lang w:bidi="he-IL"/>
        </w:rPr>
        <w:t xml:space="preserve"> </w:t>
      </w:r>
      <w:r w:rsidRPr="006A635D">
        <w:rPr>
          <w:color w:val="000000"/>
          <w:w w:val="133"/>
          <w:sz w:val="28"/>
          <w:szCs w:val="28"/>
        </w:rPr>
        <w:t xml:space="preserve">= 30 см, а толщина песчаной подушки равна 20 см. На щебеночный балласт укладывают шпалы. Высоту шпалы можно принимать: деревянной - 0,12 м, железобетонной - 0,19 м. Высота рельсов принимается: для Р65 h = 0,18 м, а для Р50 h =0.152 м. </w:t>
      </w:r>
    </w:p>
    <w:p w:rsidR="00156C1D" w:rsidRPr="006A635D" w:rsidRDefault="00156C1D" w:rsidP="0043723C">
      <w:pPr>
        <w:pStyle w:val="a5"/>
        <w:ind w:firstLine="709"/>
        <w:jc w:val="both"/>
        <w:rPr>
          <w:color w:val="000000"/>
          <w:sz w:val="28"/>
          <w:szCs w:val="28"/>
        </w:rPr>
      </w:pPr>
      <w:r w:rsidRPr="006A635D">
        <w:rPr>
          <w:color w:val="000000"/>
          <w:sz w:val="28"/>
          <w:szCs w:val="28"/>
        </w:rPr>
        <w:t xml:space="preserve">Определим ПГР. Для этого нужно прибавить к проектной отметке земляного полотна для </w:t>
      </w:r>
      <w:r w:rsidRPr="006A635D">
        <w:rPr>
          <w:i/>
          <w:iCs/>
          <w:color w:val="000000"/>
          <w:sz w:val="28"/>
          <w:szCs w:val="28"/>
        </w:rPr>
        <w:t xml:space="preserve">1 </w:t>
      </w:r>
      <w:r w:rsidRPr="006A635D">
        <w:rPr>
          <w:color w:val="000000"/>
          <w:sz w:val="28"/>
          <w:szCs w:val="28"/>
        </w:rPr>
        <w:t>пути толщину баллаcтного слоя, шпалы, подкладки и высоту рельса. Например, ПГР</w:t>
      </w:r>
      <w:r w:rsidRPr="006A635D">
        <w:rPr>
          <w:color w:val="000000"/>
          <w:sz w:val="28"/>
          <w:szCs w:val="28"/>
          <w:vertAlign w:val="subscript"/>
        </w:rPr>
        <w:t>1</w:t>
      </w:r>
      <w:r w:rsidRPr="006A635D">
        <w:rPr>
          <w:color w:val="000000"/>
          <w:sz w:val="28"/>
          <w:szCs w:val="28"/>
        </w:rPr>
        <w:t xml:space="preserve">  = 15,96 + (0,20+ 0,30) + 0,19 + 0,01+0,18 = 16,84 м. </w:t>
      </w:r>
    </w:p>
    <w:p w:rsidR="00156C1D" w:rsidRPr="006A635D" w:rsidRDefault="00156C1D" w:rsidP="0043723C">
      <w:pPr>
        <w:pStyle w:val="a5"/>
        <w:ind w:firstLine="709"/>
        <w:jc w:val="both"/>
        <w:rPr>
          <w:color w:val="000000"/>
          <w:sz w:val="28"/>
          <w:szCs w:val="28"/>
        </w:rPr>
      </w:pPr>
      <w:r w:rsidRPr="006A635D">
        <w:rPr>
          <w:color w:val="000000"/>
          <w:sz w:val="28"/>
          <w:szCs w:val="28"/>
        </w:rPr>
        <w:t xml:space="preserve">Полученную отметку ПГР записывают по оси </w:t>
      </w:r>
      <w:r w:rsidRPr="006A635D">
        <w:rPr>
          <w:i/>
          <w:iCs/>
          <w:color w:val="000000"/>
          <w:sz w:val="28"/>
          <w:szCs w:val="28"/>
        </w:rPr>
        <w:t xml:space="preserve">1 </w:t>
      </w:r>
      <w:r w:rsidRPr="006A635D">
        <w:rPr>
          <w:color w:val="000000"/>
          <w:sz w:val="28"/>
          <w:szCs w:val="28"/>
        </w:rPr>
        <w:t>пути. При обв</w:t>
      </w:r>
      <w:r w:rsidR="00150592" w:rsidRPr="006A635D">
        <w:rPr>
          <w:color w:val="000000"/>
          <w:sz w:val="28"/>
          <w:szCs w:val="28"/>
        </w:rPr>
        <w:t>одке поперечного профиля проектные конт</w:t>
      </w:r>
      <w:r w:rsidRPr="006A635D">
        <w:rPr>
          <w:color w:val="000000"/>
          <w:sz w:val="28"/>
          <w:szCs w:val="28"/>
        </w:rPr>
        <w:t>уры и линии о</w:t>
      </w:r>
      <w:r w:rsidR="00150592" w:rsidRPr="006A635D">
        <w:rPr>
          <w:color w:val="000000"/>
          <w:sz w:val="28"/>
          <w:szCs w:val="28"/>
        </w:rPr>
        <w:t>рдинат от точек перелома проектн</w:t>
      </w:r>
      <w:r w:rsidRPr="006A635D">
        <w:rPr>
          <w:color w:val="000000"/>
          <w:sz w:val="28"/>
          <w:szCs w:val="28"/>
        </w:rPr>
        <w:t xml:space="preserve">ых </w:t>
      </w:r>
      <w:r w:rsidR="00150592" w:rsidRPr="006A635D">
        <w:rPr>
          <w:color w:val="000000"/>
          <w:sz w:val="28"/>
          <w:szCs w:val="28"/>
        </w:rPr>
        <w:t>контуров</w:t>
      </w:r>
      <w:r w:rsidRPr="006A635D">
        <w:rPr>
          <w:color w:val="000000"/>
          <w:sz w:val="28"/>
          <w:szCs w:val="28"/>
        </w:rPr>
        <w:t xml:space="preserve"> выполняют сплошной толстой основной линией. </w:t>
      </w:r>
    </w:p>
    <w:p w:rsidR="00C75AA7" w:rsidRPr="006A635D" w:rsidRDefault="00C75AA7" w:rsidP="0043723C">
      <w:pPr>
        <w:pStyle w:val="a5"/>
        <w:ind w:firstLine="709"/>
        <w:jc w:val="both"/>
        <w:rPr>
          <w:color w:val="000000"/>
          <w:sz w:val="28"/>
          <w:szCs w:val="28"/>
        </w:rPr>
      </w:pPr>
    </w:p>
    <w:p w:rsidR="00156C1D" w:rsidRPr="006A635D" w:rsidRDefault="00C75AA7" w:rsidP="0043723C">
      <w:pPr>
        <w:pStyle w:val="a5"/>
        <w:ind w:firstLine="709"/>
        <w:jc w:val="center"/>
        <w:rPr>
          <w:b/>
          <w:color w:val="000000"/>
          <w:sz w:val="28"/>
          <w:szCs w:val="28"/>
        </w:rPr>
      </w:pPr>
      <w:r w:rsidRPr="006A635D">
        <w:rPr>
          <w:b/>
          <w:color w:val="000000"/>
          <w:sz w:val="28"/>
          <w:szCs w:val="28"/>
        </w:rPr>
        <w:t>6.3 Оформление немасштабной</w:t>
      </w:r>
      <w:r w:rsidR="00156C1D" w:rsidRPr="006A635D">
        <w:rPr>
          <w:b/>
          <w:color w:val="000000"/>
          <w:sz w:val="28"/>
          <w:szCs w:val="28"/>
        </w:rPr>
        <w:t xml:space="preserve"> схемы</w:t>
      </w:r>
    </w:p>
    <w:p w:rsidR="00156C1D" w:rsidRPr="006A635D" w:rsidRDefault="00C75AA7" w:rsidP="0043723C">
      <w:pPr>
        <w:pStyle w:val="a5"/>
        <w:ind w:firstLine="709"/>
        <w:jc w:val="center"/>
        <w:rPr>
          <w:b/>
          <w:color w:val="000000"/>
          <w:sz w:val="28"/>
          <w:szCs w:val="28"/>
        </w:rPr>
      </w:pPr>
      <w:r w:rsidRPr="006A635D">
        <w:rPr>
          <w:b/>
          <w:color w:val="000000"/>
          <w:sz w:val="28"/>
          <w:szCs w:val="28"/>
        </w:rPr>
        <w:t>и</w:t>
      </w:r>
      <w:r w:rsidR="00156C1D" w:rsidRPr="006A635D">
        <w:rPr>
          <w:b/>
          <w:color w:val="000000"/>
          <w:sz w:val="28"/>
          <w:szCs w:val="28"/>
        </w:rPr>
        <w:t xml:space="preserve"> определен не раз</w:t>
      </w:r>
      <w:r w:rsidRPr="006A635D">
        <w:rPr>
          <w:b/>
          <w:color w:val="000000"/>
          <w:sz w:val="28"/>
          <w:szCs w:val="28"/>
        </w:rPr>
        <w:t>меров основных устройств станции</w:t>
      </w:r>
    </w:p>
    <w:p w:rsidR="00C75AA7" w:rsidRPr="006A635D" w:rsidRDefault="00C75AA7" w:rsidP="0043723C">
      <w:pPr>
        <w:pStyle w:val="a5"/>
        <w:ind w:firstLine="709"/>
        <w:jc w:val="center"/>
        <w:rPr>
          <w:b/>
          <w:color w:val="000000"/>
          <w:sz w:val="28"/>
          <w:szCs w:val="28"/>
        </w:rPr>
      </w:pPr>
    </w:p>
    <w:p w:rsidR="00C75AA7" w:rsidRPr="006A635D" w:rsidRDefault="00156C1D" w:rsidP="0043723C">
      <w:pPr>
        <w:pStyle w:val="a5"/>
        <w:ind w:firstLine="709"/>
        <w:jc w:val="both"/>
        <w:rPr>
          <w:color w:val="000000"/>
          <w:sz w:val="28"/>
          <w:szCs w:val="28"/>
        </w:rPr>
      </w:pPr>
      <w:r w:rsidRPr="006A635D">
        <w:rPr>
          <w:color w:val="000000"/>
          <w:sz w:val="28"/>
          <w:szCs w:val="28"/>
        </w:rPr>
        <w:t xml:space="preserve">В пояснительной записке должны быть </w:t>
      </w:r>
      <w:r w:rsidR="00C75AA7" w:rsidRPr="006A635D">
        <w:rPr>
          <w:color w:val="000000"/>
          <w:sz w:val="28"/>
          <w:szCs w:val="28"/>
        </w:rPr>
        <w:t>отражены: обоснование числа и дл</w:t>
      </w:r>
      <w:r w:rsidRPr="006A635D">
        <w:rPr>
          <w:color w:val="000000"/>
          <w:sz w:val="28"/>
          <w:szCs w:val="28"/>
        </w:rPr>
        <w:t xml:space="preserve">ины путей, расстояние между осями путей, расчет ширины междупутий при расположении в них пассажирских платформ, обоснование </w:t>
      </w:r>
      <w:r w:rsidR="00C75AA7" w:rsidRPr="006A635D">
        <w:rPr>
          <w:color w:val="000000"/>
          <w:sz w:val="28"/>
          <w:szCs w:val="28"/>
        </w:rPr>
        <w:t>принятого</w:t>
      </w:r>
      <w:r w:rsidRPr="006A635D">
        <w:rPr>
          <w:color w:val="000000"/>
          <w:sz w:val="28"/>
          <w:szCs w:val="28"/>
        </w:rPr>
        <w:t xml:space="preserve"> типа верхнего</w:t>
      </w:r>
      <w:r w:rsidR="00C75AA7" w:rsidRPr="006A635D">
        <w:rPr>
          <w:color w:val="000000"/>
          <w:sz w:val="28"/>
          <w:szCs w:val="28"/>
        </w:rPr>
        <w:t xml:space="preserve"> строения пути и марок крестовин</w:t>
      </w:r>
      <w:r w:rsidRPr="006A635D">
        <w:rPr>
          <w:color w:val="000000"/>
          <w:sz w:val="28"/>
          <w:szCs w:val="28"/>
        </w:rPr>
        <w:t xml:space="preserve"> стрелочных переводов, расчет съездов, обоснование принятых размеров стрелочных узлов, установка предельных </w:t>
      </w:r>
      <w:r w:rsidR="00C75AA7" w:rsidRPr="006A635D">
        <w:rPr>
          <w:color w:val="000000"/>
          <w:sz w:val="28"/>
          <w:szCs w:val="28"/>
        </w:rPr>
        <w:t>столбиков</w:t>
      </w:r>
      <w:r w:rsidRPr="006A635D">
        <w:rPr>
          <w:color w:val="000000"/>
          <w:sz w:val="28"/>
          <w:szCs w:val="28"/>
        </w:rPr>
        <w:t xml:space="preserve"> и светофоров, обоснование принятых размеров параллельного смещения путей, описание </w:t>
      </w:r>
      <w:r w:rsidR="00C75AA7" w:rsidRPr="006A635D">
        <w:rPr>
          <w:color w:val="000000"/>
          <w:sz w:val="28"/>
          <w:szCs w:val="28"/>
        </w:rPr>
        <w:t>принятых</w:t>
      </w:r>
      <w:r w:rsidRPr="006A635D">
        <w:rPr>
          <w:color w:val="000000"/>
          <w:sz w:val="28"/>
          <w:szCs w:val="28"/>
        </w:rPr>
        <w:t xml:space="preserve"> типовых пассажирских и грузовых устройств. </w:t>
      </w:r>
    </w:p>
    <w:p w:rsidR="00156C1D" w:rsidRPr="006A635D" w:rsidRDefault="00C75AA7" w:rsidP="0043723C">
      <w:pPr>
        <w:pStyle w:val="a5"/>
        <w:ind w:firstLine="709"/>
        <w:jc w:val="both"/>
        <w:rPr>
          <w:color w:val="000000"/>
          <w:sz w:val="28"/>
          <w:szCs w:val="28"/>
        </w:rPr>
      </w:pPr>
      <w:r w:rsidRPr="006A635D">
        <w:rPr>
          <w:color w:val="000000"/>
          <w:sz w:val="28"/>
          <w:szCs w:val="28"/>
        </w:rPr>
        <w:t xml:space="preserve">На </w:t>
      </w:r>
      <w:r w:rsidR="00156C1D" w:rsidRPr="006A635D">
        <w:rPr>
          <w:color w:val="000000"/>
          <w:sz w:val="28"/>
          <w:szCs w:val="28"/>
        </w:rPr>
        <w:t>немасштабную схему станции наносят: оси путей, нумерацию путей и стрелок, специализацию путей, входные и выходные сигналы и их нумерацию, предельные столбики, марки стр</w:t>
      </w:r>
      <w:r w:rsidRPr="006A635D">
        <w:rPr>
          <w:color w:val="000000"/>
          <w:sz w:val="28"/>
          <w:szCs w:val="28"/>
        </w:rPr>
        <w:t>елочных перевод</w:t>
      </w:r>
      <w:r w:rsidR="00156C1D" w:rsidRPr="006A635D">
        <w:rPr>
          <w:color w:val="000000"/>
          <w:sz w:val="28"/>
          <w:szCs w:val="28"/>
        </w:rPr>
        <w:t xml:space="preserve">ов (кроме 1/9), ширину междупутья, тип рельсов, стрелочные узлы, </w:t>
      </w:r>
      <w:r w:rsidRPr="006A635D">
        <w:rPr>
          <w:color w:val="000000"/>
          <w:sz w:val="28"/>
          <w:szCs w:val="28"/>
        </w:rPr>
        <w:t>длину</w:t>
      </w:r>
      <w:r w:rsidR="00156C1D" w:rsidRPr="006A635D">
        <w:rPr>
          <w:color w:val="000000"/>
          <w:sz w:val="28"/>
          <w:szCs w:val="28"/>
        </w:rPr>
        <w:t xml:space="preserve"> съездов, размеры пассажирских и грузовых устройств. Кроме того, устанавливается самый коротк</w:t>
      </w:r>
      <w:r w:rsidRPr="006A635D">
        <w:rPr>
          <w:color w:val="000000"/>
          <w:sz w:val="28"/>
          <w:szCs w:val="28"/>
        </w:rPr>
        <w:t>ий (расчетный) путь, полезная дл</w:t>
      </w:r>
      <w:r w:rsidR="00156C1D" w:rsidRPr="006A635D">
        <w:rPr>
          <w:color w:val="000000"/>
          <w:sz w:val="28"/>
          <w:szCs w:val="28"/>
        </w:rPr>
        <w:t>ина которого должна быть равна 850, 1050 или 1250</w:t>
      </w:r>
      <w:r w:rsidRPr="006A635D">
        <w:rPr>
          <w:color w:val="000000"/>
          <w:sz w:val="28"/>
          <w:szCs w:val="28"/>
        </w:rPr>
        <w:t xml:space="preserve"> м. На станциях всех типов обычн</w:t>
      </w:r>
      <w:r w:rsidR="00156C1D" w:rsidRPr="006A635D">
        <w:rPr>
          <w:color w:val="000000"/>
          <w:sz w:val="28"/>
          <w:szCs w:val="28"/>
        </w:rPr>
        <w:t xml:space="preserve">о два пути являются расчетными (один в четном, другой в нечетном направлениях). </w:t>
      </w:r>
    </w:p>
    <w:p w:rsidR="00156C1D" w:rsidRPr="006A635D" w:rsidRDefault="00156C1D" w:rsidP="0043723C">
      <w:pPr>
        <w:pStyle w:val="a5"/>
        <w:ind w:firstLine="709"/>
        <w:jc w:val="both"/>
        <w:rPr>
          <w:color w:val="000000"/>
          <w:sz w:val="28"/>
          <w:szCs w:val="28"/>
        </w:rPr>
      </w:pPr>
      <w:r w:rsidRPr="006A635D">
        <w:rPr>
          <w:color w:val="000000"/>
          <w:sz w:val="28"/>
          <w:szCs w:val="28"/>
        </w:rPr>
        <w:t>Пути и стрелки нумеруют по правилам, изложенным в [1]. Стрелочные переводы</w:t>
      </w:r>
      <w:r w:rsidR="00C75AA7" w:rsidRPr="006A635D">
        <w:rPr>
          <w:color w:val="000000"/>
          <w:sz w:val="28"/>
          <w:szCs w:val="28"/>
        </w:rPr>
        <w:t xml:space="preserve"> должны быть уложены с крестовин</w:t>
      </w:r>
      <w:r w:rsidRPr="006A635D">
        <w:rPr>
          <w:color w:val="000000"/>
          <w:sz w:val="28"/>
          <w:szCs w:val="28"/>
        </w:rPr>
        <w:t>ами соответствующих марок в соотве</w:t>
      </w:r>
      <w:r w:rsidR="00C75AA7" w:rsidRPr="006A635D">
        <w:rPr>
          <w:color w:val="000000"/>
          <w:sz w:val="28"/>
          <w:szCs w:val="28"/>
        </w:rPr>
        <w:t>тствии с ПТЭ. Следует помн</w:t>
      </w:r>
      <w:r w:rsidRPr="006A635D">
        <w:rPr>
          <w:color w:val="000000"/>
          <w:sz w:val="28"/>
          <w:szCs w:val="28"/>
        </w:rPr>
        <w:t xml:space="preserve">ить, что стрелочные переводы марки 1/11 укладывают на съездах между главными </w:t>
      </w:r>
      <w:r w:rsidR="00C75AA7" w:rsidRPr="006A635D">
        <w:rPr>
          <w:color w:val="000000"/>
          <w:sz w:val="28"/>
          <w:szCs w:val="28"/>
        </w:rPr>
        <w:t>путями</w:t>
      </w:r>
      <w:r w:rsidRPr="006A635D">
        <w:rPr>
          <w:color w:val="000000"/>
          <w:sz w:val="28"/>
          <w:szCs w:val="28"/>
        </w:rPr>
        <w:t xml:space="preserve"> и там, где пассажирские поезда отклоняются на бок</w:t>
      </w:r>
      <w:r w:rsidR="00C75AA7" w:rsidRPr="006A635D">
        <w:rPr>
          <w:color w:val="000000"/>
          <w:sz w:val="28"/>
          <w:szCs w:val="28"/>
        </w:rPr>
        <w:t>овой путь. Если по заданию cтaнц</w:t>
      </w:r>
      <w:r w:rsidRPr="006A635D">
        <w:rPr>
          <w:color w:val="000000"/>
          <w:sz w:val="28"/>
          <w:szCs w:val="28"/>
        </w:rPr>
        <w:t>ия распо</w:t>
      </w:r>
      <w:r w:rsidR="00C75AA7" w:rsidRPr="006A635D">
        <w:rPr>
          <w:color w:val="000000"/>
          <w:sz w:val="28"/>
          <w:szCs w:val="28"/>
        </w:rPr>
        <w:t>ложена на линии со скоростным дв</w:t>
      </w:r>
      <w:r w:rsidRPr="006A635D">
        <w:rPr>
          <w:color w:val="000000"/>
          <w:sz w:val="28"/>
          <w:szCs w:val="28"/>
        </w:rPr>
        <w:t xml:space="preserve">ижением пассажирских поездов, то на главных </w:t>
      </w:r>
      <w:r w:rsidR="00C75AA7" w:rsidRPr="006A635D">
        <w:rPr>
          <w:color w:val="000000"/>
          <w:sz w:val="28"/>
          <w:szCs w:val="28"/>
        </w:rPr>
        <w:t>путях</w:t>
      </w:r>
      <w:r w:rsidRPr="006A635D">
        <w:rPr>
          <w:color w:val="000000"/>
          <w:sz w:val="28"/>
          <w:szCs w:val="28"/>
        </w:rPr>
        <w:t xml:space="preserve"> укладывают стрелочные переводы не круче 1/11. В этом случае на съездах между главными </w:t>
      </w:r>
      <w:r w:rsidR="00C75AA7" w:rsidRPr="006A635D">
        <w:rPr>
          <w:color w:val="000000"/>
          <w:sz w:val="28"/>
          <w:szCs w:val="28"/>
        </w:rPr>
        <w:t>путями</w:t>
      </w:r>
      <w:r w:rsidRPr="006A635D">
        <w:rPr>
          <w:color w:val="000000"/>
          <w:sz w:val="28"/>
          <w:szCs w:val="28"/>
        </w:rPr>
        <w:t xml:space="preserve"> можно укладывать стрелочные переводы марки 1/18. </w:t>
      </w:r>
    </w:p>
    <w:p w:rsidR="005A2EF5" w:rsidRPr="006A635D" w:rsidRDefault="00156C1D" w:rsidP="00F014B7">
      <w:pPr>
        <w:pStyle w:val="a5"/>
        <w:ind w:firstLine="709"/>
        <w:rPr>
          <w:color w:val="000000"/>
          <w:sz w:val="28"/>
          <w:szCs w:val="28"/>
        </w:rPr>
      </w:pPr>
      <w:r w:rsidRPr="006A635D">
        <w:rPr>
          <w:color w:val="000000"/>
          <w:sz w:val="28"/>
          <w:szCs w:val="28"/>
        </w:rPr>
        <w:t xml:space="preserve">Расстояния междупутий принимают стандартные (таблица 1.10). </w:t>
      </w:r>
    </w:p>
    <w:p w:rsidR="005A2EF5" w:rsidRPr="006A635D" w:rsidRDefault="005A2EF5" w:rsidP="0043723C">
      <w:pPr>
        <w:pStyle w:val="a5"/>
        <w:ind w:firstLine="709"/>
        <w:rPr>
          <w:b/>
          <w:color w:val="000000"/>
          <w:sz w:val="28"/>
          <w:szCs w:val="28"/>
        </w:rPr>
      </w:pPr>
      <w:r w:rsidRPr="006A635D">
        <w:rPr>
          <w:b/>
          <w:color w:val="000000"/>
          <w:sz w:val="28"/>
          <w:szCs w:val="28"/>
        </w:rPr>
        <w:lastRenderedPageBreak/>
        <w:t>Таблица 1.10 – Расстояние междупутий</w:t>
      </w:r>
    </w:p>
    <w:p w:rsidR="005A2EF5" w:rsidRPr="006A635D" w:rsidRDefault="005A2EF5" w:rsidP="0043723C">
      <w:pPr>
        <w:pStyle w:val="a5"/>
        <w:ind w:firstLine="709"/>
        <w:rPr>
          <w:b/>
          <w:color w:val="000000"/>
          <w:sz w:val="28"/>
          <w:szCs w:val="28"/>
        </w:rPr>
      </w:pPr>
    </w:p>
    <w:tbl>
      <w:tblPr>
        <w:tblStyle w:val="a8"/>
        <w:tblW w:w="9608" w:type="dxa"/>
        <w:tblLook w:val="04A0" w:firstRow="1" w:lastRow="0" w:firstColumn="1" w:lastColumn="0" w:noHBand="0" w:noVBand="1"/>
      </w:tblPr>
      <w:tblGrid>
        <w:gridCol w:w="4928"/>
        <w:gridCol w:w="2447"/>
        <w:gridCol w:w="2233"/>
      </w:tblGrid>
      <w:tr w:rsidR="005A2EF5" w:rsidRPr="006A635D" w:rsidTr="00811669">
        <w:tc>
          <w:tcPr>
            <w:tcW w:w="4928" w:type="dxa"/>
            <w:vMerge w:val="restart"/>
          </w:tcPr>
          <w:p w:rsidR="005A2EF5" w:rsidRPr="006A635D" w:rsidRDefault="005A2EF5" w:rsidP="0043723C">
            <w:pPr>
              <w:pStyle w:val="a5"/>
              <w:ind w:firstLine="709"/>
              <w:jc w:val="center"/>
              <w:rPr>
                <w:color w:val="000000"/>
                <w:sz w:val="28"/>
                <w:szCs w:val="28"/>
              </w:rPr>
            </w:pPr>
            <w:r w:rsidRPr="006A635D">
              <w:rPr>
                <w:color w:val="000000"/>
                <w:sz w:val="28"/>
                <w:szCs w:val="28"/>
              </w:rPr>
              <w:t>Наименование путей</w:t>
            </w:r>
          </w:p>
        </w:tc>
        <w:tc>
          <w:tcPr>
            <w:tcW w:w="4680" w:type="dxa"/>
            <w:gridSpan w:val="2"/>
          </w:tcPr>
          <w:p w:rsidR="005A2EF5" w:rsidRPr="006A635D" w:rsidRDefault="005A2EF5" w:rsidP="0043723C">
            <w:pPr>
              <w:pStyle w:val="a5"/>
              <w:ind w:firstLine="709"/>
              <w:jc w:val="center"/>
              <w:rPr>
                <w:color w:val="000000"/>
                <w:sz w:val="28"/>
                <w:szCs w:val="28"/>
              </w:rPr>
            </w:pPr>
            <w:r w:rsidRPr="006A635D">
              <w:rPr>
                <w:color w:val="000000"/>
                <w:sz w:val="28"/>
                <w:szCs w:val="28"/>
              </w:rPr>
              <w:t>Расстояние между осями смежных путей на станции</w:t>
            </w:r>
            <w:r w:rsidR="00D622EC" w:rsidRPr="006A635D">
              <w:rPr>
                <w:color w:val="000000"/>
                <w:sz w:val="28"/>
                <w:szCs w:val="28"/>
              </w:rPr>
              <w:t>, мм</w:t>
            </w:r>
          </w:p>
        </w:tc>
      </w:tr>
      <w:tr w:rsidR="005A2EF5" w:rsidRPr="006A635D" w:rsidTr="005A2EF5">
        <w:tc>
          <w:tcPr>
            <w:tcW w:w="4928" w:type="dxa"/>
            <w:vMerge/>
          </w:tcPr>
          <w:p w:rsidR="005A2EF5" w:rsidRPr="006A635D" w:rsidRDefault="005A2EF5" w:rsidP="0043723C">
            <w:pPr>
              <w:pStyle w:val="a5"/>
              <w:ind w:firstLine="709"/>
              <w:rPr>
                <w:color w:val="000000"/>
                <w:sz w:val="28"/>
                <w:szCs w:val="28"/>
              </w:rPr>
            </w:pPr>
          </w:p>
        </w:tc>
        <w:tc>
          <w:tcPr>
            <w:tcW w:w="2447" w:type="dxa"/>
          </w:tcPr>
          <w:p w:rsidR="005A2EF5" w:rsidRPr="006A635D" w:rsidRDefault="005A2EF5" w:rsidP="0043723C">
            <w:pPr>
              <w:pStyle w:val="a5"/>
              <w:ind w:firstLine="709"/>
              <w:jc w:val="center"/>
              <w:rPr>
                <w:color w:val="000000"/>
                <w:sz w:val="28"/>
                <w:szCs w:val="28"/>
              </w:rPr>
            </w:pPr>
            <w:r w:rsidRPr="006A635D">
              <w:rPr>
                <w:color w:val="000000"/>
                <w:sz w:val="28"/>
                <w:szCs w:val="28"/>
              </w:rPr>
              <w:t>Нормальное</w:t>
            </w:r>
          </w:p>
        </w:tc>
        <w:tc>
          <w:tcPr>
            <w:tcW w:w="2233" w:type="dxa"/>
          </w:tcPr>
          <w:p w:rsidR="005A2EF5" w:rsidRPr="006A635D" w:rsidRDefault="005A2EF5" w:rsidP="0043723C">
            <w:pPr>
              <w:pStyle w:val="a5"/>
              <w:ind w:firstLine="709"/>
              <w:jc w:val="center"/>
              <w:rPr>
                <w:color w:val="000000"/>
                <w:sz w:val="28"/>
                <w:szCs w:val="28"/>
              </w:rPr>
            </w:pPr>
            <w:r w:rsidRPr="006A635D">
              <w:rPr>
                <w:color w:val="000000"/>
                <w:sz w:val="28"/>
                <w:szCs w:val="28"/>
              </w:rPr>
              <w:t>Наименьшее</w:t>
            </w:r>
          </w:p>
        </w:tc>
      </w:tr>
      <w:tr w:rsidR="005A2EF5" w:rsidRPr="006A635D" w:rsidTr="005A2EF5">
        <w:tc>
          <w:tcPr>
            <w:tcW w:w="4928" w:type="dxa"/>
          </w:tcPr>
          <w:p w:rsidR="005A2EF5" w:rsidRPr="006A635D" w:rsidRDefault="005A2EF5" w:rsidP="0043723C">
            <w:pPr>
              <w:pStyle w:val="a5"/>
              <w:ind w:firstLine="709"/>
              <w:rPr>
                <w:color w:val="000000"/>
                <w:sz w:val="28"/>
                <w:szCs w:val="28"/>
              </w:rPr>
            </w:pPr>
            <w:r w:rsidRPr="006A635D">
              <w:rPr>
                <w:color w:val="000000"/>
                <w:sz w:val="28"/>
                <w:szCs w:val="28"/>
              </w:rPr>
              <w:t>Главные пути</w:t>
            </w:r>
          </w:p>
        </w:tc>
        <w:tc>
          <w:tcPr>
            <w:tcW w:w="2447" w:type="dxa"/>
          </w:tcPr>
          <w:p w:rsidR="005A2EF5" w:rsidRPr="006A635D" w:rsidRDefault="005A2EF5" w:rsidP="0043723C">
            <w:pPr>
              <w:pStyle w:val="a5"/>
              <w:ind w:firstLine="709"/>
              <w:jc w:val="center"/>
              <w:rPr>
                <w:color w:val="000000"/>
                <w:sz w:val="28"/>
                <w:szCs w:val="28"/>
              </w:rPr>
            </w:pPr>
            <w:r w:rsidRPr="006A635D">
              <w:rPr>
                <w:color w:val="000000"/>
                <w:sz w:val="28"/>
                <w:szCs w:val="28"/>
              </w:rPr>
              <w:t>5300</w:t>
            </w:r>
          </w:p>
        </w:tc>
        <w:tc>
          <w:tcPr>
            <w:tcW w:w="2233" w:type="dxa"/>
          </w:tcPr>
          <w:p w:rsidR="005A2EF5" w:rsidRPr="006A635D" w:rsidRDefault="005A2EF5" w:rsidP="0043723C">
            <w:pPr>
              <w:pStyle w:val="a5"/>
              <w:ind w:firstLine="709"/>
              <w:jc w:val="center"/>
              <w:rPr>
                <w:color w:val="000000"/>
                <w:sz w:val="28"/>
                <w:szCs w:val="28"/>
              </w:rPr>
            </w:pPr>
            <w:r w:rsidRPr="006A635D">
              <w:rPr>
                <w:color w:val="000000"/>
                <w:sz w:val="28"/>
                <w:szCs w:val="28"/>
              </w:rPr>
              <w:t>4800</w:t>
            </w:r>
          </w:p>
        </w:tc>
      </w:tr>
      <w:tr w:rsidR="005A2EF5" w:rsidRPr="006A635D" w:rsidTr="005A2EF5">
        <w:tc>
          <w:tcPr>
            <w:tcW w:w="4928" w:type="dxa"/>
          </w:tcPr>
          <w:p w:rsidR="005A2EF5" w:rsidRPr="006A635D" w:rsidRDefault="005A2EF5" w:rsidP="0043723C">
            <w:pPr>
              <w:pStyle w:val="a5"/>
              <w:ind w:firstLine="709"/>
              <w:rPr>
                <w:color w:val="000000"/>
                <w:sz w:val="28"/>
                <w:szCs w:val="28"/>
              </w:rPr>
            </w:pPr>
            <w:r w:rsidRPr="006A635D">
              <w:rPr>
                <w:color w:val="000000"/>
                <w:sz w:val="28"/>
                <w:szCs w:val="28"/>
              </w:rPr>
              <w:t>Главные и смежные с ним пути:</w:t>
            </w:r>
          </w:p>
          <w:p w:rsidR="005A2EF5" w:rsidRPr="006A635D" w:rsidRDefault="005A2EF5" w:rsidP="0043723C">
            <w:pPr>
              <w:pStyle w:val="a5"/>
              <w:ind w:firstLine="709"/>
              <w:rPr>
                <w:color w:val="000000"/>
                <w:sz w:val="28"/>
                <w:szCs w:val="28"/>
              </w:rPr>
            </w:pPr>
            <w:r w:rsidRPr="006A635D">
              <w:rPr>
                <w:color w:val="000000"/>
                <w:sz w:val="28"/>
                <w:szCs w:val="28"/>
              </w:rPr>
              <w:t>- на однопутных и двухпутных линиях при скоростях движения поездов до 120 км/ч,</w:t>
            </w:r>
          </w:p>
          <w:p w:rsidR="005A2EF5" w:rsidRPr="006A635D" w:rsidRDefault="005A2EF5" w:rsidP="0043723C">
            <w:pPr>
              <w:pStyle w:val="a5"/>
              <w:ind w:firstLine="709"/>
              <w:rPr>
                <w:color w:val="000000"/>
                <w:sz w:val="28"/>
                <w:szCs w:val="28"/>
              </w:rPr>
            </w:pPr>
            <w:r w:rsidRPr="006A635D">
              <w:rPr>
                <w:color w:val="000000"/>
                <w:sz w:val="28"/>
                <w:szCs w:val="28"/>
              </w:rPr>
              <w:t>- на двухпутных линиях при скоростях движения поездов более 120 км/ч</w:t>
            </w:r>
          </w:p>
        </w:tc>
        <w:tc>
          <w:tcPr>
            <w:tcW w:w="2447" w:type="dxa"/>
          </w:tcPr>
          <w:p w:rsidR="005A2EF5" w:rsidRPr="006A635D" w:rsidRDefault="005A2EF5"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5300</w:t>
            </w:r>
          </w:p>
          <w:p w:rsidR="00D622EC" w:rsidRPr="006A635D" w:rsidRDefault="00D622EC"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6500</w:t>
            </w:r>
          </w:p>
        </w:tc>
        <w:tc>
          <w:tcPr>
            <w:tcW w:w="2233" w:type="dxa"/>
          </w:tcPr>
          <w:p w:rsidR="005A2EF5" w:rsidRPr="006A635D" w:rsidRDefault="005A2EF5"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5300</w:t>
            </w:r>
          </w:p>
          <w:p w:rsidR="00D622EC" w:rsidRPr="006A635D" w:rsidRDefault="00D622EC"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6500</w:t>
            </w:r>
          </w:p>
        </w:tc>
      </w:tr>
      <w:tr w:rsidR="005A2EF5" w:rsidRPr="006A635D" w:rsidTr="005A2EF5">
        <w:tc>
          <w:tcPr>
            <w:tcW w:w="4928" w:type="dxa"/>
          </w:tcPr>
          <w:p w:rsidR="005A2EF5" w:rsidRPr="006A635D" w:rsidRDefault="005A2EF5" w:rsidP="0043723C">
            <w:pPr>
              <w:pStyle w:val="a5"/>
              <w:ind w:firstLine="709"/>
              <w:rPr>
                <w:color w:val="000000"/>
                <w:sz w:val="28"/>
                <w:szCs w:val="28"/>
              </w:rPr>
            </w:pPr>
            <w:r w:rsidRPr="006A635D">
              <w:rPr>
                <w:color w:val="000000"/>
                <w:sz w:val="28"/>
                <w:szCs w:val="28"/>
              </w:rPr>
              <w:t>Приемоотправочные пути</w:t>
            </w:r>
          </w:p>
        </w:tc>
        <w:tc>
          <w:tcPr>
            <w:tcW w:w="2447" w:type="dxa"/>
          </w:tcPr>
          <w:p w:rsidR="005A2EF5" w:rsidRPr="006A635D" w:rsidRDefault="00D622EC" w:rsidP="0043723C">
            <w:pPr>
              <w:pStyle w:val="a5"/>
              <w:ind w:firstLine="709"/>
              <w:jc w:val="center"/>
              <w:rPr>
                <w:color w:val="000000"/>
                <w:sz w:val="28"/>
                <w:szCs w:val="28"/>
              </w:rPr>
            </w:pPr>
            <w:r w:rsidRPr="006A635D">
              <w:rPr>
                <w:color w:val="000000"/>
                <w:sz w:val="28"/>
                <w:szCs w:val="28"/>
              </w:rPr>
              <w:t>5300</w:t>
            </w:r>
          </w:p>
        </w:tc>
        <w:tc>
          <w:tcPr>
            <w:tcW w:w="2233" w:type="dxa"/>
          </w:tcPr>
          <w:p w:rsidR="005A2EF5" w:rsidRPr="006A635D" w:rsidRDefault="00D622EC" w:rsidP="0043723C">
            <w:pPr>
              <w:pStyle w:val="a5"/>
              <w:ind w:firstLine="709"/>
              <w:jc w:val="center"/>
              <w:rPr>
                <w:color w:val="000000"/>
                <w:sz w:val="28"/>
                <w:szCs w:val="28"/>
              </w:rPr>
            </w:pPr>
            <w:r w:rsidRPr="006A635D">
              <w:rPr>
                <w:color w:val="000000"/>
                <w:sz w:val="28"/>
                <w:szCs w:val="28"/>
              </w:rPr>
              <w:t>4800</w:t>
            </w:r>
          </w:p>
        </w:tc>
      </w:tr>
      <w:tr w:rsidR="005A2EF5" w:rsidRPr="006A635D" w:rsidTr="005A2EF5">
        <w:tc>
          <w:tcPr>
            <w:tcW w:w="4928" w:type="dxa"/>
          </w:tcPr>
          <w:p w:rsidR="005A2EF5" w:rsidRPr="006A635D" w:rsidRDefault="005A2EF5" w:rsidP="0043723C">
            <w:pPr>
              <w:pStyle w:val="a5"/>
              <w:ind w:firstLine="709"/>
              <w:rPr>
                <w:color w:val="000000"/>
                <w:sz w:val="28"/>
                <w:szCs w:val="28"/>
              </w:rPr>
            </w:pPr>
            <w:r w:rsidRPr="006A635D">
              <w:rPr>
                <w:color w:val="000000"/>
                <w:sz w:val="28"/>
                <w:szCs w:val="28"/>
              </w:rPr>
              <w:t>Второстепенные станционного пути: стоянки подвижного состава, грузовых дворов (кроме путей для перегрузки грузов)</w:t>
            </w:r>
          </w:p>
        </w:tc>
        <w:tc>
          <w:tcPr>
            <w:tcW w:w="2447" w:type="dxa"/>
          </w:tcPr>
          <w:p w:rsidR="005A2EF5" w:rsidRPr="006A635D" w:rsidRDefault="005A2EF5"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4800</w:t>
            </w:r>
          </w:p>
        </w:tc>
        <w:tc>
          <w:tcPr>
            <w:tcW w:w="2233" w:type="dxa"/>
          </w:tcPr>
          <w:p w:rsidR="005A2EF5" w:rsidRPr="006A635D" w:rsidRDefault="005A2EF5" w:rsidP="0043723C">
            <w:pPr>
              <w:pStyle w:val="a5"/>
              <w:ind w:firstLine="709"/>
              <w:jc w:val="center"/>
              <w:rPr>
                <w:color w:val="000000"/>
                <w:sz w:val="28"/>
                <w:szCs w:val="28"/>
              </w:rPr>
            </w:pPr>
          </w:p>
          <w:p w:rsidR="00D622EC" w:rsidRPr="006A635D" w:rsidRDefault="00D622EC" w:rsidP="0043723C">
            <w:pPr>
              <w:pStyle w:val="a5"/>
              <w:ind w:firstLine="709"/>
              <w:jc w:val="center"/>
              <w:rPr>
                <w:color w:val="000000"/>
                <w:sz w:val="28"/>
                <w:szCs w:val="28"/>
              </w:rPr>
            </w:pPr>
            <w:r w:rsidRPr="006A635D">
              <w:rPr>
                <w:color w:val="000000"/>
                <w:sz w:val="28"/>
                <w:szCs w:val="28"/>
              </w:rPr>
              <w:t>4500</w:t>
            </w:r>
          </w:p>
        </w:tc>
      </w:tr>
      <w:tr w:rsidR="005A2EF5" w:rsidRPr="006A635D" w:rsidTr="005A2EF5">
        <w:tc>
          <w:tcPr>
            <w:tcW w:w="4928" w:type="dxa"/>
          </w:tcPr>
          <w:p w:rsidR="005A2EF5" w:rsidRPr="006A635D" w:rsidRDefault="005A2EF5" w:rsidP="0043723C">
            <w:pPr>
              <w:pStyle w:val="a5"/>
              <w:ind w:firstLine="709"/>
              <w:rPr>
                <w:color w:val="000000"/>
                <w:sz w:val="28"/>
                <w:szCs w:val="28"/>
              </w:rPr>
            </w:pPr>
            <w:r w:rsidRPr="006A635D">
              <w:rPr>
                <w:color w:val="000000"/>
                <w:sz w:val="28"/>
                <w:szCs w:val="28"/>
              </w:rPr>
              <w:t>Между вытяжным и смежным с ним путем</w:t>
            </w:r>
          </w:p>
        </w:tc>
        <w:tc>
          <w:tcPr>
            <w:tcW w:w="2447" w:type="dxa"/>
          </w:tcPr>
          <w:p w:rsidR="005A2EF5" w:rsidRPr="006A635D" w:rsidRDefault="00D622EC" w:rsidP="0043723C">
            <w:pPr>
              <w:pStyle w:val="a5"/>
              <w:ind w:firstLine="709"/>
              <w:jc w:val="center"/>
              <w:rPr>
                <w:color w:val="000000"/>
                <w:sz w:val="28"/>
                <w:szCs w:val="28"/>
              </w:rPr>
            </w:pPr>
            <w:r w:rsidRPr="006A635D">
              <w:rPr>
                <w:color w:val="000000"/>
                <w:sz w:val="28"/>
                <w:szCs w:val="28"/>
              </w:rPr>
              <w:t>6500</w:t>
            </w:r>
          </w:p>
        </w:tc>
        <w:tc>
          <w:tcPr>
            <w:tcW w:w="2233" w:type="dxa"/>
          </w:tcPr>
          <w:p w:rsidR="005A2EF5" w:rsidRPr="006A635D" w:rsidRDefault="00D622EC" w:rsidP="0043723C">
            <w:pPr>
              <w:pStyle w:val="a5"/>
              <w:ind w:firstLine="709"/>
              <w:jc w:val="center"/>
              <w:rPr>
                <w:color w:val="000000"/>
                <w:sz w:val="28"/>
                <w:szCs w:val="28"/>
              </w:rPr>
            </w:pPr>
            <w:r w:rsidRPr="006A635D">
              <w:rPr>
                <w:color w:val="000000"/>
                <w:sz w:val="28"/>
                <w:szCs w:val="28"/>
              </w:rPr>
              <w:t>5300</w:t>
            </w:r>
          </w:p>
        </w:tc>
      </w:tr>
    </w:tbl>
    <w:p w:rsidR="005A2EF5" w:rsidRPr="006A635D" w:rsidRDefault="005A2EF5" w:rsidP="0043723C">
      <w:pPr>
        <w:pStyle w:val="a5"/>
        <w:ind w:firstLine="709"/>
        <w:rPr>
          <w:color w:val="000000"/>
          <w:sz w:val="28"/>
          <w:szCs w:val="28"/>
        </w:rPr>
      </w:pPr>
    </w:p>
    <w:p w:rsidR="00156C1D" w:rsidRPr="006A635D" w:rsidRDefault="00D5026C"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Ширина междупутья при размещении в нем пассажирской платформы:</w:t>
      </w:r>
    </w:p>
    <w:p w:rsidR="00D5026C" w:rsidRPr="006A635D" w:rsidRDefault="00D5026C" w:rsidP="0043723C">
      <w:pPr>
        <w:spacing w:after="0" w:line="240" w:lineRule="auto"/>
        <w:ind w:firstLine="709"/>
        <w:jc w:val="both"/>
        <w:rPr>
          <w:rFonts w:ascii="Times New Roman" w:hAnsi="Times New Roman" w:cs="Times New Roman"/>
          <w:color w:val="000000"/>
          <w:sz w:val="28"/>
          <w:szCs w:val="28"/>
          <w:lang w:bidi="he-IL"/>
        </w:rPr>
      </w:pPr>
    </w:p>
    <w:p w:rsidR="00D5026C" w:rsidRPr="006A635D" w:rsidRDefault="00D5026C"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i/>
          <w:color w:val="000000"/>
          <w:sz w:val="28"/>
          <w:szCs w:val="28"/>
          <w:lang w:bidi="he-IL"/>
        </w:rPr>
        <w:t xml:space="preserve">                       Е = </w:t>
      </w:r>
      <w:r w:rsidRPr="006A635D">
        <w:rPr>
          <w:rFonts w:ascii="Times New Roman" w:hAnsi="Times New Roman" w:cs="Times New Roman"/>
          <w:i/>
          <w:color w:val="000000"/>
          <w:sz w:val="28"/>
          <w:szCs w:val="28"/>
          <w:lang w:val="en-US" w:bidi="he-IL"/>
        </w:rPr>
        <w:t>b</w:t>
      </w:r>
      <w:r w:rsidRPr="006A635D">
        <w:rPr>
          <w:rFonts w:ascii="Times New Roman" w:hAnsi="Times New Roman" w:cs="Times New Roman"/>
          <w:i/>
          <w:color w:val="000000"/>
          <w:sz w:val="28"/>
          <w:szCs w:val="28"/>
          <w:vertAlign w:val="subscript"/>
          <w:lang w:bidi="he-IL"/>
        </w:rPr>
        <w:t>1</w:t>
      </w:r>
      <w:r w:rsidRPr="006A635D">
        <w:rPr>
          <w:rFonts w:ascii="Times New Roman" w:hAnsi="Times New Roman" w:cs="Times New Roman"/>
          <w:i/>
          <w:color w:val="000000"/>
          <w:sz w:val="28"/>
          <w:szCs w:val="28"/>
          <w:lang w:bidi="he-IL"/>
        </w:rPr>
        <w:t xml:space="preserve"> +2</w:t>
      </w:r>
      <w:r w:rsidRPr="006A635D">
        <w:rPr>
          <w:rFonts w:ascii="Times New Roman" w:hAnsi="Times New Roman" w:cs="Times New Roman"/>
          <w:i/>
          <w:color w:val="000000"/>
          <w:sz w:val="28"/>
          <w:szCs w:val="28"/>
          <w:lang w:val="en-US" w:bidi="he-IL"/>
        </w:rPr>
        <w:t>b</w:t>
      </w:r>
      <w:r w:rsidRPr="006A635D">
        <w:rPr>
          <w:rFonts w:ascii="Times New Roman" w:hAnsi="Times New Roman" w:cs="Times New Roman"/>
          <w:i/>
          <w:color w:val="000000"/>
          <w:sz w:val="28"/>
          <w:szCs w:val="28"/>
          <w:vertAlign w:val="subscript"/>
          <w:lang w:bidi="he-IL"/>
        </w:rPr>
        <w:t>2</w:t>
      </w:r>
      <w:r w:rsidRPr="006A635D">
        <w:rPr>
          <w:rFonts w:ascii="Times New Roman" w:hAnsi="Times New Roman" w:cs="Times New Roman"/>
          <w:i/>
          <w:color w:val="000000"/>
          <w:sz w:val="28"/>
          <w:szCs w:val="28"/>
          <w:lang w:bidi="he-IL"/>
        </w:rPr>
        <w:t xml:space="preserve">, м                                                               </w:t>
      </w:r>
      <w:r w:rsidRPr="006A635D">
        <w:rPr>
          <w:rFonts w:ascii="Times New Roman" w:hAnsi="Times New Roman" w:cs="Times New Roman"/>
          <w:color w:val="000000"/>
          <w:sz w:val="28"/>
          <w:szCs w:val="28"/>
          <w:lang w:bidi="he-IL"/>
        </w:rPr>
        <w:t>(</w:t>
      </w:r>
      <w:r w:rsidR="00056D89" w:rsidRPr="006A635D">
        <w:rPr>
          <w:rFonts w:ascii="Times New Roman" w:hAnsi="Times New Roman" w:cs="Times New Roman"/>
          <w:color w:val="000000"/>
          <w:sz w:val="28"/>
          <w:szCs w:val="28"/>
          <w:lang w:bidi="he-IL"/>
        </w:rPr>
        <w:t>1.4</w:t>
      </w:r>
      <w:r w:rsidRPr="006A635D">
        <w:rPr>
          <w:rFonts w:ascii="Times New Roman" w:hAnsi="Times New Roman" w:cs="Times New Roman"/>
          <w:color w:val="000000"/>
          <w:sz w:val="28"/>
          <w:szCs w:val="28"/>
          <w:lang w:bidi="he-IL"/>
        </w:rPr>
        <w:t>)</w:t>
      </w:r>
    </w:p>
    <w:p w:rsidR="00D5026C" w:rsidRPr="006A635D" w:rsidRDefault="00D5026C" w:rsidP="0043723C">
      <w:pPr>
        <w:spacing w:after="0" w:line="240" w:lineRule="auto"/>
        <w:ind w:firstLine="709"/>
        <w:jc w:val="both"/>
        <w:rPr>
          <w:rFonts w:ascii="Times New Roman" w:hAnsi="Times New Roman" w:cs="Times New Roman"/>
          <w:color w:val="000000"/>
          <w:sz w:val="28"/>
          <w:szCs w:val="28"/>
          <w:lang w:bidi="he-IL"/>
        </w:rPr>
      </w:pPr>
    </w:p>
    <w:p w:rsidR="00D5026C" w:rsidRPr="006A635D" w:rsidRDefault="00D5026C"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где, </w:t>
      </w:r>
      <w:r w:rsidRPr="006A635D">
        <w:rPr>
          <w:rFonts w:ascii="Times New Roman" w:hAnsi="Times New Roman" w:cs="Times New Roman"/>
          <w:color w:val="000000"/>
          <w:sz w:val="28"/>
          <w:szCs w:val="28"/>
          <w:lang w:val="en-US" w:bidi="he-IL"/>
        </w:rPr>
        <w:t>b</w:t>
      </w:r>
      <w:r w:rsidRPr="006A635D">
        <w:rPr>
          <w:rFonts w:ascii="Times New Roman" w:hAnsi="Times New Roman" w:cs="Times New Roman"/>
          <w:color w:val="000000"/>
          <w:sz w:val="28"/>
          <w:szCs w:val="28"/>
          <w:vertAlign w:val="subscript"/>
          <w:lang w:bidi="he-IL"/>
        </w:rPr>
        <w:t>1</w:t>
      </w:r>
      <w:r w:rsidRPr="006A635D">
        <w:rPr>
          <w:rFonts w:ascii="Times New Roman" w:hAnsi="Times New Roman" w:cs="Times New Roman"/>
          <w:color w:val="000000"/>
          <w:sz w:val="28"/>
          <w:szCs w:val="28"/>
          <w:lang w:bidi="he-IL"/>
        </w:rPr>
        <w:t xml:space="preserve"> – ширина платформы, м</w:t>
      </w:r>
    </w:p>
    <w:p w:rsidR="00D5026C" w:rsidRPr="006A635D" w:rsidRDefault="00D5026C"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        </w:t>
      </w:r>
      <w:r w:rsidRPr="006A635D">
        <w:rPr>
          <w:rFonts w:ascii="Times New Roman" w:hAnsi="Times New Roman" w:cs="Times New Roman"/>
          <w:color w:val="000000"/>
          <w:sz w:val="28"/>
          <w:szCs w:val="28"/>
          <w:lang w:val="en-US" w:bidi="he-IL"/>
        </w:rPr>
        <w:t>b</w:t>
      </w:r>
      <w:r w:rsidRPr="006A635D">
        <w:rPr>
          <w:rFonts w:ascii="Times New Roman" w:hAnsi="Times New Roman" w:cs="Times New Roman"/>
          <w:color w:val="000000"/>
          <w:sz w:val="28"/>
          <w:szCs w:val="28"/>
          <w:vertAlign w:val="subscript"/>
          <w:lang w:bidi="he-IL"/>
        </w:rPr>
        <w:t>1</w:t>
      </w:r>
      <w:r w:rsidRPr="006A635D">
        <w:rPr>
          <w:rFonts w:ascii="Times New Roman" w:hAnsi="Times New Roman" w:cs="Times New Roman"/>
          <w:color w:val="000000"/>
          <w:sz w:val="28"/>
          <w:szCs w:val="28"/>
          <w:lang w:bidi="he-IL"/>
        </w:rPr>
        <w:t xml:space="preserve"> – габаритное расстояние между платформой и осью пути, м</w:t>
      </w:r>
      <w:r w:rsidR="00AD50CF" w:rsidRPr="006A635D">
        <w:rPr>
          <w:rFonts w:ascii="Times New Roman" w:hAnsi="Times New Roman" w:cs="Times New Roman"/>
          <w:color w:val="000000"/>
          <w:sz w:val="28"/>
          <w:szCs w:val="28"/>
          <w:lang w:bidi="he-IL"/>
        </w:rPr>
        <w:t>.</w:t>
      </w:r>
    </w:p>
    <w:p w:rsidR="00AD50CF" w:rsidRPr="006A635D" w:rsidRDefault="00AD50CF" w:rsidP="0043723C">
      <w:pPr>
        <w:spacing w:after="0" w:line="240" w:lineRule="auto"/>
        <w:ind w:firstLine="709"/>
        <w:jc w:val="both"/>
        <w:rPr>
          <w:rFonts w:ascii="Times New Roman" w:hAnsi="Times New Roman" w:cs="Times New Roman"/>
          <w:color w:val="000000"/>
          <w:sz w:val="28"/>
          <w:szCs w:val="28"/>
          <w:lang w:bidi="he-IL"/>
        </w:rPr>
      </w:pPr>
    </w:p>
    <w:p w:rsidR="00AD50CF" w:rsidRPr="006A635D" w:rsidRDefault="00895114"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Ширина промежуточныx платформ на пpoмежуточных станциях принимается по заданию. На станциях пpигopoдных участков, а также на линиях со скоростным движением пассажирских поездов ширина плaтфoрм определяется типом и размерами переходов между платформой и пассажирским зданием (тоннель, пешеходный мост) и подлежит обоснованию в проекте</w:t>
      </w:r>
      <w:r w:rsidRPr="006A635D">
        <w:rPr>
          <w:rFonts w:ascii="Times New Roman" w:hAnsi="Times New Roman" w:cs="Times New Roman"/>
          <w:color w:val="000000"/>
          <w:w w:val="91"/>
          <w:sz w:val="28"/>
          <w:szCs w:val="28"/>
        </w:rPr>
        <w:t xml:space="preserve">. </w:t>
      </w:r>
      <w:r w:rsidRPr="006A635D">
        <w:rPr>
          <w:rFonts w:ascii="Times New Roman" w:hAnsi="Times New Roman" w:cs="Times New Roman"/>
          <w:color w:val="000000"/>
          <w:sz w:val="28"/>
          <w:szCs w:val="28"/>
        </w:rPr>
        <w:t>При этом ширина промежуточной пассажирской платформы может быть:</w:t>
      </w:r>
    </w:p>
    <w:p w:rsidR="00895114" w:rsidRPr="006A635D" w:rsidRDefault="00895114" w:rsidP="0043723C">
      <w:pPr>
        <w:spacing w:after="0" w:line="240" w:lineRule="auto"/>
        <w:ind w:firstLine="709"/>
        <w:jc w:val="both"/>
        <w:rPr>
          <w:rFonts w:ascii="Times New Roman" w:hAnsi="Times New Roman" w:cs="Times New Roman"/>
          <w:color w:val="000000"/>
          <w:sz w:val="28"/>
          <w:szCs w:val="28"/>
        </w:rPr>
      </w:pPr>
    </w:p>
    <w:p w:rsidR="00895114" w:rsidRPr="006A635D" w:rsidRDefault="00056D89"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i/>
          <w:color w:val="000000"/>
          <w:sz w:val="28"/>
          <w:szCs w:val="28"/>
          <w:lang w:bidi="he-IL"/>
        </w:rPr>
        <w:t xml:space="preserve">                      </w:t>
      </w:r>
      <w:r w:rsidRPr="006A635D">
        <w:rPr>
          <w:rFonts w:ascii="Times New Roman" w:hAnsi="Times New Roman" w:cs="Times New Roman"/>
          <w:i/>
          <w:color w:val="000000"/>
          <w:sz w:val="28"/>
          <w:szCs w:val="28"/>
          <w:lang w:val="en-US" w:bidi="he-IL"/>
        </w:rPr>
        <w:t>b</w:t>
      </w:r>
      <w:r w:rsidRPr="006A635D">
        <w:rPr>
          <w:rFonts w:ascii="Times New Roman" w:hAnsi="Times New Roman" w:cs="Times New Roman"/>
          <w:i/>
          <w:color w:val="000000"/>
          <w:sz w:val="28"/>
          <w:szCs w:val="28"/>
          <w:vertAlign w:val="subscript"/>
          <w:lang w:bidi="he-IL"/>
        </w:rPr>
        <w:t>1</w:t>
      </w:r>
      <w:r w:rsidRPr="006A635D">
        <w:rPr>
          <w:rFonts w:ascii="Times New Roman" w:hAnsi="Times New Roman" w:cs="Times New Roman"/>
          <w:i/>
          <w:color w:val="000000"/>
          <w:sz w:val="28"/>
          <w:szCs w:val="28"/>
          <w:lang w:bidi="he-IL"/>
        </w:rPr>
        <w:t xml:space="preserve"> = а +2</w:t>
      </w:r>
      <w:r w:rsidRPr="006A635D">
        <w:rPr>
          <w:rFonts w:ascii="Times New Roman" w:hAnsi="Times New Roman" w:cs="Times New Roman"/>
          <w:i/>
          <w:color w:val="000000"/>
          <w:sz w:val="28"/>
          <w:szCs w:val="28"/>
          <w:lang w:val="en-US" w:bidi="he-IL"/>
        </w:rPr>
        <w:t>k</w:t>
      </w:r>
      <w:r w:rsidRPr="006A635D">
        <w:rPr>
          <w:rFonts w:ascii="Times New Roman" w:hAnsi="Times New Roman" w:cs="Times New Roman"/>
          <w:i/>
          <w:color w:val="000000"/>
          <w:sz w:val="28"/>
          <w:szCs w:val="28"/>
          <w:lang w:bidi="he-IL"/>
        </w:rPr>
        <w:t xml:space="preserve"> +2</w:t>
      </w:r>
      <w:r w:rsidRPr="006A635D">
        <w:rPr>
          <w:rFonts w:ascii="Times New Roman" w:hAnsi="Times New Roman" w:cs="Times New Roman"/>
          <w:i/>
          <w:color w:val="000000"/>
          <w:sz w:val="28"/>
          <w:szCs w:val="28"/>
          <w:lang w:val="en-US" w:bidi="he-IL"/>
        </w:rPr>
        <w:t>c</w:t>
      </w:r>
      <w:r w:rsidRPr="006A635D">
        <w:rPr>
          <w:rFonts w:ascii="Times New Roman" w:hAnsi="Times New Roman" w:cs="Times New Roman"/>
          <w:i/>
          <w:color w:val="000000"/>
          <w:sz w:val="28"/>
          <w:szCs w:val="28"/>
          <w:lang w:bidi="he-IL"/>
        </w:rPr>
        <w:t>,</w:t>
      </w:r>
      <w:r w:rsidRPr="006A635D">
        <w:rPr>
          <w:rFonts w:ascii="Times New Roman" w:hAnsi="Times New Roman" w:cs="Times New Roman"/>
          <w:color w:val="000000"/>
          <w:sz w:val="28"/>
          <w:szCs w:val="28"/>
          <w:lang w:bidi="he-IL"/>
        </w:rPr>
        <w:t>м</w:t>
      </w:r>
      <w:r w:rsidRPr="006A635D">
        <w:rPr>
          <w:rFonts w:ascii="Times New Roman" w:hAnsi="Times New Roman" w:cs="Times New Roman"/>
          <w:i/>
          <w:color w:val="000000"/>
          <w:sz w:val="28"/>
          <w:szCs w:val="28"/>
          <w:lang w:bidi="he-IL"/>
        </w:rPr>
        <w:t xml:space="preserve"> </w:t>
      </w:r>
      <w:r w:rsidRPr="006A635D">
        <w:rPr>
          <w:rFonts w:ascii="Times New Roman" w:hAnsi="Times New Roman" w:cs="Times New Roman"/>
          <w:color w:val="000000"/>
          <w:sz w:val="28"/>
          <w:szCs w:val="28"/>
          <w:lang w:bidi="he-IL"/>
        </w:rPr>
        <w:t xml:space="preserve">                                                            (1.5)</w:t>
      </w:r>
    </w:p>
    <w:p w:rsidR="00056D89" w:rsidRPr="006A635D" w:rsidRDefault="00056D89" w:rsidP="0043723C">
      <w:pPr>
        <w:spacing w:after="0" w:line="240" w:lineRule="auto"/>
        <w:ind w:firstLine="709"/>
        <w:jc w:val="both"/>
        <w:rPr>
          <w:rFonts w:ascii="Times New Roman" w:hAnsi="Times New Roman" w:cs="Times New Roman"/>
          <w:color w:val="000000"/>
          <w:sz w:val="28"/>
          <w:szCs w:val="28"/>
          <w:lang w:bidi="he-IL"/>
        </w:rPr>
      </w:pPr>
    </w:p>
    <w:p w:rsidR="00056D89" w:rsidRPr="006A635D" w:rsidRDefault="00056D89" w:rsidP="0043723C">
      <w:pPr>
        <w:pStyle w:val="a5"/>
        <w:ind w:firstLine="709"/>
        <w:rPr>
          <w:color w:val="000000"/>
          <w:sz w:val="28"/>
          <w:szCs w:val="28"/>
        </w:rPr>
      </w:pPr>
      <w:r w:rsidRPr="006A635D">
        <w:rPr>
          <w:color w:val="000000"/>
          <w:sz w:val="28"/>
          <w:szCs w:val="28"/>
          <w:lang w:bidi="he-IL"/>
        </w:rPr>
        <w:t xml:space="preserve">            где, а - </w:t>
      </w:r>
      <w:r w:rsidRPr="006A635D">
        <w:rPr>
          <w:color w:val="000000"/>
          <w:sz w:val="28"/>
          <w:szCs w:val="28"/>
        </w:rPr>
        <w:t xml:space="preserve">наименьшая ширина перехода или схода, м </w:t>
      </w:r>
    </w:p>
    <w:p w:rsidR="00056D89" w:rsidRPr="006A635D" w:rsidRDefault="00056D89" w:rsidP="0043723C">
      <w:pPr>
        <w:pStyle w:val="a5"/>
        <w:ind w:firstLine="709"/>
        <w:rPr>
          <w:color w:val="000000"/>
          <w:w w:val="129"/>
          <w:sz w:val="28"/>
          <w:szCs w:val="28"/>
        </w:rPr>
      </w:pPr>
      <w:r w:rsidRPr="006A635D">
        <w:rPr>
          <w:i/>
          <w:iCs/>
          <w:color w:val="000000"/>
          <w:w w:val="129"/>
          <w:sz w:val="28"/>
          <w:szCs w:val="28"/>
        </w:rPr>
        <w:t xml:space="preserve">k - </w:t>
      </w:r>
      <w:r w:rsidRPr="006A635D">
        <w:rPr>
          <w:iCs/>
          <w:color w:val="000000"/>
          <w:w w:val="129"/>
          <w:sz w:val="28"/>
          <w:szCs w:val="28"/>
        </w:rPr>
        <w:t>габаритно</w:t>
      </w:r>
      <w:r w:rsidRPr="006A635D">
        <w:rPr>
          <w:color w:val="000000"/>
          <w:w w:val="129"/>
          <w:sz w:val="28"/>
          <w:szCs w:val="28"/>
        </w:rPr>
        <w:t xml:space="preserve">e расстояние между крайней гранью сооружения на платформе и краем платформы (не менее 2 м), </w:t>
      </w:r>
    </w:p>
    <w:p w:rsidR="00056D89" w:rsidRPr="006A635D" w:rsidRDefault="00056D89" w:rsidP="0043723C">
      <w:pPr>
        <w:pStyle w:val="a5"/>
        <w:ind w:firstLine="709"/>
        <w:jc w:val="both"/>
        <w:rPr>
          <w:color w:val="000000"/>
          <w:w w:val="115"/>
          <w:sz w:val="28"/>
          <w:szCs w:val="28"/>
        </w:rPr>
      </w:pPr>
      <w:r w:rsidRPr="006A635D">
        <w:rPr>
          <w:i/>
          <w:iCs/>
          <w:color w:val="000000"/>
          <w:w w:val="115"/>
          <w:sz w:val="28"/>
          <w:szCs w:val="28"/>
        </w:rPr>
        <w:t xml:space="preserve">с </w:t>
      </w:r>
      <w:r w:rsidRPr="006A635D">
        <w:rPr>
          <w:color w:val="000000"/>
          <w:w w:val="115"/>
          <w:sz w:val="28"/>
          <w:szCs w:val="28"/>
        </w:rPr>
        <w:t xml:space="preserve">- строительная толщина вертикальных панелей входа в </w:t>
      </w:r>
      <w:r w:rsidRPr="006A635D">
        <w:rPr>
          <w:color w:val="000000"/>
          <w:w w:val="115"/>
          <w:sz w:val="28"/>
          <w:szCs w:val="28"/>
        </w:rPr>
        <w:lastRenderedPageBreak/>
        <w:t xml:space="preserve">тоннель, </w:t>
      </w:r>
      <w:r w:rsidRPr="006A635D">
        <w:rPr>
          <w:i/>
          <w:iCs/>
          <w:color w:val="000000"/>
          <w:w w:val="115"/>
          <w:sz w:val="28"/>
          <w:szCs w:val="28"/>
        </w:rPr>
        <w:t xml:space="preserve">(с </w:t>
      </w:r>
      <w:r w:rsidRPr="006A635D">
        <w:rPr>
          <w:color w:val="000000"/>
          <w:w w:val="115"/>
          <w:sz w:val="28"/>
          <w:szCs w:val="28"/>
        </w:rPr>
        <w:t xml:space="preserve">= 0,15 </w:t>
      </w:r>
      <w:r w:rsidRPr="006A635D">
        <w:rPr>
          <w:color w:val="000000"/>
          <w:w w:val="115"/>
          <w:sz w:val="28"/>
          <w:szCs w:val="28"/>
        </w:rPr>
        <w:softHyphen/>
        <w:t xml:space="preserve">0,20 м). </w:t>
      </w:r>
    </w:p>
    <w:p w:rsidR="00056D89" w:rsidRPr="006A635D" w:rsidRDefault="00056D89"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Ширина переходов и сходов определяют в зависимости от пассажиропотока, она должна быть не менее приведенной в таблице 1.11.</w:t>
      </w:r>
    </w:p>
    <w:p w:rsidR="00056D89" w:rsidRPr="006A635D" w:rsidRDefault="00056D89" w:rsidP="0043723C">
      <w:pPr>
        <w:spacing w:after="0" w:line="240" w:lineRule="auto"/>
        <w:ind w:firstLine="709"/>
        <w:jc w:val="both"/>
        <w:rPr>
          <w:rFonts w:ascii="Times New Roman" w:hAnsi="Times New Roman" w:cs="Times New Roman"/>
          <w:color w:val="000000"/>
          <w:sz w:val="28"/>
          <w:szCs w:val="28"/>
        </w:rPr>
      </w:pPr>
    </w:p>
    <w:p w:rsidR="00056D89" w:rsidRPr="006A635D" w:rsidRDefault="00056D89" w:rsidP="0043723C">
      <w:pPr>
        <w:spacing w:after="0" w:line="240" w:lineRule="auto"/>
        <w:ind w:firstLine="709"/>
        <w:jc w:val="both"/>
        <w:rPr>
          <w:rFonts w:ascii="Times New Roman" w:hAnsi="Times New Roman" w:cs="Times New Roman"/>
          <w:b/>
          <w:color w:val="000000"/>
          <w:sz w:val="28"/>
          <w:szCs w:val="28"/>
        </w:rPr>
      </w:pPr>
      <w:r w:rsidRPr="006A635D">
        <w:rPr>
          <w:rFonts w:ascii="Times New Roman" w:hAnsi="Times New Roman" w:cs="Times New Roman"/>
          <w:b/>
          <w:color w:val="000000"/>
          <w:sz w:val="28"/>
          <w:szCs w:val="28"/>
        </w:rPr>
        <w:t>Таблица 1.11 – Ширина переходов и сходов</w:t>
      </w:r>
    </w:p>
    <w:p w:rsidR="00056D89" w:rsidRPr="006A635D" w:rsidRDefault="00056D89" w:rsidP="0043723C">
      <w:pPr>
        <w:spacing w:after="0" w:line="240" w:lineRule="auto"/>
        <w:ind w:firstLine="709"/>
        <w:jc w:val="both"/>
        <w:rPr>
          <w:rFonts w:ascii="Times New Roman" w:hAnsi="Times New Roman" w:cs="Times New Roman"/>
          <w:b/>
          <w:color w:val="000000"/>
          <w:sz w:val="28"/>
          <w:szCs w:val="28"/>
        </w:rPr>
      </w:pPr>
    </w:p>
    <w:tbl>
      <w:tblPr>
        <w:tblStyle w:val="a8"/>
        <w:tblW w:w="0" w:type="auto"/>
        <w:tblLook w:val="04A0" w:firstRow="1" w:lastRow="0" w:firstColumn="1" w:lastColumn="0" w:noHBand="0" w:noVBand="1"/>
      </w:tblPr>
      <w:tblGrid>
        <w:gridCol w:w="4785"/>
        <w:gridCol w:w="4786"/>
      </w:tblGrid>
      <w:tr w:rsidR="00056D89" w:rsidRPr="006A635D" w:rsidTr="00056D89">
        <w:tc>
          <w:tcPr>
            <w:tcW w:w="4785"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Наименование устройств</w:t>
            </w:r>
          </w:p>
        </w:tc>
        <w:tc>
          <w:tcPr>
            <w:tcW w:w="4786"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Ширина, м</w:t>
            </w:r>
          </w:p>
        </w:tc>
      </w:tr>
      <w:tr w:rsidR="00056D89" w:rsidRPr="006A635D" w:rsidTr="00056D89">
        <w:tc>
          <w:tcPr>
            <w:tcW w:w="4785"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Пешеходные тоннели</w:t>
            </w:r>
          </w:p>
        </w:tc>
        <w:tc>
          <w:tcPr>
            <w:tcW w:w="4786"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3,0</w:t>
            </w:r>
          </w:p>
        </w:tc>
      </w:tr>
      <w:tr w:rsidR="00056D89" w:rsidRPr="006A635D" w:rsidTr="00056D89">
        <w:tc>
          <w:tcPr>
            <w:tcW w:w="4785"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Пешеходные мосты</w:t>
            </w:r>
          </w:p>
        </w:tc>
        <w:tc>
          <w:tcPr>
            <w:tcW w:w="4786"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2,25</w:t>
            </w:r>
          </w:p>
        </w:tc>
      </w:tr>
      <w:tr w:rsidR="00056D89" w:rsidRPr="006A635D" w:rsidTr="00056D89">
        <w:tc>
          <w:tcPr>
            <w:tcW w:w="4785"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Переходы на уровне головки рельсов</w:t>
            </w:r>
          </w:p>
        </w:tc>
        <w:tc>
          <w:tcPr>
            <w:tcW w:w="4786"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3,0</w:t>
            </w:r>
          </w:p>
        </w:tc>
      </w:tr>
      <w:tr w:rsidR="00056D89" w:rsidRPr="006A635D" w:rsidTr="00056D89">
        <w:tc>
          <w:tcPr>
            <w:tcW w:w="4785"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Сходы с пешеходных мостов</w:t>
            </w:r>
          </w:p>
        </w:tc>
        <w:tc>
          <w:tcPr>
            <w:tcW w:w="4786" w:type="dxa"/>
          </w:tcPr>
          <w:p w:rsidR="00056D89" w:rsidRPr="006A635D" w:rsidRDefault="00056D89" w:rsidP="00F014B7">
            <w:pPr>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Должны соответствовать ширине моста, но не менее 2</w:t>
            </w:r>
          </w:p>
        </w:tc>
      </w:tr>
    </w:tbl>
    <w:p w:rsidR="00056D89" w:rsidRPr="006A635D" w:rsidRDefault="00056D89" w:rsidP="0043723C">
      <w:pPr>
        <w:spacing w:after="0" w:line="240" w:lineRule="auto"/>
        <w:ind w:firstLine="709"/>
        <w:jc w:val="both"/>
        <w:rPr>
          <w:rFonts w:ascii="Times New Roman" w:hAnsi="Times New Roman" w:cs="Times New Roman"/>
          <w:color w:val="000000"/>
          <w:sz w:val="28"/>
          <w:szCs w:val="28"/>
          <w:lang w:bidi="he-IL"/>
        </w:rPr>
      </w:pPr>
    </w:p>
    <w:p w:rsidR="00056D89" w:rsidRPr="006A635D" w:rsidRDefault="002D4457" w:rsidP="0043723C">
      <w:pPr>
        <w:spacing w:after="0" w:line="240" w:lineRule="auto"/>
        <w:ind w:firstLine="709"/>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Тип рельсов главных, приемоотправочных и прочих путей принимают согласно таблице 1.12.</w:t>
      </w:r>
    </w:p>
    <w:p w:rsidR="002D4457" w:rsidRPr="006A635D" w:rsidRDefault="002D4457" w:rsidP="0043723C">
      <w:pPr>
        <w:spacing w:after="0" w:line="240" w:lineRule="auto"/>
        <w:ind w:firstLine="709"/>
        <w:jc w:val="both"/>
        <w:rPr>
          <w:rFonts w:ascii="Times New Roman" w:hAnsi="Times New Roman" w:cs="Times New Roman"/>
          <w:color w:val="000000"/>
          <w:sz w:val="28"/>
          <w:szCs w:val="28"/>
          <w:lang w:bidi="he-IL"/>
        </w:rPr>
      </w:pPr>
    </w:p>
    <w:p w:rsidR="002D4457" w:rsidRPr="006A635D" w:rsidRDefault="002D4457" w:rsidP="0043723C">
      <w:pPr>
        <w:spacing w:after="0" w:line="240" w:lineRule="auto"/>
        <w:ind w:firstLine="709"/>
        <w:jc w:val="both"/>
        <w:rPr>
          <w:rFonts w:ascii="Times New Roman" w:hAnsi="Times New Roman" w:cs="Times New Roman"/>
          <w:b/>
          <w:color w:val="000000"/>
          <w:sz w:val="28"/>
          <w:szCs w:val="28"/>
          <w:lang w:bidi="he-IL"/>
        </w:rPr>
      </w:pPr>
      <w:r w:rsidRPr="006A635D">
        <w:rPr>
          <w:rFonts w:ascii="Times New Roman" w:hAnsi="Times New Roman" w:cs="Times New Roman"/>
          <w:b/>
          <w:color w:val="000000"/>
          <w:sz w:val="28"/>
          <w:szCs w:val="28"/>
          <w:lang w:bidi="he-IL"/>
        </w:rPr>
        <w:t>Таблица 1.12 – Тип рельсов, приемоотправочных и прочих путей</w:t>
      </w:r>
    </w:p>
    <w:p w:rsidR="002D4457" w:rsidRPr="006A635D" w:rsidRDefault="002D4457" w:rsidP="0043723C">
      <w:pPr>
        <w:spacing w:after="0" w:line="240" w:lineRule="auto"/>
        <w:ind w:firstLine="709"/>
        <w:jc w:val="both"/>
        <w:rPr>
          <w:rFonts w:ascii="Times New Roman" w:hAnsi="Times New Roman" w:cs="Times New Roman"/>
          <w:b/>
          <w:color w:val="000000"/>
          <w:sz w:val="28"/>
          <w:szCs w:val="28"/>
          <w:lang w:bidi="he-IL"/>
        </w:rPr>
      </w:pPr>
    </w:p>
    <w:tbl>
      <w:tblPr>
        <w:tblStyle w:val="a8"/>
        <w:tblW w:w="0" w:type="auto"/>
        <w:tblLook w:val="04A0" w:firstRow="1" w:lastRow="0" w:firstColumn="1" w:lastColumn="0" w:noHBand="0" w:noVBand="1"/>
      </w:tblPr>
      <w:tblGrid>
        <w:gridCol w:w="2522"/>
        <w:gridCol w:w="1791"/>
        <w:gridCol w:w="1791"/>
        <w:gridCol w:w="1791"/>
        <w:gridCol w:w="1676"/>
      </w:tblGrid>
      <w:tr w:rsidR="002D4457" w:rsidRPr="006A635D" w:rsidTr="002D4457">
        <w:tc>
          <w:tcPr>
            <w:tcW w:w="2348" w:type="dxa"/>
            <w:vMerge w:val="restart"/>
          </w:tcPr>
          <w:p w:rsidR="002D4457" w:rsidRPr="006A635D" w:rsidRDefault="002D4457" w:rsidP="00627C1D">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Наименование путей </w:t>
            </w:r>
          </w:p>
        </w:tc>
        <w:tc>
          <w:tcPr>
            <w:tcW w:w="7223" w:type="dxa"/>
            <w:gridSpan w:val="4"/>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Железнодорожные линии категорий </w:t>
            </w:r>
          </w:p>
        </w:tc>
      </w:tr>
      <w:tr w:rsidR="002D4457" w:rsidRPr="006A635D" w:rsidTr="002D4457">
        <w:tc>
          <w:tcPr>
            <w:tcW w:w="2348" w:type="dxa"/>
            <w:vMerge/>
          </w:tcPr>
          <w:p w:rsidR="002D4457" w:rsidRPr="006A635D" w:rsidRDefault="002D4457" w:rsidP="00627C1D">
            <w:pPr>
              <w:jc w:val="both"/>
              <w:rPr>
                <w:rFonts w:ascii="Times New Roman" w:hAnsi="Times New Roman" w:cs="Times New Roman"/>
                <w:color w:val="000000"/>
                <w:sz w:val="28"/>
                <w:szCs w:val="28"/>
                <w:lang w:bidi="he-IL"/>
              </w:rPr>
            </w:pP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II</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val="en-US" w:bidi="he-IL"/>
              </w:rPr>
            </w:pPr>
            <w:r w:rsidRPr="006A635D">
              <w:rPr>
                <w:rFonts w:ascii="Times New Roman" w:hAnsi="Times New Roman" w:cs="Times New Roman"/>
                <w:color w:val="000000"/>
                <w:sz w:val="28"/>
                <w:szCs w:val="28"/>
                <w:lang w:val="en-US" w:bidi="he-IL"/>
              </w:rPr>
              <w:t>III</w:t>
            </w:r>
          </w:p>
        </w:tc>
        <w:tc>
          <w:tcPr>
            <w:tcW w:w="1775"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val="en-US" w:bidi="he-IL"/>
              </w:rPr>
              <w:t>IV</w:t>
            </w:r>
          </w:p>
        </w:tc>
      </w:tr>
      <w:tr w:rsidR="002D4457" w:rsidRPr="006A635D" w:rsidTr="002D4457">
        <w:tc>
          <w:tcPr>
            <w:tcW w:w="2348" w:type="dxa"/>
          </w:tcPr>
          <w:p w:rsidR="002D4457" w:rsidRPr="006A635D" w:rsidRDefault="002D4457" w:rsidP="00627C1D">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Главные </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Р65</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Р65 – Р50</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Р50(новые), Р65 (старогодные)</w:t>
            </w:r>
          </w:p>
        </w:tc>
        <w:tc>
          <w:tcPr>
            <w:tcW w:w="1775"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Старогодные не ниже Р50</w:t>
            </w:r>
          </w:p>
        </w:tc>
      </w:tr>
      <w:tr w:rsidR="002D4457" w:rsidRPr="006A635D" w:rsidTr="002D4457">
        <w:tc>
          <w:tcPr>
            <w:tcW w:w="2348" w:type="dxa"/>
          </w:tcPr>
          <w:p w:rsidR="002D4457" w:rsidRPr="006A635D" w:rsidRDefault="002D4457" w:rsidP="00627C1D">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 xml:space="preserve">Приемоотправочные </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Р50, Р65 (старогодные)</w:t>
            </w:r>
          </w:p>
        </w:tc>
        <w:tc>
          <w:tcPr>
            <w:tcW w:w="1816" w:type="dxa"/>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Р50, Р65 (старогодные)</w:t>
            </w:r>
          </w:p>
        </w:tc>
        <w:tc>
          <w:tcPr>
            <w:tcW w:w="1816" w:type="dxa"/>
            <w:tcBorders>
              <w:right w:val="single" w:sz="4" w:space="0" w:color="auto"/>
            </w:tcBorders>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Р50 (старогодные)</w:t>
            </w:r>
          </w:p>
        </w:tc>
        <w:tc>
          <w:tcPr>
            <w:tcW w:w="1775" w:type="dxa"/>
            <w:tcBorders>
              <w:left w:val="single" w:sz="4" w:space="0" w:color="auto"/>
            </w:tcBorders>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Старогодные не ниже Р43</w:t>
            </w:r>
          </w:p>
        </w:tc>
      </w:tr>
      <w:tr w:rsidR="002D4457" w:rsidRPr="006A635D" w:rsidTr="002D4457">
        <w:tc>
          <w:tcPr>
            <w:tcW w:w="2348" w:type="dxa"/>
          </w:tcPr>
          <w:p w:rsidR="002D4457" w:rsidRPr="006A635D" w:rsidRDefault="002D4457" w:rsidP="00627C1D">
            <w:pPr>
              <w:jc w:val="both"/>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Вытяжные, погрузочно-выгрузочные, предохранительный тупик, весовые</w:t>
            </w:r>
          </w:p>
        </w:tc>
        <w:tc>
          <w:tcPr>
            <w:tcW w:w="5445" w:type="dxa"/>
            <w:gridSpan w:val="3"/>
            <w:tcBorders>
              <w:right w:val="single" w:sz="4" w:space="0" w:color="auto"/>
            </w:tcBorders>
          </w:tcPr>
          <w:p w:rsidR="002D4457" w:rsidRPr="006A635D" w:rsidRDefault="002D4457" w:rsidP="00627C1D">
            <w:pPr>
              <w:ind w:firstLine="30"/>
              <w:jc w:val="center"/>
              <w:rPr>
                <w:rFonts w:ascii="Times New Roman" w:hAnsi="Times New Roman" w:cs="Times New Roman"/>
                <w:color w:val="000000"/>
                <w:sz w:val="28"/>
                <w:szCs w:val="28"/>
                <w:lang w:bidi="he-IL"/>
              </w:rPr>
            </w:pPr>
            <w:r w:rsidRPr="006A635D">
              <w:rPr>
                <w:rFonts w:ascii="Times New Roman" w:hAnsi="Times New Roman" w:cs="Times New Roman"/>
                <w:color w:val="000000"/>
                <w:sz w:val="28"/>
                <w:szCs w:val="28"/>
                <w:lang w:bidi="he-IL"/>
              </w:rPr>
              <w:t>Старогодные не ниже Р43</w:t>
            </w:r>
          </w:p>
        </w:tc>
        <w:tc>
          <w:tcPr>
            <w:tcW w:w="1778" w:type="dxa"/>
            <w:tcBorders>
              <w:left w:val="single" w:sz="4" w:space="0" w:color="auto"/>
            </w:tcBorders>
          </w:tcPr>
          <w:p w:rsidR="002D4457" w:rsidRPr="006A635D" w:rsidRDefault="002D4457" w:rsidP="00627C1D">
            <w:pPr>
              <w:ind w:firstLine="30"/>
              <w:jc w:val="center"/>
              <w:rPr>
                <w:rFonts w:ascii="Times New Roman" w:hAnsi="Times New Roman" w:cs="Times New Roman"/>
                <w:color w:val="000000"/>
                <w:sz w:val="28"/>
                <w:szCs w:val="28"/>
                <w:lang w:bidi="he-IL"/>
              </w:rPr>
            </w:pPr>
          </w:p>
        </w:tc>
      </w:tr>
    </w:tbl>
    <w:p w:rsidR="002D4457" w:rsidRPr="006A635D" w:rsidRDefault="002D4457" w:rsidP="0043723C">
      <w:pPr>
        <w:spacing w:after="0" w:line="240" w:lineRule="auto"/>
        <w:ind w:firstLine="709"/>
        <w:jc w:val="both"/>
        <w:rPr>
          <w:rFonts w:ascii="Times New Roman" w:hAnsi="Times New Roman" w:cs="Times New Roman"/>
          <w:color w:val="000000"/>
          <w:sz w:val="28"/>
          <w:szCs w:val="28"/>
          <w:lang w:bidi="he-IL"/>
        </w:rPr>
      </w:pPr>
    </w:p>
    <w:p w:rsidR="002C7EAB" w:rsidRPr="002C7EAB" w:rsidRDefault="002C7EAB" w:rsidP="0043723C">
      <w:pPr>
        <w:pStyle w:val="a5"/>
        <w:ind w:firstLine="709"/>
        <w:jc w:val="both"/>
        <w:rPr>
          <w:i/>
          <w:iCs/>
          <w:color w:val="000000"/>
          <w:lang w:bidi="he-IL"/>
        </w:rPr>
      </w:pPr>
      <w:r w:rsidRPr="006A635D">
        <w:rPr>
          <w:color w:val="000000"/>
          <w:sz w:val="28"/>
          <w:szCs w:val="28"/>
          <w:lang w:bidi="he-IL"/>
        </w:rPr>
        <w:t>Если приемоотправочные пути оборудованы рельсовыми цепями (при ЭЦ), предельные столбики ставятся в столбики в соответствии с приложением 6, таблица 6. Входные светофоры устанавливают при тепловозной тяге не ближе 50 м от остряка первой противошерстной стрелки или от предeльного столбика первой пошерстной стрелки. При электрической тяге они ставятся на 200-300 м от тех же точек (приложение 6, таблица 4). это вызвано устройством воздушного промежутка между контактной сетью перегона и станции, который требует некоторого расстояния. Входной светофор должен размещаться перед этим воздушным промежутком, чтобы остановившийся перед входным светофором</w:t>
      </w:r>
      <w:r w:rsidRPr="002C7EAB">
        <w:rPr>
          <w:color w:val="000000"/>
          <w:lang w:bidi="he-IL"/>
        </w:rPr>
        <w:t xml:space="preserve"> электровоз не замкнул контактную сеть перегона и станции, когд</w:t>
      </w:r>
      <w:r>
        <w:rPr>
          <w:color w:val="000000"/>
          <w:lang w:bidi="he-IL"/>
        </w:rPr>
        <w:t>а на перегоне выполняется ремонт</w:t>
      </w:r>
      <w:r w:rsidRPr="002C7EAB">
        <w:rPr>
          <w:color w:val="000000"/>
          <w:lang w:bidi="he-IL"/>
        </w:rPr>
        <w:t xml:space="preserve"> </w:t>
      </w:r>
      <w:r w:rsidRPr="002C7EAB">
        <w:rPr>
          <w:color w:val="000000"/>
          <w:lang w:bidi="he-IL"/>
        </w:rPr>
        <w:lastRenderedPageBreak/>
        <w:t xml:space="preserve">контактной сети. Входные светофоры нумеруют заглавной буквой </w:t>
      </w:r>
      <w:r w:rsidRPr="002C7EAB">
        <w:rPr>
          <w:i/>
          <w:iCs/>
          <w:color w:val="000000"/>
          <w:lang w:bidi="he-IL"/>
        </w:rPr>
        <w:t xml:space="preserve">Ч </w:t>
      </w:r>
      <w:r>
        <w:rPr>
          <w:color w:val="000000"/>
          <w:lang w:bidi="he-IL"/>
        </w:rPr>
        <w:t>или</w:t>
      </w:r>
      <w:r w:rsidRPr="002C7EAB">
        <w:rPr>
          <w:color w:val="000000"/>
          <w:lang w:bidi="he-IL"/>
        </w:rPr>
        <w:t xml:space="preserve"> </w:t>
      </w:r>
      <w:r w:rsidRPr="002C7EAB">
        <w:rPr>
          <w:i/>
          <w:iCs/>
          <w:color w:val="000000"/>
          <w:lang w:bidi="he-IL"/>
        </w:rPr>
        <w:t xml:space="preserve">Н. </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Входные светофоры устанавливают: </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 при противошерстиой стрелке - напротив изолирующего стыка или стыка рамного рельса; </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 при противошерстной стрелке: если входной светофор и предельный столбик находится в одном междупутье, то светофор ставится от центра стрелочного перевода согласно приложению 6, таблица 6; если они находятся в разных междупyтьяx, то на расстоянии 3,5 м от предельного столбика. </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Входные сигналы нумеруют заглавной буквой </w:t>
      </w:r>
      <w:r w:rsidRPr="006A635D">
        <w:rPr>
          <w:i/>
          <w:iCs/>
          <w:color w:val="000000"/>
          <w:sz w:val="28"/>
          <w:szCs w:val="28"/>
          <w:lang w:bidi="he-IL"/>
        </w:rPr>
        <w:t xml:space="preserve">Ч </w:t>
      </w:r>
      <w:r w:rsidRPr="006A635D">
        <w:rPr>
          <w:color w:val="000000"/>
          <w:sz w:val="28"/>
          <w:szCs w:val="28"/>
          <w:lang w:bidi="he-IL"/>
        </w:rPr>
        <w:t xml:space="preserve">или </w:t>
      </w:r>
      <w:r w:rsidRPr="006A635D">
        <w:rPr>
          <w:i/>
          <w:iCs/>
          <w:color w:val="000000"/>
          <w:sz w:val="28"/>
          <w:szCs w:val="28"/>
          <w:lang w:bidi="he-IL"/>
        </w:rPr>
        <w:t xml:space="preserve">Н </w:t>
      </w:r>
      <w:r w:rsidRPr="006A635D">
        <w:rPr>
          <w:color w:val="000000"/>
          <w:sz w:val="28"/>
          <w:szCs w:val="28"/>
          <w:lang w:bidi="he-IL"/>
        </w:rPr>
        <w:t xml:space="preserve">с цифровым индексом, обозначающим номер пути. </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Стрелочные узлы рассчитываются  согласно приложению 6 (определяются расстояния  между центрами соседних стрелочных переводов). Расчет съездов (рисунок </w:t>
      </w:r>
      <w:r w:rsidRPr="006A635D">
        <w:rPr>
          <w:i/>
          <w:iCs/>
          <w:color w:val="000000"/>
          <w:sz w:val="28"/>
          <w:szCs w:val="28"/>
          <w:lang w:bidi="he-IL"/>
        </w:rPr>
        <w:t xml:space="preserve">1.7) </w:t>
      </w:r>
      <w:r w:rsidRPr="006A635D">
        <w:rPr>
          <w:iCs/>
          <w:color w:val="000000"/>
          <w:sz w:val="28"/>
          <w:szCs w:val="28"/>
          <w:lang w:bidi="he-IL"/>
        </w:rPr>
        <w:t>выполняется</w:t>
      </w:r>
      <w:r w:rsidRPr="006A635D">
        <w:rPr>
          <w:i/>
          <w:iCs/>
          <w:color w:val="000000"/>
          <w:sz w:val="28"/>
          <w:szCs w:val="28"/>
          <w:lang w:bidi="he-IL"/>
        </w:rPr>
        <w:t xml:space="preserve"> </w:t>
      </w:r>
      <w:r w:rsidRPr="006A635D">
        <w:rPr>
          <w:color w:val="000000"/>
          <w:sz w:val="28"/>
          <w:szCs w:val="28"/>
          <w:lang w:bidi="he-IL"/>
        </w:rPr>
        <w:t>по формуле:</w:t>
      </w:r>
    </w:p>
    <w:p w:rsidR="002C7EAB" w:rsidRPr="006A635D" w:rsidRDefault="002C7EAB" w:rsidP="0043723C">
      <w:pPr>
        <w:pStyle w:val="a5"/>
        <w:ind w:firstLine="709"/>
        <w:jc w:val="both"/>
        <w:rPr>
          <w:color w:val="000000"/>
          <w:sz w:val="28"/>
          <w:szCs w:val="28"/>
          <w:lang w:bidi="he-IL"/>
        </w:rPr>
      </w:pP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                Х = е</w:t>
      </w:r>
      <w:r w:rsidRPr="006A635D">
        <w:rPr>
          <w:color w:val="000000"/>
          <w:sz w:val="28"/>
          <w:szCs w:val="28"/>
          <w:lang w:val="en-US" w:bidi="he-IL"/>
        </w:rPr>
        <w:t>N</w:t>
      </w:r>
      <w:r w:rsidRPr="006A635D">
        <w:rPr>
          <w:color w:val="000000"/>
          <w:sz w:val="28"/>
          <w:szCs w:val="28"/>
          <w:lang w:bidi="he-IL"/>
        </w:rPr>
        <w:t>,                                                                     (1.6)</w:t>
      </w:r>
    </w:p>
    <w:p w:rsidR="00077A9A" w:rsidRPr="006A635D" w:rsidRDefault="00077A9A" w:rsidP="0043723C">
      <w:pPr>
        <w:pStyle w:val="a5"/>
        <w:ind w:firstLine="709"/>
        <w:jc w:val="both"/>
        <w:rPr>
          <w:color w:val="000000"/>
          <w:sz w:val="28"/>
          <w:szCs w:val="28"/>
          <w:lang w:bidi="he-IL"/>
        </w:rPr>
      </w:pP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где, е – ширина междупутья, м</w:t>
      </w:r>
    </w:p>
    <w:p w:rsidR="002C7EAB" w:rsidRPr="006A635D" w:rsidRDefault="002C7EAB" w:rsidP="0043723C">
      <w:pPr>
        <w:pStyle w:val="a5"/>
        <w:ind w:firstLine="709"/>
        <w:jc w:val="both"/>
        <w:rPr>
          <w:color w:val="000000"/>
          <w:sz w:val="28"/>
          <w:szCs w:val="28"/>
          <w:lang w:bidi="he-IL"/>
        </w:rPr>
      </w:pPr>
      <w:r w:rsidRPr="006A635D">
        <w:rPr>
          <w:color w:val="000000"/>
          <w:sz w:val="28"/>
          <w:szCs w:val="28"/>
          <w:lang w:bidi="he-IL"/>
        </w:rPr>
        <w:t xml:space="preserve">       </w:t>
      </w:r>
      <w:r w:rsidRPr="006A635D">
        <w:rPr>
          <w:color w:val="000000"/>
          <w:sz w:val="28"/>
          <w:szCs w:val="28"/>
          <w:lang w:val="en-US" w:bidi="he-IL"/>
        </w:rPr>
        <w:t>N</w:t>
      </w:r>
      <w:r w:rsidRPr="006A635D">
        <w:rPr>
          <w:color w:val="000000"/>
          <w:sz w:val="28"/>
          <w:szCs w:val="28"/>
          <w:lang w:bidi="he-IL"/>
        </w:rPr>
        <w:t xml:space="preserve"> – знаменатель марки крестовины. </w:t>
      </w:r>
    </w:p>
    <w:p w:rsidR="00AB666B" w:rsidRPr="006A635D" w:rsidRDefault="00F014B7" w:rsidP="0043723C">
      <w:pPr>
        <w:pStyle w:val="a5"/>
        <w:ind w:firstLine="709"/>
        <w:jc w:val="both"/>
        <w:rPr>
          <w:color w:val="000000"/>
          <w:sz w:val="28"/>
          <w:szCs w:val="28"/>
          <w:lang w:bidi="he-IL"/>
        </w:rPr>
      </w:pPr>
      <w:r>
        <w:rPr>
          <w:noProof/>
          <w:color w:val="000000"/>
          <w:sz w:val="28"/>
          <w:szCs w:val="28"/>
        </w:rPr>
        <w:drawing>
          <wp:anchor distT="0" distB="0" distL="114300" distR="114300" simplePos="0" relativeHeight="251694080" behindDoc="1" locked="0" layoutInCell="0" allowOverlap="1">
            <wp:simplePos x="0" y="0"/>
            <wp:positionH relativeFrom="margin">
              <wp:posOffset>247015</wp:posOffset>
            </wp:positionH>
            <wp:positionV relativeFrom="margin">
              <wp:posOffset>3674110</wp:posOffset>
            </wp:positionV>
            <wp:extent cx="5111750" cy="1409700"/>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5111750" cy="1409700"/>
                    </a:xfrm>
                    <a:prstGeom prst="rect">
                      <a:avLst/>
                    </a:prstGeom>
                    <a:noFill/>
                  </pic:spPr>
                </pic:pic>
              </a:graphicData>
            </a:graphic>
          </wp:anchor>
        </w:drawing>
      </w:r>
    </w:p>
    <w:p w:rsidR="00AB666B" w:rsidRPr="006A635D" w:rsidRDefault="00AB666B" w:rsidP="0043723C">
      <w:pPr>
        <w:pStyle w:val="a5"/>
        <w:ind w:firstLine="709"/>
        <w:jc w:val="both"/>
        <w:rPr>
          <w:color w:val="000000"/>
          <w:sz w:val="28"/>
          <w:szCs w:val="28"/>
          <w:lang w:bidi="he-IL"/>
        </w:rPr>
      </w:pPr>
    </w:p>
    <w:p w:rsidR="001E5287" w:rsidRPr="006A635D" w:rsidRDefault="001E5287" w:rsidP="0043723C">
      <w:pPr>
        <w:spacing w:after="0" w:line="240" w:lineRule="auto"/>
        <w:ind w:firstLine="709"/>
        <w:jc w:val="both"/>
        <w:rPr>
          <w:rFonts w:ascii="Times New Roman" w:hAnsi="Times New Roman" w:cs="Times New Roman"/>
          <w:color w:val="000000"/>
          <w:sz w:val="28"/>
          <w:szCs w:val="28"/>
          <w:lang w:bidi="he-IL"/>
        </w:rPr>
      </w:pPr>
    </w:p>
    <w:p w:rsidR="001E5287" w:rsidRPr="001E5287" w:rsidRDefault="001E5287" w:rsidP="0043723C">
      <w:pPr>
        <w:ind w:firstLine="709"/>
        <w:rPr>
          <w:rFonts w:ascii="Times New Roman" w:hAnsi="Times New Roman" w:cs="Times New Roman"/>
          <w:sz w:val="24"/>
          <w:szCs w:val="24"/>
          <w:lang w:bidi="he-IL"/>
        </w:rPr>
      </w:pPr>
    </w:p>
    <w:p w:rsidR="002C7EAB" w:rsidRDefault="002C7EAB" w:rsidP="0043723C">
      <w:pPr>
        <w:tabs>
          <w:tab w:val="left" w:pos="2310"/>
        </w:tabs>
        <w:ind w:firstLine="709"/>
        <w:rPr>
          <w:rFonts w:ascii="Times New Roman" w:hAnsi="Times New Roman" w:cs="Times New Roman"/>
          <w:sz w:val="24"/>
          <w:szCs w:val="24"/>
          <w:lang w:bidi="he-IL"/>
        </w:rPr>
      </w:pPr>
    </w:p>
    <w:p w:rsidR="006A635D" w:rsidRPr="0037503C" w:rsidRDefault="006A635D" w:rsidP="0043723C">
      <w:pPr>
        <w:tabs>
          <w:tab w:val="left" w:pos="2310"/>
        </w:tabs>
        <w:ind w:firstLine="709"/>
        <w:rPr>
          <w:rFonts w:ascii="Times New Roman" w:hAnsi="Times New Roman" w:cs="Times New Roman"/>
          <w:sz w:val="24"/>
          <w:szCs w:val="24"/>
          <w:lang w:bidi="he-IL"/>
        </w:rPr>
      </w:pPr>
    </w:p>
    <w:p w:rsidR="001E5287" w:rsidRPr="006A635D" w:rsidRDefault="001E5287" w:rsidP="0043723C">
      <w:pPr>
        <w:tabs>
          <w:tab w:val="left" w:pos="2310"/>
        </w:tabs>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Рисунок 1.7 – Съезды: а) обыкновенный; б) перекрестный</w:t>
      </w:r>
    </w:p>
    <w:p w:rsidR="006A635D" w:rsidRPr="0037503C" w:rsidRDefault="006A635D" w:rsidP="0043723C">
      <w:pPr>
        <w:tabs>
          <w:tab w:val="left" w:pos="2310"/>
        </w:tabs>
        <w:spacing w:after="0" w:line="240" w:lineRule="auto"/>
        <w:ind w:firstLine="709"/>
        <w:jc w:val="center"/>
        <w:rPr>
          <w:rFonts w:ascii="Times New Roman" w:hAnsi="Times New Roman" w:cs="Times New Roman"/>
          <w:b/>
          <w:sz w:val="28"/>
          <w:szCs w:val="28"/>
          <w:lang w:bidi="he-IL"/>
        </w:rPr>
      </w:pPr>
    </w:p>
    <w:p w:rsidR="001E5287" w:rsidRPr="006A635D" w:rsidRDefault="001E5287" w:rsidP="0043723C">
      <w:pPr>
        <w:tabs>
          <w:tab w:val="left" w:pos="2310"/>
        </w:tabs>
        <w:spacing w:after="0" w:line="240" w:lineRule="auto"/>
        <w:ind w:firstLine="709"/>
        <w:jc w:val="center"/>
        <w:rPr>
          <w:rFonts w:ascii="Times New Roman" w:hAnsi="Times New Roman" w:cs="Times New Roman"/>
          <w:b/>
          <w:sz w:val="28"/>
          <w:szCs w:val="28"/>
          <w:lang w:bidi="he-IL"/>
        </w:rPr>
      </w:pPr>
      <w:r w:rsidRPr="006A635D">
        <w:rPr>
          <w:rFonts w:ascii="Times New Roman" w:hAnsi="Times New Roman" w:cs="Times New Roman"/>
          <w:b/>
          <w:sz w:val="28"/>
          <w:szCs w:val="28"/>
          <w:lang w:bidi="he-IL"/>
        </w:rPr>
        <w:t>6.4. Оформление масштабного плана станции</w:t>
      </w:r>
    </w:p>
    <w:p w:rsidR="001E5287" w:rsidRDefault="001E5287" w:rsidP="0043723C">
      <w:pPr>
        <w:tabs>
          <w:tab w:val="left" w:pos="2310"/>
        </w:tabs>
        <w:spacing w:after="0" w:line="240" w:lineRule="auto"/>
        <w:ind w:firstLine="709"/>
        <w:jc w:val="center"/>
        <w:rPr>
          <w:rFonts w:ascii="Times New Roman" w:hAnsi="Times New Roman" w:cs="Times New Roman"/>
          <w:b/>
          <w:sz w:val="24"/>
          <w:szCs w:val="24"/>
          <w:lang w:bidi="he-IL"/>
        </w:rPr>
      </w:pPr>
    </w:p>
    <w:p w:rsidR="00FC410E" w:rsidRPr="006A635D" w:rsidRDefault="001269E6" w:rsidP="0043723C">
      <w:pPr>
        <w:pStyle w:val="a5"/>
        <w:ind w:firstLine="709"/>
        <w:jc w:val="both"/>
        <w:rPr>
          <w:color w:val="000000"/>
          <w:sz w:val="28"/>
          <w:szCs w:val="28"/>
          <w:lang w:bidi="he-IL"/>
        </w:rPr>
      </w:pPr>
      <w:r w:rsidRPr="006A635D">
        <w:rPr>
          <w:sz w:val="28"/>
          <w:szCs w:val="28"/>
          <w:lang w:bidi="he-IL"/>
        </w:rPr>
        <w:t xml:space="preserve">Проставив все необходимые размеры на немасштабной схеме, можно приступать к накладке плана масштабной </w:t>
      </w:r>
      <w:r w:rsidR="00FC410E" w:rsidRPr="006A635D">
        <w:rPr>
          <w:color w:val="000000"/>
          <w:sz w:val="28"/>
          <w:szCs w:val="28"/>
        </w:rPr>
        <w:t>схеме</w:t>
      </w:r>
      <w:r w:rsidR="00FC410E" w:rsidRPr="006A635D">
        <w:rPr>
          <w:color w:val="000000"/>
          <w:sz w:val="28"/>
          <w:szCs w:val="28"/>
          <w:lang w:bidi="he-IL"/>
        </w:rPr>
        <w:t xml:space="preserve">, можно приступать к накладке плана станции в масштабе </w:t>
      </w:r>
      <w:r w:rsidR="00FC410E" w:rsidRPr="006A635D">
        <w:rPr>
          <w:color w:val="000000"/>
          <w:w w:val="90"/>
          <w:sz w:val="28"/>
          <w:szCs w:val="28"/>
          <w:lang w:bidi="he-IL"/>
        </w:rPr>
        <w:t xml:space="preserve">1: 2000. </w:t>
      </w:r>
      <w:r w:rsidR="00FC410E" w:rsidRPr="006A635D">
        <w:rPr>
          <w:color w:val="000000"/>
          <w:sz w:val="28"/>
          <w:szCs w:val="28"/>
          <w:lang w:bidi="he-IL"/>
        </w:rPr>
        <w:t xml:space="preserve">Построение плана станции следует начинать с нанесения главного пущ который не меняет своего положения в плане (прямой). этот путь принимается за ось </w:t>
      </w:r>
      <w:r w:rsidR="00FC410E" w:rsidRPr="006A635D">
        <w:rPr>
          <w:i/>
          <w:iCs/>
          <w:color w:val="000000"/>
          <w:sz w:val="28"/>
          <w:szCs w:val="28"/>
          <w:lang w:bidi="he-IL"/>
        </w:rPr>
        <w:t xml:space="preserve">Х. </w:t>
      </w:r>
      <w:r w:rsidR="00FC410E" w:rsidRPr="006A635D">
        <w:rPr>
          <w:color w:val="000000"/>
          <w:sz w:val="28"/>
          <w:szCs w:val="28"/>
          <w:lang w:bidi="he-IL"/>
        </w:rPr>
        <w:t xml:space="preserve">При этом надо отступить от верхней кромки листа </w:t>
      </w:r>
      <w:r w:rsidR="00FC410E" w:rsidRPr="006A635D">
        <w:rPr>
          <w:color w:val="000000"/>
          <w:w w:val="90"/>
          <w:sz w:val="28"/>
          <w:szCs w:val="28"/>
          <w:lang w:bidi="he-IL"/>
        </w:rPr>
        <w:t xml:space="preserve">10-15 </w:t>
      </w:r>
      <w:r w:rsidR="00FC410E" w:rsidRPr="006A635D">
        <w:rPr>
          <w:color w:val="000000"/>
          <w:sz w:val="28"/>
          <w:szCs w:val="28"/>
          <w:lang w:bidi="he-IL"/>
        </w:rPr>
        <w:t xml:space="preserve">см, а для опорных станций - 30 см (если грузовой двор расположен сверху). На ось главного пути наносят пикеты, километровые знаки, уклоноуказатели и горизонтали. Расстояние между пикетами и горизонталями увеличивают в 10 </w:t>
      </w:r>
      <w:r w:rsidR="00FC410E" w:rsidRPr="006A635D">
        <w:rPr>
          <w:color w:val="000000"/>
          <w:w w:val="62"/>
          <w:sz w:val="28"/>
          <w:szCs w:val="28"/>
          <w:lang w:bidi="he-IL"/>
        </w:rPr>
        <w:t xml:space="preserve"> </w:t>
      </w:r>
      <w:r w:rsidR="00FC410E" w:rsidRPr="006A635D">
        <w:rPr>
          <w:color w:val="000000"/>
          <w:sz w:val="28"/>
          <w:szCs w:val="28"/>
          <w:lang w:bidi="he-IL"/>
        </w:rPr>
        <w:t xml:space="preserve">раз, если план местности задан в масштабе </w:t>
      </w:r>
      <w:r w:rsidR="00923A51" w:rsidRPr="006A635D">
        <w:rPr>
          <w:color w:val="000000"/>
          <w:w w:val="90"/>
          <w:sz w:val="28"/>
          <w:szCs w:val="28"/>
          <w:lang w:bidi="he-IL"/>
        </w:rPr>
        <w:t>1</w:t>
      </w:r>
      <w:r w:rsidR="00FC410E" w:rsidRPr="006A635D">
        <w:rPr>
          <w:color w:val="000000"/>
          <w:w w:val="90"/>
          <w:sz w:val="28"/>
          <w:szCs w:val="28"/>
          <w:lang w:bidi="he-IL"/>
        </w:rPr>
        <w:t xml:space="preserve">:2000. </w:t>
      </w:r>
      <w:r w:rsidR="00FC410E" w:rsidRPr="006A635D">
        <w:rPr>
          <w:color w:val="000000"/>
          <w:sz w:val="28"/>
          <w:szCs w:val="28"/>
          <w:lang w:bidi="he-IL"/>
        </w:rPr>
        <w:t xml:space="preserve">С левой стороны листа оставляют </w:t>
      </w:r>
      <w:r w:rsidR="00FC410E" w:rsidRPr="006A635D">
        <w:rPr>
          <w:color w:val="000000"/>
          <w:w w:val="90"/>
          <w:sz w:val="28"/>
          <w:szCs w:val="28"/>
          <w:lang w:bidi="he-IL"/>
        </w:rPr>
        <w:t xml:space="preserve">30 </w:t>
      </w:r>
      <w:r w:rsidR="00FC410E" w:rsidRPr="006A635D">
        <w:rPr>
          <w:color w:val="000000"/>
          <w:sz w:val="28"/>
          <w:szCs w:val="28"/>
          <w:lang w:bidi="he-IL"/>
        </w:rPr>
        <w:t xml:space="preserve">мм на рамку. </w:t>
      </w:r>
    </w:p>
    <w:p w:rsidR="00FC410E" w:rsidRPr="006A635D" w:rsidRDefault="00FC410E" w:rsidP="0043723C">
      <w:pPr>
        <w:pStyle w:val="a5"/>
        <w:ind w:firstLine="709"/>
        <w:jc w:val="both"/>
        <w:rPr>
          <w:color w:val="000000"/>
          <w:sz w:val="28"/>
          <w:szCs w:val="28"/>
          <w:lang w:bidi="he-IL"/>
        </w:rPr>
      </w:pPr>
      <w:r w:rsidRPr="006A635D">
        <w:rPr>
          <w:color w:val="000000"/>
          <w:sz w:val="28"/>
          <w:szCs w:val="28"/>
          <w:lang w:bidi="he-IL"/>
        </w:rPr>
        <w:t xml:space="preserve">Накладку начинают с нанесения осей всех путей. Сначала наносят сумму междупутий и проводят оси крайних путей. Затем наносят оси других путей. После этого фиксируется центр первого стрелочного перевода. При этом следует помнить, что расстояние от уклоноуказателя до центра первого </w:t>
      </w:r>
      <w:r w:rsidRPr="006A635D">
        <w:rPr>
          <w:color w:val="000000"/>
          <w:sz w:val="28"/>
          <w:szCs w:val="28"/>
          <w:lang w:bidi="he-IL"/>
        </w:rPr>
        <w:lastRenderedPageBreak/>
        <w:t xml:space="preserve">стрелочного перевода </w:t>
      </w:r>
      <w:r w:rsidRPr="006A635D">
        <w:rPr>
          <w:i/>
          <w:iCs/>
          <w:color w:val="000000"/>
          <w:sz w:val="28"/>
          <w:szCs w:val="28"/>
          <w:lang w:bidi="he-IL"/>
        </w:rPr>
        <w:t xml:space="preserve">l </w:t>
      </w:r>
      <w:r w:rsidRPr="006A635D">
        <w:rPr>
          <w:color w:val="000000"/>
          <w:sz w:val="28"/>
          <w:szCs w:val="28"/>
          <w:lang w:bidi="he-IL"/>
        </w:rPr>
        <w:t xml:space="preserve">&gt; </w:t>
      </w:r>
      <w:r w:rsidRPr="006A635D">
        <w:rPr>
          <w:i/>
          <w:iCs/>
          <w:color w:val="000000"/>
          <w:sz w:val="28"/>
          <w:szCs w:val="28"/>
          <w:lang w:bidi="he-IL"/>
        </w:rPr>
        <w:t>Т</w:t>
      </w:r>
      <w:r w:rsidRPr="006A635D">
        <w:rPr>
          <w:i/>
          <w:iCs/>
          <w:color w:val="000000"/>
          <w:sz w:val="28"/>
          <w:szCs w:val="28"/>
          <w:vertAlign w:val="subscript"/>
          <w:lang w:bidi="he-IL"/>
        </w:rPr>
        <w:t>в</w:t>
      </w:r>
      <w:r w:rsidRPr="006A635D">
        <w:rPr>
          <w:i/>
          <w:iCs/>
          <w:color w:val="000000"/>
          <w:sz w:val="28"/>
          <w:szCs w:val="28"/>
          <w:lang w:bidi="he-IL"/>
        </w:rPr>
        <w:t xml:space="preserve">  </w:t>
      </w:r>
      <w:r w:rsidRPr="006A635D">
        <w:rPr>
          <w:color w:val="000000"/>
          <w:sz w:val="28"/>
          <w:szCs w:val="28"/>
          <w:lang w:bidi="he-IL"/>
        </w:rPr>
        <w:t xml:space="preserve">+ </w:t>
      </w:r>
      <w:r w:rsidRPr="006A635D">
        <w:rPr>
          <w:i/>
          <w:iCs/>
          <w:color w:val="000000"/>
          <w:sz w:val="28"/>
          <w:szCs w:val="28"/>
          <w:lang w:bidi="he-IL"/>
        </w:rPr>
        <w:t xml:space="preserve">а, </w:t>
      </w:r>
      <w:r w:rsidRPr="006A635D">
        <w:rPr>
          <w:color w:val="000000"/>
          <w:sz w:val="28"/>
          <w:szCs w:val="28"/>
          <w:lang w:bidi="he-IL"/>
        </w:rPr>
        <w:t xml:space="preserve">если стрелка противошерстная, и </w:t>
      </w:r>
      <w:r w:rsidRPr="006A635D">
        <w:rPr>
          <w:i/>
          <w:iCs/>
          <w:color w:val="000000"/>
          <w:sz w:val="28"/>
          <w:szCs w:val="28"/>
          <w:lang w:bidi="he-IL"/>
        </w:rPr>
        <w:t xml:space="preserve">l </w:t>
      </w:r>
      <w:r w:rsidRPr="006A635D">
        <w:rPr>
          <w:color w:val="000000"/>
          <w:sz w:val="28"/>
          <w:szCs w:val="28"/>
          <w:lang w:bidi="he-IL"/>
        </w:rPr>
        <w:t xml:space="preserve">&gt; </w:t>
      </w:r>
      <w:r w:rsidRPr="006A635D">
        <w:rPr>
          <w:i/>
          <w:iCs/>
          <w:color w:val="000000"/>
          <w:sz w:val="28"/>
          <w:szCs w:val="28"/>
          <w:lang w:bidi="he-IL"/>
        </w:rPr>
        <w:t>Т</w:t>
      </w:r>
      <w:r w:rsidRPr="006A635D">
        <w:rPr>
          <w:i/>
          <w:iCs/>
          <w:color w:val="000000"/>
          <w:sz w:val="28"/>
          <w:szCs w:val="28"/>
          <w:vertAlign w:val="subscript"/>
          <w:lang w:bidi="he-IL"/>
        </w:rPr>
        <w:t>в</w:t>
      </w:r>
      <w:r w:rsidRPr="006A635D">
        <w:rPr>
          <w:i/>
          <w:iCs/>
          <w:color w:val="000000"/>
          <w:sz w:val="28"/>
          <w:szCs w:val="28"/>
          <w:lang w:bidi="he-IL"/>
        </w:rPr>
        <w:t xml:space="preserve">  </w:t>
      </w:r>
      <w:r w:rsidRPr="006A635D">
        <w:rPr>
          <w:color w:val="000000"/>
          <w:sz w:val="28"/>
          <w:szCs w:val="28"/>
          <w:lang w:bidi="he-IL"/>
        </w:rPr>
        <w:t xml:space="preserve">+ </w:t>
      </w:r>
      <w:r w:rsidRPr="006A635D">
        <w:rPr>
          <w:i/>
          <w:color w:val="000000"/>
          <w:sz w:val="28"/>
          <w:szCs w:val="28"/>
          <w:lang w:bidi="he-IL"/>
        </w:rPr>
        <w:t>в</w:t>
      </w:r>
      <w:r w:rsidRPr="006A635D">
        <w:rPr>
          <w:i/>
          <w:iCs/>
          <w:color w:val="000000"/>
          <w:sz w:val="28"/>
          <w:szCs w:val="28"/>
          <w:lang w:bidi="he-IL"/>
        </w:rPr>
        <w:t xml:space="preserve">. </w:t>
      </w:r>
      <w:r w:rsidRPr="006A635D">
        <w:rPr>
          <w:color w:val="000000"/>
          <w:sz w:val="28"/>
          <w:szCs w:val="28"/>
          <w:lang w:bidi="he-IL"/>
        </w:rPr>
        <w:t xml:space="preserve">Если стрелка пошерстная. Здесь </w:t>
      </w:r>
      <w:r w:rsidRPr="006A635D">
        <w:rPr>
          <w:i/>
          <w:iCs/>
          <w:color w:val="000000"/>
          <w:sz w:val="28"/>
          <w:szCs w:val="28"/>
          <w:lang w:bidi="he-IL"/>
        </w:rPr>
        <w:t>Т</w:t>
      </w:r>
      <w:r w:rsidRPr="006A635D">
        <w:rPr>
          <w:i/>
          <w:iCs/>
          <w:color w:val="000000"/>
          <w:sz w:val="28"/>
          <w:szCs w:val="28"/>
          <w:vertAlign w:val="subscript"/>
          <w:lang w:bidi="he-IL"/>
        </w:rPr>
        <w:t>в</w:t>
      </w:r>
      <w:r w:rsidRPr="006A635D">
        <w:rPr>
          <w:i/>
          <w:iCs/>
          <w:color w:val="000000"/>
          <w:sz w:val="28"/>
          <w:szCs w:val="28"/>
          <w:lang w:bidi="he-IL"/>
        </w:rPr>
        <w:t xml:space="preserve">  </w:t>
      </w:r>
      <w:r w:rsidRPr="006A635D">
        <w:rPr>
          <w:color w:val="000000"/>
          <w:sz w:val="28"/>
          <w:szCs w:val="28"/>
          <w:lang w:bidi="he-IL"/>
        </w:rPr>
        <w:t xml:space="preserve">- длина тангенса вертикальной кривой; </w:t>
      </w:r>
      <w:r w:rsidRPr="006A635D">
        <w:rPr>
          <w:i/>
          <w:iCs/>
          <w:color w:val="000000"/>
          <w:sz w:val="28"/>
          <w:szCs w:val="28"/>
          <w:lang w:bidi="he-IL"/>
        </w:rPr>
        <w:t xml:space="preserve">а </w:t>
      </w:r>
      <w:r w:rsidRPr="006A635D">
        <w:rPr>
          <w:color w:val="000000"/>
          <w:sz w:val="28"/>
          <w:szCs w:val="28"/>
          <w:lang w:bidi="he-IL"/>
        </w:rPr>
        <w:t xml:space="preserve">- расстояние от переднего стыка рамного рельса до центра стрелочного перевода; </w:t>
      </w:r>
      <w:r w:rsidRPr="006A635D">
        <w:rPr>
          <w:i/>
          <w:iCs/>
          <w:color w:val="000000"/>
          <w:sz w:val="28"/>
          <w:szCs w:val="28"/>
          <w:lang w:bidi="he-IL"/>
        </w:rPr>
        <w:t xml:space="preserve">г </w:t>
      </w:r>
      <w:r w:rsidRPr="006A635D">
        <w:rPr>
          <w:color w:val="000000"/>
          <w:sz w:val="28"/>
          <w:szCs w:val="28"/>
          <w:lang w:bidi="he-IL"/>
        </w:rPr>
        <w:t xml:space="preserve">- расстояние от центра стрелочного перевода до конца крестовины. При укладке стрелочных переводов используют марку крестовины как соотношение катетов. </w:t>
      </w:r>
    </w:p>
    <w:p w:rsidR="00FC410E" w:rsidRPr="006A635D" w:rsidRDefault="00FC410E" w:rsidP="0043723C">
      <w:pPr>
        <w:pStyle w:val="a5"/>
        <w:ind w:firstLine="709"/>
        <w:jc w:val="both"/>
        <w:rPr>
          <w:i/>
          <w:iCs/>
          <w:color w:val="000000"/>
          <w:w w:val="62"/>
          <w:sz w:val="28"/>
          <w:szCs w:val="28"/>
          <w:lang w:bidi="he-IL"/>
        </w:rPr>
      </w:pPr>
      <w:r w:rsidRPr="006A635D">
        <w:rPr>
          <w:b/>
          <w:bCs/>
          <w:color w:val="000000"/>
          <w:sz w:val="28"/>
          <w:szCs w:val="28"/>
          <w:lang w:bidi="he-IL"/>
        </w:rPr>
        <w:t xml:space="preserve">Пример. </w:t>
      </w:r>
      <w:r w:rsidRPr="006A635D">
        <w:rPr>
          <w:color w:val="000000"/>
          <w:sz w:val="28"/>
          <w:szCs w:val="28"/>
          <w:lang w:bidi="he-IL"/>
        </w:rPr>
        <w:t>Требуется уложить стрелочный перевод марки 1/9. для этого от центра перевода откладывают 9 см, затем по перпендикуляру - 1 см. Полученную точку соединяют с центром перевода (рисунок 1.8., а).</w:t>
      </w:r>
    </w:p>
    <w:p w:rsidR="00FC410E" w:rsidRPr="006A635D" w:rsidRDefault="00FC410E" w:rsidP="0043723C">
      <w:pPr>
        <w:pStyle w:val="a5"/>
        <w:ind w:firstLine="709"/>
        <w:jc w:val="both"/>
        <w:rPr>
          <w:i/>
          <w:iCs/>
          <w:color w:val="000000"/>
          <w:w w:val="66"/>
          <w:sz w:val="28"/>
          <w:szCs w:val="28"/>
          <w:lang w:bidi="he-IL"/>
        </w:rPr>
      </w:pPr>
      <w:r w:rsidRPr="006A635D">
        <w:rPr>
          <w:color w:val="000000"/>
          <w:sz w:val="28"/>
          <w:szCs w:val="28"/>
          <w:lang w:bidi="he-IL"/>
        </w:rPr>
        <w:t xml:space="preserve">Длину съезда укладывают по прямому пути и в полученном сечении по перпендикуляру фиксируют центр перевода на параллельном пути. Укладка съезда из стрелочных переводов С маркой крестовины 1/9 при междупутий </w:t>
      </w:r>
      <w:r w:rsidRPr="006A635D">
        <w:rPr>
          <w:i/>
          <w:iCs/>
          <w:color w:val="000000"/>
          <w:sz w:val="28"/>
          <w:szCs w:val="28"/>
          <w:lang w:bidi="he-IL"/>
        </w:rPr>
        <w:t xml:space="preserve">е </w:t>
      </w:r>
      <w:r w:rsidRPr="006A635D">
        <w:rPr>
          <w:color w:val="000000"/>
          <w:sz w:val="28"/>
          <w:szCs w:val="28"/>
          <w:lang w:bidi="he-IL"/>
        </w:rPr>
        <w:t xml:space="preserve">= </w:t>
      </w:r>
      <w:r w:rsidRPr="006A635D">
        <w:rPr>
          <w:i/>
          <w:iCs/>
          <w:color w:val="000000"/>
          <w:w w:val="92"/>
          <w:sz w:val="28"/>
          <w:szCs w:val="28"/>
          <w:lang w:bidi="he-IL"/>
        </w:rPr>
        <w:t xml:space="preserve">5,3 </w:t>
      </w:r>
      <w:r w:rsidRPr="006A635D">
        <w:rPr>
          <w:color w:val="000000"/>
          <w:sz w:val="28"/>
          <w:szCs w:val="28"/>
          <w:lang w:bidi="he-IL"/>
        </w:rPr>
        <w:t xml:space="preserve">м показан на рисунке 1.8, </w:t>
      </w:r>
      <w:r w:rsidRPr="006A635D">
        <w:rPr>
          <w:i/>
          <w:iCs/>
          <w:color w:val="000000"/>
          <w:sz w:val="28"/>
          <w:szCs w:val="28"/>
          <w:lang w:bidi="he-IL"/>
        </w:rPr>
        <w:t xml:space="preserve">б). </w:t>
      </w:r>
      <w:r w:rsidRPr="006A635D">
        <w:rPr>
          <w:color w:val="000000"/>
          <w:sz w:val="28"/>
          <w:szCs w:val="28"/>
          <w:lang w:bidi="he-IL"/>
        </w:rPr>
        <w:t xml:space="preserve">При укладке стрелочной улицы под углом </w:t>
      </w:r>
      <w:r w:rsidRPr="006A635D">
        <w:rPr>
          <w:i/>
          <w:iCs/>
          <w:color w:val="000000"/>
          <w:sz w:val="28"/>
          <w:szCs w:val="28"/>
          <w:lang w:bidi="he-IL"/>
        </w:rPr>
        <w:t xml:space="preserve">а </w:t>
      </w:r>
      <w:r w:rsidRPr="006A635D">
        <w:rPr>
          <w:color w:val="000000"/>
          <w:sz w:val="28"/>
          <w:szCs w:val="28"/>
          <w:lang w:bidi="he-IL"/>
        </w:rPr>
        <w:t xml:space="preserve">по прямому пути откладывается последовательно </w:t>
      </w:r>
      <w:r w:rsidRPr="006A635D">
        <w:rPr>
          <w:i/>
          <w:iCs/>
          <w:color w:val="000000"/>
          <w:w w:val="92"/>
          <w:sz w:val="28"/>
          <w:szCs w:val="28"/>
          <w:lang w:bidi="he-IL"/>
        </w:rPr>
        <w:t>Х</w:t>
      </w:r>
      <w:r w:rsidRPr="006A635D">
        <w:rPr>
          <w:i/>
          <w:iCs/>
          <w:color w:val="000000"/>
          <w:w w:val="92"/>
          <w:sz w:val="28"/>
          <w:szCs w:val="28"/>
          <w:vertAlign w:val="subscript"/>
          <w:lang w:bidi="he-IL"/>
        </w:rPr>
        <w:t>}</w:t>
      </w:r>
      <w:r w:rsidRPr="006A635D">
        <w:rPr>
          <w:color w:val="000000"/>
          <w:w w:val="133"/>
          <w:sz w:val="28"/>
          <w:szCs w:val="28"/>
          <w:lang w:bidi="he-IL"/>
        </w:rPr>
        <w:t>=</w:t>
      </w:r>
      <w:r w:rsidRPr="006A635D">
        <w:rPr>
          <w:i/>
          <w:iCs/>
          <w:color w:val="000000"/>
          <w:w w:val="92"/>
          <w:sz w:val="28"/>
          <w:szCs w:val="28"/>
          <w:lang w:bidi="he-IL"/>
        </w:rPr>
        <w:t>e</w:t>
      </w:r>
      <w:r w:rsidRPr="006A635D">
        <w:rPr>
          <w:i/>
          <w:iCs/>
          <w:color w:val="000000"/>
          <w:w w:val="92"/>
          <w:sz w:val="28"/>
          <w:szCs w:val="28"/>
          <w:vertAlign w:val="subscript"/>
          <w:lang w:bidi="he-IL"/>
        </w:rPr>
        <w:t>1</w:t>
      </w:r>
      <w:r w:rsidRPr="006A635D">
        <w:rPr>
          <w:i/>
          <w:iCs/>
          <w:color w:val="000000"/>
          <w:w w:val="92"/>
          <w:sz w:val="28"/>
          <w:szCs w:val="28"/>
          <w:lang w:bidi="he-IL"/>
        </w:rPr>
        <w:t>N; Х</w:t>
      </w:r>
      <w:r w:rsidRPr="006A635D">
        <w:rPr>
          <w:i/>
          <w:iCs/>
          <w:color w:val="000000"/>
          <w:w w:val="92"/>
          <w:sz w:val="28"/>
          <w:szCs w:val="28"/>
          <w:vertAlign w:val="subscript"/>
          <w:lang w:bidi="he-IL"/>
        </w:rPr>
        <w:t>2</w:t>
      </w:r>
      <w:r w:rsidRPr="006A635D">
        <w:rPr>
          <w:color w:val="000000"/>
          <w:w w:val="92"/>
          <w:sz w:val="28"/>
          <w:szCs w:val="28"/>
          <w:lang w:bidi="he-IL"/>
        </w:rPr>
        <w:t xml:space="preserve">= </w:t>
      </w:r>
      <w:r w:rsidRPr="006A635D">
        <w:rPr>
          <w:i/>
          <w:iCs/>
          <w:color w:val="000000"/>
          <w:w w:val="92"/>
          <w:sz w:val="28"/>
          <w:szCs w:val="28"/>
          <w:lang w:bidi="he-IL"/>
        </w:rPr>
        <w:t>e</w:t>
      </w:r>
      <w:r w:rsidRPr="006A635D">
        <w:rPr>
          <w:i/>
          <w:iCs/>
          <w:color w:val="000000"/>
          <w:w w:val="92"/>
          <w:sz w:val="28"/>
          <w:szCs w:val="28"/>
          <w:vertAlign w:val="subscript"/>
          <w:lang w:bidi="he-IL"/>
        </w:rPr>
        <w:t>2</w:t>
      </w:r>
      <w:r w:rsidRPr="006A635D">
        <w:rPr>
          <w:i/>
          <w:iCs/>
          <w:color w:val="000000"/>
          <w:w w:val="92"/>
          <w:sz w:val="28"/>
          <w:szCs w:val="28"/>
          <w:lang w:val="en-US" w:bidi="he-IL"/>
        </w:rPr>
        <w:t>N</w:t>
      </w:r>
      <w:r w:rsidRPr="006A635D">
        <w:rPr>
          <w:i/>
          <w:iCs/>
          <w:color w:val="000000"/>
          <w:w w:val="92"/>
          <w:sz w:val="28"/>
          <w:szCs w:val="28"/>
          <w:lang w:bidi="he-IL"/>
        </w:rPr>
        <w:t xml:space="preserve"> </w:t>
      </w:r>
      <w:r w:rsidRPr="006A635D">
        <w:rPr>
          <w:color w:val="000000"/>
          <w:sz w:val="28"/>
          <w:szCs w:val="28"/>
          <w:lang w:bidi="he-IL"/>
        </w:rPr>
        <w:t>и т.д. и по перпендикуляру соответственно на втором, третьем, четвертом и т.д. путях фиксируются центры стрелочных переводов (рисунок 1.8,в).</w:t>
      </w:r>
      <w:r w:rsidRPr="006A635D">
        <w:rPr>
          <w:i/>
          <w:iCs/>
          <w:color w:val="000000"/>
          <w:w w:val="66"/>
          <w:sz w:val="28"/>
          <w:szCs w:val="28"/>
          <w:lang w:bidi="he-IL"/>
        </w:rPr>
        <w:t xml:space="preserve"> </w:t>
      </w:r>
    </w:p>
    <w:p w:rsidR="001E5287" w:rsidRPr="006A635D" w:rsidRDefault="001E5287" w:rsidP="0043723C">
      <w:pPr>
        <w:tabs>
          <w:tab w:val="left" w:pos="2310"/>
        </w:tabs>
        <w:spacing w:after="0" w:line="240" w:lineRule="auto"/>
        <w:ind w:firstLine="709"/>
        <w:jc w:val="both"/>
        <w:rPr>
          <w:rFonts w:ascii="Times New Roman" w:hAnsi="Times New Roman" w:cs="Times New Roman"/>
          <w:sz w:val="28"/>
          <w:szCs w:val="28"/>
          <w:lang w:bidi="he-IL"/>
        </w:rPr>
      </w:pPr>
    </w:p>
    <w:p w:rsidR="00811669" w:rsidRDefault="00472CF9" w:rsidP="0043723C">
      <w:pPr>
        <w:tabs>
          <w:tab w:val="left" w:pos="2310"/>
        </w:tabs>
        <w:spacing w:after="0" w:line="240" w:lineRule="auto"/>
        <w:ind w:firstLine="709"/>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068" type="#_x0000_t32" style="position:absolute;left:0;text-align:left;margin-left:266.7pt;margin-top:13.55pt;width:.75pt;height:22.35pt;z-index:251702272" o:connectortype="straight">
            <v:stroke startarrow="block" endarrow="block"/>
          </v:shape>
        </w:pict>
      </w:r>
      <w:r>
        <w:rPr>
          <w:rFonts w:ascii="Times New Roman" w:hAnsi="Times New Roman" w:cs="Times New Roman"/>
          <w:noProof/>
          <w:sz w:val="24"/>
          <w:szCs w:val="24"/>
        </w:rPr>
        <w:pict>
          <v:shape id="_x0000_s1067" type="#_x0000_t32" style="position:absolute;left:0;text-align:left;margin-left:91.95pt;margin-top:59.3pt;width:141.75pt;height:.75pt;flip:y;z-index:251701248" o:connectortype="straight">
            <v:stroke startarrow="block" endarrow="block"/>
          </v:shape>
        </w:pict>
      </w:r>
      <w:r>
        <w:rPr>
          <w:rFonts w:ascii="Times New Roman" w:hAnsi="Times New Roman" w:cs="Times New Roman"/>
          <w:noProof/>
          <w:sz w:val="24"/>
          <w:szCs w:val="24"/>
        </w:rPr>
        <w:pict>
          <v:shape id="_x0000_s1064" type="#_x0000_t32" style="position:absolute;left:0;text-align:left;margin-left:232.95pt;margin-top:13.55pt;width:.75pt;height:53.25pt;z-index:251699200" o:connectortype="straight"/>
        </w:pict>
      </w:r>
      <w:r>
        <w:rPr>
          <w:rFonts w:ascii="Times New Roman" w:hAnsi="Times New Roman" w:cs="Times New Roman"/>
          <w:noProof/>
          <w:sz w:val="24"/>
          <w:szCs w:val="24"/>
        </w:rPr>
        <w:pict>
          <v:shape id="_x0000_s1065" type="#_x0000_t32" style="position:absolute;left:0;text-align:left;margin-left:233.7pt;margin-top:13.55pt;width:44.25pt;height:0;z-index:251700224" o:connectortype="straight"/>
        </w:pict>
      </w:r>
      <w:r>
        <w:rPr>
          <w:rFonts w:ascii="Times New Roman" w:hAnsi="Times New Roman" w:cs="Times New Roman"/>
          <w:noProof/>
          <w:sz w:val="24"/>
          <w:szCs w:val="24"/>
        </w:rPr>
        <w:pict>
          <v:shape id="_x0000_s1063" type="#_x0000_t32" style="position:absolute;left:0;text-align:left;margin-left:91.95pt;margin-top:45.8pt;width:0;height:21pt;z-index:251698176" o:connectortype="straight"/>
        </w:pict>
      </w:r>
      <w:r>
        <w:rPr>
          <w:rFonts w:ascii="Times New Roman" w:hAnsi="Times New Roman" w:cs="Times New Roman"/>
          <w:noProof/>
          <w:sz w:val="24"/>
          <w:szCs w:val="24"/>
        </w:rPr>
        <w:pict>
          <v:shape id="_x0000_s1062" type="#_x0000_t32" style="position:absolute;left:0;text-align:left;margin-left:91.95pt;margin-top:27.8pt;width:0;height:18pt;z-index:251697152" o:connectortype="straight" strokeweight="2pt"/>
        </w:pict>
      </w:r>
      <w:r>
        <w:rPr>
          <w:rFonts w:ascii="Times New Roman" w:hAnsi="Times New Roman" w:cs="Times New Roman"/>
          <w:noProof/>
          <w:sz w:val="24"/>
          <w:szCs w:val="24"/>
        </w:rPr>
        <w:pict>
          <v:shape id="_x0000_s1061" type="#_x0000_t32" style="position:absolute;left:0;text-align:left;margin-left:91.95pt;margin-top:1.4pt;width:206.25pt;height:34.5pt;flip:y;z-index:251696128" o:connectortype="straight" strokeweight="2pt"/>
        </w:pict>
      </w:r>
      <w:r>
        <w:rPr>
          <w:rFonts w:ascii="Times New Roman" w:hAnsi="Times New Roman" w:cs="Times New Roman"/>
          <w:noProof/>
          <w:sz w:val="24"/>
          <w:szCs w:val="24"/>
        </w:rPr>
        <w:pict>
          <v:shape id="_x0000_s1060" type="#_x0000_t32" style="position:absolute;left:0;text-align:left;margin-left:70.95pt;margin-top:36.05pt;width:207pt;height:.75pt;flip:y;z-index:251695104" o:connectortype="straight" strokeweight="2pt"/>
        </w:pict>
      </w:r>
    </w:p>
    <w:p w:rsidR="00811669" w:rsidRDefault="00811669" w:rsidP="0043723C">
      <w:pPr>
        <w:tabs>
          <w:tab w:val="left" w:pos="5535"/>
        </w:tabs>
        <w:ind w:firstLine="709"/>
        <w:rPr>
          <w:rFonts w:ascii="Times New Roman" w:hAnsi="Times New Roman" w:cs="Times New Roman"/>
          <w:sz w:val="24"/>
          <w:szCs w:val="24"/>
          <w:lang w:bidi="he-IL"/>
        </w:rPr>
      </w:pPr>
      <w:r>
        <w:rPr>
          <w:rFonts w:ascii="Times New Roman" w:hAnsi="Times New Roman" w:cs="Times New Roman"/>
          <w:sz w:val="24"/>
          <w:szCs w:val="24"/>
          <w:lang w:bidi="he-IL"/>
        </w:rPr>
        <w:t>а)                                                                               1 см</w:t>
      </w:r>
    </w:p>
    <w:p w:rsidR="00811669" w:rsidRDefault="00811669" w:rsidP="0043723C">
      <w:pPr>
        <w:tabs>
          <w:tab w:val="left" w:pos="3165"/>
        </w:tabs>
        <w:ind w:firstLine="709"/>
        <w:rPr>
          <w:rFonts w:ascii="Times New Roman" w:hAnsi="Times New Roman" w:cs="Times New Roman"/>
          <w:sz w:val="24"/>
          <w:szCs w:val="24"/>
          <w:lang w:bidi="he-IL"/>
        </w:rPr>
      </w:pPr>
      <w:r>
        <w:rPr>
          <w:rFonts w:ascii="Times New Roman" w:hAnsi="Times New Roman" w:cs="Times New Roman"/>
          <w:sz w:val="24"/>
          <w:szCs w:val="24"/>
          <w:lang w:bidi="he-IL"/>
        </w:rPr>
        <w:tab/>
        <w:t>9 см</w:t>
      </w:r>
    </w:p>
    <w:p w:rsidR="00811669" w:rsidRPr="0037503C" w:rsidRDefault="00811669" w:rsidP="0043723C">
      <w:pPr>
        <w:tabs>
          <w:tab w:val="left" w:pos="3960"/>
        </w:tabs>
        <w:ind w:firstLine="709"/>
        <w:rPr>
          <w:rFonts w:ascii="Times New Roman" w:hAnsi="Times New Roman" w:cs="Times New Roman"/>
          <w:sz w:val="24"/>
          <w:szCs w:val="24"/>
          <w:lang w:bidi="he-IL"/>
        </w:rPr>
      </w:pPr>
    </w:p>
    <w:p w:rsidR="00811669" w:rsidRPr="00811669" w:rsidRDefault="00472CF9" w:rsidP="0043723C">
      <w:pPr>
        <w:tabs>
          <w:tab w:val="left" w:pos="3960"/>
        </w:tabs>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072" type="#_x0000_t32" style="position:absolute;left:0;text-align:left;margin-left:201.45pt;margin-top:21.65pt;width:0;height:14.25pt;z-index:251706368" o:connectortype="straight" strokeweight="2pt"/>
        </w:pict>
      </w:r>
      <w:r w:rsidR="00D2596F">
        <w:rPr>
          <w:rFonts w:ascii="Times New Roman" w:hAnsi="Times New Roman" w:cs="Times New Roman"/>
          <w:sz w:val="24"/>
          <w:szCs w:val="24"/>
          <w:lang w:bidi="he-IL"/>
        </w:rPr>
        <w:t xml:space="preserve"> </w:t>
      </w:r>
      <w:r w:rsidR="006A635D" w:rsidRPr="0037503C">
        <w:rPr>
          <w:rFonts w:ascii="Times New Roman" w:hAnsi="Times New Roman" w:cs="Times New Roman"/>
          <w:sz w:val="24"/>
          <w:szCs w:val="24"/>
          <w:lang w:bidi="he-IL"/>
        </w:rPr>
        <w:t xml:space="preserve"> </w:t>
      </w:r>
      <w:r w:rsidR="00811669">
        <w:rPr>
          <w:rFonts w:ascii="Times New Roman" w:hAnsi="Times New Roman" w:cs="Times New Roman"/>
          <w:sz w:val="24"/>
          <w:szCs w:val="24"/>
          <w:lang w:bidi="he-IL"/>
        </w:rPr>
        <w:t>б)</w:t>
      </w:r>
      <w:r w:rsidR="00811669">
        <w:rPr>
          <w:rFonts w:ascii="Times New Roman" w:hAnsi="Times New Roman" w:cs="Times New Roman"/>
          <w:sz w:val="24"/>
          <w:szCs w:val="24"/>
          <w:lang w:bidi="he-IL"/>
        </w:rPr>
        <w:tab/>
      </w:r>
      <w:r w:rsidR="00811669">
        <w:rPr>
          <w:rFonts w:ascii="Times New Roman" w:hAnsi="Times New Roman" w:cs="Times New Roman"/>
          <w:sz w:val="20"/>
          <w:szCs w:val="20"/>
          <w:lang w:bidi="he-IL"/>
        </w:rPr>
        <w:t>1/9</w:t>
      </w:r>
    </w:p>
    <w:p w:rsidR="00811669" w:rsidRDefault="00472CF9" w:rsidP="0043723C">
      <w:pPr>
        <w:ind w:firstLine="709"/>
        <w:rPr>
          <w:rFonts w:ascii="Times New Roman" w:hAnsi="Times New Roman" w:cs="Times New Roman"/>
          <w:sz w:val="24"/>
          <w:szCs w:val="24"/>
          <w:lang w:bidi="he-IL"/>
        </w:rPr>
      </w:pPr>
      <w:r>
        <w:rPr>
          <w:rFonts w:ascii="Times New Roman" w:hAnsi="Times New Roman" w:cs="Times New Roman"/>
          <w:noProof/>
          <w:sz w:val="24"/>
          <w:szCs w:val="24"/>
        </w:rPr>
        <w:pict>
          <v:shape id="_x0000_s1076" type="#_x0000_t32" style="position:absolute;left:0;text-align:left;margin-left:201.45pt;margin-top:5.4pt;width:0;height:71.8pt;z-index:251710464" o:connectortype="straight"/>
        </w:pict>
      </w:r>
      <w:r>
        <w:rPr>
          <w:rFonts w:ascii="Times New Roman" w:hAnsi="Times New Roman" w:cs="Times New Roman"/>
          <w:noProof/>
          <w:sz w:val="24"/>
          <w:szCs w:val="24"/>
        </w:rPr>
        <w:pict>
          <v:shape id="_x0000_s1074" type="#_x0000_t32" style="position:absolute;left:0;text-align:left;margin-left:247.2pt;margin-top:5.45pt;width:0;height:42pt;z-index:251708416" o:connectortype="straight">
            <v:stroke startarrow="block" endarrow="block"/>
          </v:shape>
        </w:pict>
      </w:r>
      <w:r>
        <w:rPr>
          <w:rFonts w:ascii="Times New Roman" w:hAnsi="Times New Roman" w:cs="Times New Roman"/>
          <w:noProof/>
          <w:sz w:val="24"/>
          <w:szCs w:val="24"/>
        </w:rPr>
        <w:pict>
          <v:shape id="_x0000_s1069" type="#_x0000_t32" style="position:absolute;left:0;text-align:left;margin-left:70.95pt;margin-top:3.15pt;width:207pt;height:.75pt;z-index:251703296" o:connectortype="straight" strokeweight="2pt"/>
        </w:pict>
      </w:r>
      <w:r>
        <w:rPr>
          <w:rFonts w:ascii="Times New Roman" w:hAnsi="Times New Roman" w:cs="Times New Roman"/>
          <w:noProof/>
          <w:sz w:val="24"/>
          <w:szCs w:val="24"/>
        </w:rPr>
        <w:pict>
          <v:shape id="_x0000_s1071" type="#_x0000_t32" style="position:absolute;left:0;text-align:left;margin-left:91.95pt;margin-top:3.9pt;width:109.5pt;height:42pt;flip:y;z-index:251705344" o:connectortype="straight" strokeweight="2pt"/>
        </w:pict>
      </w:r>
    </w:p>
    <w:p w:rsidR="00811669" w:rsidRPr="00811669" w:rsidRDefault="00472CF9" w:rsidP="0043723C">
      <w:pPr>
        <w:tabs>
          <w:tab w:val="left" w:pos="1875"/>
        </w:tabs>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075" type="#_x0000_t32" style="position:absolute;left:0;text-align:left;margin-left:91.95pt;margin-top:14.75pt;width:0;height:36.55pt;z-index:251709440" o:connectortype="straight"/>
        </w:pict>
      </w:r>
      <w:r>
        <w:rPr>
          <w:rFonts w:ascii="Times New Roman" w:hAnsi="Times New Roman" w:cs="Times New Roman"/>
          <w:noProof/>
          <w:sz w:val="24"/>
          <w:szCs w:val="24"/>
        </w:rPr>
        <w:pict>
          <v:shape id="_x0000_s1073" type="#_x0000_t32" style="position:absolute;left:0;text-align:left;margin-left:91.95pt;margin-top:13.3pt;width:0;height:15.75pt;z-index:251707392" o:connectortype="straight" strokeweight="2pt"/>
        </w:pict>
      </w:r>
      <w:r>
        <w:rPr>
          <w:rFonts w:ascii="Times New Roman" w:hAnsi="Times New Roman" w:cs="Times New Roman"/>
          <w:noProof/>
          <w:sz w:val="24"/>
          <w:szCs w:val="24"/>
        </w:rPr>
        <w:pict>
          <v:shape id="_x0000_s1070" type="#_x0000_t32" style="position:absolute;left:0;text-align:left;margin-left:70.95pt;margin-top:20pt;width:207pt;height:1.5pt;z-index:251704320" o:connectortype="straight" strokeweight="2pt"/>
        </w:pict>
      </w:r>
      <w:r w:rsidR="00811669">
        <w:rPr>
          <w:rFonts w:ascii="Times New Roman" w:hAnsi="Times New Roman" w:cs="Times New Roman"/>
          <w:sz w:val="24"/>
          <w:szCs w:val="24"/>
          <w:lang w:bidi="he-IL"/>
        </w:rPr>
        <w:t xml:space="preserve">                 </w:t>
      </w:r>
      <w:r w:rsidR="00811669">
        <w:rPr>
          <w:rFonts w:ascii="Times New Roman" w:hAnsi="Times New Roman" w:cs="Times New Roman"/>
          <w:sz w:val="20"/>
          <w:szCs w:val="20"/>
          <w:lang w:bidi="he-IL"/>
        </w:rPr>
        <w:t>1/9                                                5,3 м</w:t>
      </w:r>
    </w:p>
    <w:p w:rsidR="00811669" w:rsidRPr="00811669" w:rsidRDefault="00472CF9" w:rsidP="0043723C">
      <w:pPr>
        <w:tabs>
          <w:tab w:val="left" w:pos="3030"/>
        </w:tabs>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077" type="#_x0000_t32" style="position:absolute;left:0;text-align:left;margin-left:91.95pt;margin-top:19.05pt;width:109.5pt;height:.05pt;z-index:251711488" o:connectortype="straight">
            <v:stroke startarrow="block" endarrow="block"/>
          </v:shape>
        </w:pict>
      </w:r>
      <w:r w:rsidR="00811669">
        <w:rPr>
          <w:rFonts w:ascii="Times New Roman" w:hAnsi="Times New Roman" w:cs="Times New Roman"/>
          <w:sz w:val="24"/>
          <w:szCs w:val="24"/>
          <w:lang w:bidi="he-IL"/>
        </w:rPr>
        <w:t xml:space="preserve">                                 </w:t>
      </w:r>
      <w:r w:rsidR="00811669" w:rsidRPr="00811669">
        <w:rPr>
          <w:rFonts w:ascii="Times New Roman" w:hAnsi="Times New Roman" w:cs="Times New Roman"/>
          <w:sz w:val="20"/>
          <w:szCs w:val="20"/>
          <w:lang w:bidi="he-IL"/>
        </w:rPr>
        <w:t>47,7 м</w:t>
      </w:r>
    </w:p>
    <w:p w:rsidR="00811669" w:rsidRDefault="00811669" w:rsidP="0043723C">
      <w:pPr>
        <w:ind w:firstLine="709"/>
        <w:rPr>
          <w:rFonts w:ascii="Times New Roman" w:hAnsi="Times New Roman" w:cs="Times New Roman"/>
          <w:sz w:val="24"/>
          <w:szCs w:val="24"/>
          <w:lang w:bidi="he-IL"/>
        </w:rPr>
      </w:pPr>
    </w:p>
    <w:p w:rsidR="00A24A5C" w:rsidRDefault="00472CF9" w:rsidP="0043723C">
      <w:pPr>
        <w:spacing w:after="0" w:line="240" w:lineRule="auto"/>
        <w:ind w:firstLine="709"/>
        <w:rPr>
          <w:rFonts w:ascii="Times New Roman" w:hAnsi="Times New Roman" w:cs="Times New Roman"/>
          <w:sz w:val="24"/>
          <w:szCs w:val="24"/>
          <w:lang w:bidi="he-IL"/>
        </w:rPr>
      </w:pPr>
      <w:r>
        <w:rPr>
          <w:rFonts w:ascii="Times New Roman" w:hAnsi="Times New Roman" w:cs="Times New Roman"/>
          <w:noProof/>
          <w:sz w:val="24"/>
          <w:szCs w:val="24"/>
        </w:rPr>
        <w:pict>
          <v:shape id="_x0000_s1083" type="#_x0000_t32" style="position:absolute;left:0;text-align:left;margin-left:60.45pt;margin-top:6.8pt;width:0;height:9.75pt;z-index:251717632" o:connectortype="straight" strokeweight="2pt"/>
        </w:pict>
      </w:r>
      <w:r>
        <w:rPr>
          <w:rFonts w:ascii="Times New Roman" w:hAnsi="Times New Roman" w:cs="Times New Roman"/>
          <w:noProof/>
          <w:sz w:val="24"/>
          <w:szCs w:val="24"/>
        </w:rPr>
        <w:pict>
          <v:shape id="_x0000_s1079" type="#_x0000_t32" style="position:absolute;left:0;text-align:left;margin-left:60.45pt;margin-top:12.05pt;width:80.25pt;height:59.2pt;z-index:251713536" o:connectortype="straight" strokeweight="2pt"/>
        </w:pict>
      </w:r>
      <w:r>
        <w:rPr>
          <w:rFonts w:ascii="Times New Roman" w:hAnsi="Times New Roman" w:cs="Times New Roman"/>
          <w:noProof/>
          <w:sz w:val="24"/>
          <w:szCs w:val="24"/>
        </w:rPr>
        <w:pict>
          <v:shape id="_x0000_s1078" type="#_x0000_t32" style="position:absolute;left:0;text-align:left;margin-left:60.45pt;margin-top:12pt;width:220.5pt;height:.05pt;z-index:251712512" o:connectortype="straight" strokeweight="2pt"/>
        </w:pict>
      </w:r>
      <w:r>
        <w:rPr>
          <w:rFonts w:ascii="Times New Roman" w:hAnsi="Times New Roman" w:cs="Times New Roman"/>
          <w:noProof/>
          <w:sz w:val="24"/>
          <w:szCs w:val="24"/>
        </w:rPr>
        <w:pict>
          <v:shape id="_x0000_s1086" type="#_x0000_t32" style="position:absolute;left:0;text-align:left;margin-left:140.7pt;margin-top:64.65pt;width:0;height:32.85pt;z-index:251720704" o:connectortype="straight"/>
        </w:pict>
      </w:r>
      <w:r w:rsidR="00F014B7">
        <w:rPr>
          <w:rFonts w:ascii="Times New Roman" w:hAnsi="Times New Roman" w:cs="Times New Roman"/>
          <w:sz w:val="24"/>
          <w:szCs w:val="24"/>
          <w:lang w:bidi="he-IL"/>
        </w:rPr>
        <w:t xml:space="preserve">   </w:t>
      </w:r>
      <w:r w:rsidR="00811669">
        <w:rPr>
          <w:rFonts w:ascii="Times New Roman" w:hAnsi="Times New Roman" w:cs="Times New Roman"/>
          <w:sz w:val="24"/>
          <w:szCs w:val="24"/>
          <w:lang w:bidi="he-IL"/>
        </w:rPr>
        <w:t xml:space="preserve">в) </w:t>
      </w:r>
      <w:r w:rsidR="00F014B7">
        <w:rPr>
          <w:rFonts w:ascii="Times New Roman" w:hAnsi="Times New Roman" w:cs="Times New Roman"/>
          <w:sz w:val="24"/>
          <w:szCs w:val="24"/>
          <w:lang w:bidi="he-IL"/>
        </w:rPr>
        <w:t xml:space="preserve">    </w:t>
      </w:r>
    </w:p>
    <w:p w:rsidR="00A24A5C" w:rsidRPr="00A24A5C" w:rsidRDefault="00472CF9" w:rsidP="0043723C">
      <w:pPr>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089" type="#_x0000_t32" style="position:absolute;left:0;text-align:left;margin-left:60.45pt;margin-top:2.75pt;width:0;height:81pt;z-index:251723776" o:connectortype="straight"/>
        </w:pict>
      </w:r>
      <w:r>
        <w:rPr>
          <w:rFonts w:ascii="Times New Roman" w:hAnsi="Times New Roman" w:cs="Times New Roman"/>
          <w:noProof/>
          <w:sz w:val="24"/>
          <w:szCs w:val="24"/>
        </w:rPr>
        <w:pict>
          <v:shape id="_x0000_s1088" type="#_x0000_t32" style="position:absolute;left:0;text-align:left;margin-left:87.45pt;margin-top:22.2pt;width:0;height:61.5pt;z-index:251722752" o:connectortype="straight"/>
        </w:pict>
      </w:r>
      <w:r>
        <w:rPr>
          <w:rFonts w:ascii="Times New Roman" w:hAnsi="Times New Roman" w:cs="Times New Roman"/>
          <w:noProof/>
          <w:sz w:val="24"/>
          <w:szCs w:val="24"/>
        </w:rPr>
        <w:pict>
          <v:shape id="_x0000_s1084" type="#_x0000_t32" style="position:absolute;left:0;text-align:left;margin-left:87.45pt;margin-top:10.95pt;width:0;height:11.25pt;z-index:251718656" o:connectortype="straight" strokeweight="2pt"/>
        </w:pict>
      </w:r>
      <w:r>
        <w:rPr>
          <w:rFonts w:ascii="Times New Roman" w:hAnsi="Times New Roman" w:cs="Times New Roman"/>
          <w:noProof/>
          <w:sz w:val="24"/>
          <w:szCs w:val="24"/>
        </w:rPr>
        <w:pict>
          <v:shape id="_x0000_s1080" type="#_x0000_t32" style="position:absolute;left:0;text-align:left;margin-left:87.45pt;margin-top:16.2pt;width:193.5pt;height:.05pt;z-index:251714560" o:connectortype="straight" strokeweight="2pt"/>
        </w:pict>
      </w:r>
      <w:r w:rsidR="00A24A5C">
        <w:rPr>
          <w:rFonts w:ascii="Times New Roman" w:hAnsi="Times New Roman" w:cs="Times New Roman"/>
          <w:sz w:val="24"/>
          <w:szCs w:val="24"/>
          <w:lang w:bidi="he-IL"/>
        </w:rPr>
        <w:t xml:space="preserve">                                                                 </w:t>
      </w:r>
      <w:r w:rsidR="00A24A5C" w:rsidRPr="00A24A5C">
        <w:rPr>
          <w:rFonts w:ascii="Times New Roman" w:hAnsi="Times New Roman" w:cs="Times New Roman"/>
          <w:sz w:val="20"/>
          <w:szCs w:val="20"/>
          <w:lang w:bidi="he-IL"/>
        </w:rPr>
        <w:t>6,5</w:t>
      </w:r>
    </w:p>
    <w:p w:rsidR="00A24A5C" w:rsidRPr="00A24A5C" w:rsidRDefault="00472CF9" w:rsidP="0043723C">
      <w:pPr>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085" type="#_x0000_t32" style="position:absolute;left:0;text-align:left;margin-left:110.8pt;margin-top:6.3pt;width:0;height:15pt;z-index:251719680" o:connectortype="straight" strokeweight="2pt"/>
        </w:pict>
      </w:r>
      <w:r>
        <w:rPr>
          <w:rFonts w:ascii="Times New Roman" w:hAnsi="Times New Roman" w:cs="Times New Roman"/>
          <w:noProof/>
          <w:sz w:val="24"/>
          <w:szCs w:val="24"/>
        </w:rPr>
        <w:pict>
          <v:shape id="_x0000_s1087" type="#_x0000_t32" style="position:absolute;left:0;text-align:left;margin-left:110.7pt;margin-top:19.95pt;width:.05pt;height:40.5pt;z-index:251721728" o:connectortype="straight"/>
        </w:pict>
      </w:r>
      <w:r>
        <w:rPr>
          <w:rFonts w:ascii="Times New Roman" w:hAnsi="Times New Roman" w:cs="Times New Roman"/>
          <w:noProof/>
          <w:sz w:val="24"/>
          <w:szCs w:val="24"/>
        </w:rPr>
        <w:pict>
          <v:shape id="_x0000_s1081" type="#_x0000_t32" style="position:absolute;left:0;text-align:left;margin-left:110.7pt;margin-top:10.2pt;width:170.25pt;height:2.25pt;z-index:251715584" o:connectortype="straight" strokeweight="2pt"/>
        </w:pict>
      </w:r>
      <w:r w:rsidR="00A24A5C">
        <w:rPr>
          <w:rFonts w:ascii="Times New Roman" w:hAnsi="Times New Roman" w:cs="Times New Roman"/>
          <w:sz w:val="24"/>
          <w:szCs w:val="24"/>
          <w:lang w:bidi="he-IL"/>
        </w:rPr>
        <w:t xml:space="preserve">                                                                 </w:t>
      </w:r>
      <w:r w:rsidR="00A24A5C">
        <w:rPr>
          <w:rFonts w:ascii="Times New Roman" w:hAnsi="Times New Roman" w:cs="Times New Roman"/>
          <w:sz w:val="20"/>
          <w:szCs w:val="20"/>
          <w:lang w:bidi="he-IL"/>
        </w:rPr>
        <w:t>6,5</w:t>
      </w:r>
    </w:p>
    <w:p w:rsidR="00A24A5C" w:rsidRDefault="00472CF9" w:rsidP="0043723C">
      <w:pPr>
        <w:tabs>
          <w:tab w:val="left" w:pos="1500"/>
          <w:tab w:val="left" w:pos="2985"/>
        </w:tabs>
        <w:spacing w:after="0" w:line="240" w:lineRule="auto"/>
        <w:ind w:firstLine="709"/>
        <w:rPr>
          <w:rFonts w:ascii="Times New Roman" w:hAnsi="Times New Roman" w:cs="Times New Roman"/>
          <w:sz w:val="24"/>
          <w:szCs w:val="24"/>
          <w:lang w:bidi="he-IL"/>
        </w:rPr>
      </w:pPr>
      <w:r>
        <w:rPr>
          <w:rFonts w:ascii="Times New Roman" w:hAnsi="Times New Roman" w:cs="Times New Roman"/>
          <w:noProof/>
          <w:sz w:val="24"/>
          <w:szCs w:val="24"/>
        </w:rPr>
        <w:pict>
          <v:shape id="_x0000_s1082" type="#_x0000_t32" style="position:absolute;left:0;text-align:left;margin-left:140.7pt;margin-top:11pt;width:140.25pt;height:0;z-index:251716608" o:connectortype="straight" strokeweight="2pt"/>
        </w:pict>
      </w:r>
      <w:r w:rsidR="00A24A5C">
        <w:rPr>
          <w:rFonts w:ascii="Times New Roman" w:hAnsi="Times New Roman" w:cs="Times New Roman"/>
          <w:sz w:val="24"/>
          <w:szCs w:val="24"/>
          <w:lang w:bidi="he-IL"/>
        </w:rPr>
        <w:tab/>
      </w:r>
      <w:r w:rsidR="00A24A5C">
        <w:rPr>
          <w:rFonts w:ascii="Times New Roman" w:hAnsi="Times New Roman" w:cs="Times New Roman"/>
          <w:sz w:val="24"/>
          <w:szCs w:val="24"/>
          <w:lang w:bidi="he-IL"/>
        </w:rPr>
        <w:tab/>
        <w:t xml:space="preserve">                5,3</w:t>
      </w:r>
    </w:p>
    <w:p w:rsidR="00262B94" w:rsidRDefault="00472CF9" w:rsidP="0043723C">
      <w:pPr>
        <w:tabs>
          <w:tab w:val="left" w:pos="1500"/>
        </w:tabs>
        <w:spacing w:after="0" w:line="240" w:lineRule="auto"/>
        <w:ind w:firstLine="709"/>
        <w:rPr>
          <w:rFonts w:ascii="Times New Roman" w:hAnsi="Times New Roman" w:cs="Times New Roman"/>
          <w:sz w:val="18"/>
          <w:szCs w:val="18"/>
          <w:lang w:bidi="he-IL"/>
        </w:rPr>
      </w:pPr>
      <w:r>
        <w:rPr>
          <w:rFonts w:ascii="Times New Roman" w:hAnsi="Times New Roman" w:cs="Times New Roman"/>
          <w:noProof/>
          <w:sz w:val="24"/>
          <w:szCs w:val="24"/>
        </w:rPr>
        <w:pict>
          <v:shape id="_x0000_s1090" type="#_x0000_t32" style="position:absolute;left:0;text-align:left;margin-left:110.7pt;margin-top:16.7pt;width:30pt;height:.05pt;z-index:251724800" o:connectortype="straight">
            <v:stroke startarrow="block" endarrow="block"/>
          </v:shape>
        </w:pict>
      </w:r>
      <w:r>
        <w:rPr>
          <w:rFonts w:ascii="Times New Roman" w:hAnsi="Times New Roman" w:cs="Times New Roman"/>
          <w:noProof/>
          <w:sz w:val="24"/>
          <w:szCs w:val="24"/>
        </w:rPr>
        <w:pict>
          <v:shape id="_x0000_s1091" type="#_x0000_t32" style="position:absolute;left:0;text-align:left;margin-left:82.95pt;margin-top:16.7pt;width:27.75pt;height:0;z-index:251725824" o:connectortype="straight">
            <v:stroke startarrow="block" endarrow="block"/>
          </v:shape>
        </w:pict>
      </w:r>
      <w:r>
        <w:rPr>
          <w:rFonts w:ascii="Times New Roman" w:hAnsi="Times New Roman" w:cs="Times New Roman"/>
          <w:noProof/>
          <w:sz w:val="24"/>
          <w:szCs w:val="24"/>
        </w:rPr>
        <w:pict>
          <v:shape id="_x0000_s1092" type="#_x0000_t32" style="position:absolute;left:0;text-align:left;margin-left:60.45pt;margin-top:16.7pt;width:25.5pt;height:0;z-index:251726848" o:connectortype="straight">
            <v:stroke startarrow="block" endarrow="block"/>
          </v:shape>
        </w:pict>
      </w:r>
      <w:r w:rsidR="00A24A5C">
        <w:rPr>
          <w:rFonts w:ascii="Times New Roman" w:hAnsi="Times New Roman" w:cs="Times New Roman"/>
          <w:sz w:val="24"/>
          <w:szCs w:val="24"/>
          <w:lang w:bidi="he-IL"/>
        </w:rPr>
        <w:t xml:space="preserve">           </w:t>
      </w:r>
      <w:r w:rsidR="00A24A5C" w:rsidRPr="00A24A5C">
        <w:rPr>
          <w:rFonts w:ascii="Times New Roman" w:hAnsi="Times New Roman" w:cs="Times New Roman"/>
          <w:sz w:val="18"/>
          <w:szCs w:val="18"/>
          <w:lang w:bidi="he-IL"/>
        </w:rPr>
        <w:t>58,5</w:t>
      </w:r>
      <w:r w:rsidR="00A24A5C">
        <w:rPr>
          <w:rFonts w:ascii="Times New Roman" w:hAnsi="Times New Roman" w:cs="Times New Roman"/>
          <w:sz w:val="18"/>
          <w:szCs w:val="18"/>
          <w:lang w:bidi="he-IL"/>
        </w:rPr>
        <w:t xml:space="preserve">    58,5    47,7</w:t>
      </w:r>
    </w:p>
    <w:p w:rsidR="00262B94" w:rsidRPr="00262B94" w:rsidRDefault="00262B94" w:rsidP="0043723C">
      <w:pPr>
        <w:ind w:firstLine="709"/>
        <w:rPr>
          <w:rFonts w:ascii="Times New Roman" w:hAnsi="Times New Roman" w:cs="Times New Roman"/>
          <w:sz w:val="18"/>
          <w:szCs w:val="18"/>
          <w:lang w:bidi="he-IL"/>
        </w:rPr>
      </w:pPr>
    </w:p>
    <w:p w:rsidR="00262B94" w:rsidRDefault="00262B94" w:rsidP="0043723C">
      <w:pPr>
        <w:ind w:firstLine="709"/>
        <w:rPr>
          <w:rFonts w:ascii="Times New Roman" w:hAnsi="Times New Roman" w:cs="Times New Roman"/>
          <w:sz w:val="18"/>
          <w:szCs w:val="18"/>
          <w:lang w:bidi="he-IL"/>
        </w:rPr>
      </w:pPr>
    </w:p>
    <w:p w:rsidR="00811669" w:rsidRPr="006A635D" w:rsidRDefault="00262B94" w:rsidP="0043723C">
      <w:pPr>
        <w:tabs>
          <w:tab w:val="left" w:pos="990"/>
        </w:tabs>
        <w:spacing w:after="0" w:line="240" w:lineRule="auto"/>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Рисунок 1.8 – Примеры укладки соединений:</w:t>
      </w:r>
    </w:p>
    <w:p w:rsidR="00262B94" w:rsidRPr="006A635D" w:rsidRDefault="00262B94" w:rsidP="0043723C">
      <w:pPr>
        <w:tabs>
          <w:tab w:val="left" w:pos="990"/>
        </w:tabs>
        <w:spacing w:after="0" w:line="240" w:lineRule="auto"/>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а) стрелочного перевода; б) съезда; в) стрелочной улицы.</w:t>
      </w:r>
    </w:p>
    <w:p w:rsidR="00627C1D" w:rsidRDefault="00627C1D" w:rsidP="00E32257">
      <w:pPr>
        <w:pStyle w:val="a5"/>
        <w:jc w:val="both"/>
        <w:rPr>
          <w:color w:val="000000"/>
          <w:sz w:val="28"/>
          <w:szCs w:val="28"/>
        </w:rPr>
      </w:pPr>
    </w:p>
    <w:p w:rsidR="00262B94" w:rsidRPr="006A635D" w:rsidRDefault="00262B94" w:rsidP="0043723C">
      <w:pPr>
        <w:pStyle w:val="a5"/>
        <w:ind w:firstLine="709"/>
        <w:jc w:val="both"/>
        <w:rPr>
          <w:color w:val="000000"/>
          <w:sz w:val="28"/>
          <w:szCs w:val="28"/>
        </w:rPr>
      </w:pPr>
      <w:r w:rsidRPr="006A635D">
        <w:rPr>
          <w:color w:val="000000"/>
          <w:sz w:val="28"/>
          <w:szCs w:val="28"/>
        </w:rPr>
        <w:t xml:space="preserve">Уложив все пути и стрелочные переводы одной из гopловин, необходимо расставить все предельные cтoлбики и выходные светофоры, используя уже установленные размеры на немасштабной схеме. Следует </w:t>
      </w:r>
      <w:r w:rsidRPr="006A635D">
        <w:rPr>
          <w:color w:val="000000"/>
          <w:sz w:val="28"/>
          <w:szCs w:val="28"/>
        </w:rPr>
        <w:lastRenderedPageBreak/>
        <w:t xml:space="preserve">yчитыватъ, что предельный cтoлбик ставится от оси прямого пути на paccтoянии 2,05 м, а светофор - на 2,60 м. Переход к другой горловине осуществляется через полезную длину расчетного приeмoотпpaвoчнoгo пути, т.е. от светофора (или предельного столбика) отклaдывaют в мacштaбe заданную стандapтнyю полезную длину (850,1050,1250 м) до предельного столбика (или выходного светофора) в другой горловине. Укладывается втopaя горловина. Если схема станции продольного типа, 1'0, построив центpaльную горловину, надо еще раз отложить заданную полезную мину расчетного нечетного приемoотпpaвoчного пути. Затем надо пocтpoить нечетную входную горловину. Если же укладывается план станции полупродолъного типа, то после укладки центpaльной горловины нужно перейти к другой границе станционной площадки и на расстоянии </w:t>
      </w:r>
      <w:r w:rsidRPr="006A635D">
        <w:rPr>
          <w:i/>
          <w:iCs/>
          <w:color w:val="000000"/>
          <w:sz w:val="28"/>
          <w:szCs w:val="28"/>
        </w:rPr>
        <w:t>Т</w:t>
      </w:r>
      <w:r w:rsidRPr="006A635D">
        <w:rPr>
          <w:i/>
          <w:iCs/>
          <w:color w:val="000000"/>
          <w:sz w:val="28"/>
          <w:szCs w:val="28"/>
          <w:vertAlign w:val="subscript"/>
        </w:rPr>
        <w:t>в</w:t>
      </w:r>
      <w:r w:rsidRPr="006A635D">
        <w:rPr>
          <w:i/>
          <w:iCs/>
          <w:color w:val="000000"/>
          <w:sz w:val="28"/>
          <w:szCs w:val="28"/>
        </w:rPr>
        <w:t xml:space="preserve"> </w:t>
      </w:r>
      <w:r w:rsidRPr="006A635D">
        <w:rPr>
          <w:color w:val="000000"/>
          <w:sz w:val="28"/>
          <w:szCs w:val="28"/>
        </w:rPr>
        <w:t xml:space="preserve">+ </w:t>
      </w:r>
      <w:r w:rsidRPr="006A635D">
        <w:rPr>
          <w:i/>
          <w:iCs/>
          <w:color w:val="000000"/>
          <w:sz w:val="28"/>
          <w:szCs w:val="28"/>
        </w:rPr>
        <w:t xml:space="preserve">а </w:t>
      </w:r>
      <w:r w:rsidRPr="006A635D">
        <w:rPr>
          <w:color w:val="000000"/>
          <w:sz w:val="28"/>
          <w:szCs w:val="28"/>
        </w:rPr>
        <w:t xml:space="preserve">(или </w:t>
      </w:r>
      <w:r w:rsidRPr="006A635D">
        <w:rPr>
          <w:i/>
          <w:iCs/>
          <w:color w:val="000000"/>
          <w:sz w:val="28"/>
          <w:szCs w:val="28"/>
        </w:rPr>
        <w:t>Т</w:t>
      </w:r>
      <w:r w:rsidRPr="006A635D">
        <w:rPr>
          <w:i/>
          <w:iCs/>
          <w:color w:val="000000"/>
          <w:sz w:val="28"/>
          <w:szCs w:val="28"/>
          <w:vertAlign w:val="subscript"/>
        </w:rPr>
        <w:t>в</w:t>
      </w:r>
      <w:r w:rsidRPr="006A635D">
        <w:rPr>
          <w:i/>
          <w:iCs/>
          <w:color w:val="000000"/>
          <w:sz w:val="28"/>
          <w:szCs w:val="28"/>
        </w:rPr>
        <w:t xml:space="preserve"> </w:t>
      </w:r>
      <w:r w:rsidRPr="006A635D">
        <w:rPr>
          <w:color w:val="000000"/>
          <w:sz w:val="28"/>
          <w:szCs w:val="28"/>
        </w:rPr>
        <w:t xml:space="preserve">+ </w:t>
      </w:r>
      <w:r w:rsidRPr="006A635D">
        <w:rPr>
          <w:i/>
          <w:iCs/>
          <w:color w:val="000000"/>
          <w:sz w:val="28"/>
          <w:szCs w:val="28"/>
        </w:rPr>
        <w:t xml:space="preserve">в) </w:t>
      </w:r>
      <w:r w:rsidRPr="006A635D">
        <w:rPr>
          <w:color w:val="000000"/>
          <w:sz w:val="28"/>
          <w:szCs w:val="28"/>
        </w:rPr>
        <w:t xml:space="preserve">от уклоноyкaзaтeля зафиксировать </w:t>
      </w:r>
      <w:r w:rsidR="00856D01" w:rsidRPr="006A635D">
        <w:rPr>
          <w:color w:val="000000"/>
          <w:sz w:val="28"/>
          <w:szCs w:val="28"/>
        </w:rPr>
        <w:t>центр первого стрелочного перевода. З</w:t>
      </w:r>
      <w:r w:rsidRPr="006A635D">
        <w:rPr>
          <w:color w:val="000000"/>
          <w:sz w:val="28"/>
          <w:szCs w:val="28"/>
        </w:rPr>
        <w:t xml:space="preserve">атем укладывается </w:t>
      </w:r>
      <w:r w:rsidR="00856D01" w:rsidRPr="006A635D">
        <w:rPr>
          <w:color w:val="000000"/>
          <w:sz w:val="28"/>
          <w:szCs w:val="28"/>
        </w:rPr>
        <w:t>вся</w:t>
      </w:r>
      <w:r w:rsidRPr="006A635D">
        <w:rPr>
          <w:color w:val="000000"/>
          <w:sz w:val="28"/>
          <w:szCs w:val="28"/>
        </w:rPr>
        <w:t xml:space="preserve"> нечетная вход</w:t>
      </w:r>
      <w:r w:rsidR="00856D01" w:rsidRPr="006A635D">
        <w:rPr>
          <w:color w:val="000000"/>
          <w:sz w:val="28"/>
          <w:szCs w:val="28"/>
        </w:rPr>
        <w:t>ная горловина. Через полезную длину расчетного приемoотп</w:t>
      </w:r>
      <w:r w:rsidRPr="006A635D">
        <w:rPr>
          <w:color w:val="000000"/>
          <w:sz w:val="28"/>
          <w:szCs w:val="28"/>
        </w:rPr>
        <w:t>paвoчного пут</w:t>
      </w:r>
      <w:r w:rsidR="00856D01" w:rsidRPr="006A635D">
        <w:rPr>
          <w:color w:val="000000"/>
          <w:sz w:val="28"/>
          <w:szCs w:val="28"/>
        </w:rPr>
        <w:t>и</w:t>
      </w:r>
      <w:r w:rsidRPr="006A635D">
        <w:rPr>
          <w:color w:val="000000"/>
          <w:sz w:val="28"/>
          <w:szCs w:val="28"/>
        </w:rPr>
        <w:t xml:space="preserve"> </w:t>
      </w:r>
      <w:r w:rsidR="00856D01" w:rsidRPr="006A635D">
        <w:rPr>
          <w:color w:val="000000"/>
          <w:sz w:val="28"/>
          <w:szCs w:val="28"/>
        </w:rPr>
        <w:t>для</w:t>
      </w:r>
      <w:r w:rsidRPr="006A635D">
        <w:rPr>
          <w:color w:val="000000"/>
          <w:sz w:val="28"/>
          <w:szCs w:val="28"/>
        </w:rPr>
        <w:t xml:space="preserve"> </w:t>
      </w:r>
      <w:r w:rsidR="00856D01" w:rsidRPr="006A635D">
        <w:rPr>
          <w:color w:val="000000"/>
          <w:sz w:val="28"/>
          <w:szCs w:val="28"/>
        </w:rPr>
        <w:t>нечетных поездов переходят</w:t>
      </w:r>
      <w:r w:rsidRPr="006A635D">
        <w:rPr>
          <w:color w:val="000000"/>
          <w:sz w:val="28"/>
          <w:szCs w:val="28"/>
        </w:rPr>
        <w:t xml:space="preserve"> к выхо</w:t>
      </w:r>
      <w:r w:rsidR="00856D01" w:rsidRPr="006A635D">
        <w:rPr>
          <w:color w:val="000000"/>
          <w:sz w:val="28"/>
          <w:szCs w:val="28"/>
        </w:rPr>
        <w:t>дному светофору с этого приемoотп</w:t>
      </w:r>
      <w:r w:rsidRPr="006A635D">
        <w:rPr>
          <w:color w:val="000000"/>
          <w:sz w:val="28"/>
          <w:szCs w:val="28"/>
        </w:rPr>
        <w:t>paвoчного пут</w:t>
      </w:r>
      <w:r w:rsidR="00856D01" w:rsidRPr="006A635D">
        <w:rPr>
          <w:color w:val="000000"/>
          <w:sz w:val="28"/>
          <w:szCs w:val="28"/>
        </w:rPr>
        <w:t>и</w:t>
      </w:r>
      <w:r w:rsidRPr="006A635D">
        <w:rPr>
          <w:color w:val="000000"/>
          <w:sz w:val="28"/>
          <w:szCs w:val="28"/>
        </w:rPr>
        <w:t xml:space="preserve">. </w:t>
      </w:r>
      <w:r w:rsidR="00856D01" w:rsidRPr="006A635D">
        <w:rPr>
          <w:color w:val="000000"/>
          <w:sz w:val="28"/>
          <w:szCs w:val="28"/>
        </w:rPr>
        <w:t>От</w:t>
      </w:r>
      <w:r w:rsidRPr="006A635D">
        <w:rPr>
          <w:color w:val="000000"/>
          <w:sz w:val="28"/>
          <w:szCs w:val="28"/>
        </w:rPr>
        <w:t xml:space="preserve"> светофора откладывается расстояние до центра стрелочного перевода. Пр</w:t>
      </w:r>
      <w:r w:rsidR="00856D01" w:rsidRPr="006A635D">
        <w:rPr>
          <w:color w:val="000000"/>
          <w:sz w:val="28"/>
          <w:szCs w:val="28"/>
        </w:rPr>
        <w:t>и этом необходимо проверить, чтобы paccтoян</w:t>
      </w:r>
      <w:r w:rsidRPr="006A635D">
        <w:rPr>
          <w:color w:val="000000"/>
          <w:sz w:val="28"/>
          <w:szCs w:val="28"/>
        </w:rPr>
        <w:t>иe от полученного центра</w:t>
      </w:r>
      <w:r w:rsidR="00856D01" w:rsidRPr="006A635D">
        <w:rPr>
          <w:color w:val="000000"/>
          <w:sz w:val="28"/>
          <w:szCs w:val="28"/>
        </w:rPr>
        <w:t xml:space="preserve"> перевода до ранее уложенных цeнт</w:t>
      </w:r>
      <w:r w:rsidRPr="006A635D">
        <w:rPr>
          <w:color w:val="000000"/>
          <w:sz w:val="28"/>
          <w:szCs w:val="28"/>
        </w:rPr>
        <w:t>poв пере</w:t>
      </w:r>
      <w:r w:rsidR="00856D01" w:rsidRPr="006A635D">
        <w:rPr>
          <w:color w:val="000000"/>
          <w:sz w:val="28"/>
          <w:szCs w:val="28"/>
        </w:rPr>
        <w:t>водов</w:t>
      </w:r>
      <w:r w:rsidRPr="006A635D">
        <w:rPr>
          <w:color w:val="000000"/>
          <w:sz w:val="28"/>
          <w:szCs w:val="28"/>
        </w:rPr>
        <w:t xml:space="preserve"> в центральной г</w:t>
      </w:r>
      <w:r w:rsidR="00856D01" w:rsidRPr="006A635D">
        <w:rPr>
          <w:color w:val="000000"/>
          <w:sz w:val="28"/>
          <w:szCs w:val="28"/>
        </w:rPr>
        <w:t>орловине было не менее величины для</w:t>
      </w:r>
      <w:r w:rsidRPr="006A635D">
        <w:rPr>
          <w:color w:val="000000"/>
          <w:sz w:val="28"/>
          <w:szCs w:val="28"/>
        </w:rPr>
        <w:t xml:space="preserve"> данной схемы ст</w:t>
      </w:r>
      <w:r w:rsidR="00856D01" w:rsidRPr="006A635D">
        <w:rPr>
          <w:color w:val="000000"/>
          <w:sz w:val="28"/>
          <w:szCs w:val="28"/>
        </w:rPr>
        <w:t>релочного узла. Если же это услови</w:t>
      </w:r>
      <w:r w:rsidRPr="006A635D">
        <w:rPr>
          <w:color w:val="000000"/>
          <w:sz w:val="28"/>
          <w:szCs w:val="28"/>
        </w:rPr>
        <w:t>е н</w:t>
      </w:r>
      <w:r w:rsidR="00856D01" w:rsidRPr="006A635D">
        <w:rPr>
          <w:color w:val="000000"/>
          <w:sz w:val="28"/>
          <w:szCs w:val="28"/>
        </w:rPr>
        <w:t>е выполняется, необходимо сделат</w:t>
      </w:r>
      <w:r w:rsidRPr="006A635D">
        <w:rPr>
          <w:color w:val="000000"/>
          <w:sz w:val="28"/>
          <w:szCs w:val="28"/>
        </w:rPr>
        <w:t>ь кoppe</w:t>
      </w:r>
      <w:r w:rsidR="00856D01" w:rsidRPr="006A635D">
        <w:rPr>
          <w:color w:val="000000"/>
          <w:sz w:val="28"/>
          <w:szCs w:val="28"/>
        </w:rPr>
        <w:t>ктиpoв</w:t>
      </w:r>
      <w:r w:rsidRPr="006A635D">
        <w:rPr>
          <w:color w:val="000000"/>
          <w:sz w:val="28"/>
          <w:szCs w:val="28"/>
        </w:rPr>
        <w:t xml:space="preserve">кy </w:t>
      </w:r>
      <w:r w:rsidR="00856D01" w:rsidRPr="006A635D">
        <w:rPr>
          <w:color w:val="000000"/>
          <w:sz w:val="28"/>
          <w:szCs w:val="28"/>
        </w:rPr>
        <w:t>положения пути. Нанеся на схему</w:t>
      </w:r>
      <w:r w:rsidRPr="006A635D">
        <w:rPr>
          <w:color w:val="000000"/>
          <w:sz w:val="28"/>
          <w:szCs w:val="28"/>
        </w:rPr>
        <w:t xml:space="preserve"> все предельные столбики и светофоры, определяют положение оси пассажирског</w:t>
      </w:r>
      <w:r w:rsidR="00856D01" w:rsidRPr="006A635D">
        <w:rPr>
          <w:color w:val="000000"/>
          <w:sz w:val="28"/>
          <w:szCs w:val="28"/>
        </w:rPr>
        <w:t>о здания</w:t>
      </w:r>
      <w:r w:rsidRPr="006A635D">
        <w:rPr>
          <w:color w:val="000000"/>
          <w:w w:val="88"/>
          <w:sz w:val="28"/>
          <w:szCs w:val="28"/>
        </w:rPr>
        <w:t xml:space="preserve"> </w:t>
      </w:r>
      <w:r w:rsidR="00856D01" w:rsidRPr="006A635D">
        <w:rPr>
          <w:color w:val="000000"/>
          <w:sz w:val="28"/>
          <w:szCs w:val="28"/>
        </w:rPr>
        <w:t>и наносят пассажирские устройcт</w:t>
      </w:r>
      <w:r w:rsidRPr="006A635D">
        <w:rPr>
          <w:color w:val="000000"/>
          <w:sz w:val="28"/>
          <w:szCs w:val="28"/>
        </w:rPr>
        <w:t xml:space="preserve">вa (рисунок 1.9). </w:t>
      </w:r>
    </w:p>
    <w:p w:rsidR="00627C1D" w:rsidRPr="006A635D" w:rsidRDefault="00627C1D" w:rsidP="00627C1D">
      <w:pPr>
        <w:pStyle w:val="a5"/>
        <w:ind w:firstLine="709"/>
        <w:jc w:val="both"/>
        <w:rPr>
          <w:color w:val="000000"/>
          <w:sz w:val="28"/>
          <w:szCs w:val="28"/>
          <w:lang w:bidi="he-IL"/>
        </w:rPr>
      </w:pPr>
      <w:r w:rsidRPr="006A635D">
        <w:rPr>
          <w:color w:val="000000"/>
          <w:sz w:val="28"/>
          <w:szCs w:val="28"/>
          <w:lang w:bidi="he-IL"/>
        </w:rPr>
        <w:t xml:space="preserve">Положение пассажирского здания определяется планировкой поселка. Если это не влияет, то пассажирское здание располагается ближе к горловине с маневровой работой. </w:t>
      </w:r>
    </w:p>
    <w:p w:rsidR="00627C1D" w:rsidRPr="006A635D" w:rsidRDefault="00627C1D" w:rsidP="00627C1D">
      <w:pPr>
        <w:pStyle w:val="a5"/>
        <w:ind w:firstLine="709"/>
        <w:jc w:val="both"/>
        <w:rPr>
          <w:color w:val="000000"/>
          <w:sz w:val="28"/>
          <w:szCs w:val="28"/>
          <w:lang w:bidi="he-IL"/>
        </w:rPr>
      </w:pPr>
      <w:r w:rsidRPr="006A635D">
        <w:rPr>
          <w:color w:val="000000"/>
          <w:sz w:val="28"/>
          <w:szCs w:val="28"/>
          <w:lang w:bidi="he-IL"/>
        </w:rPr>
        <w:t>После нанесения на плане станции всех пассажирских устройств проектируется грузовой двор. Если по заданию станция опорная, то схема грузового двора зависит от суточной грузопереработки станции. Рекомендуемые схемы грузовых дворов приведены на рисунке 1.3. При планировке грузовых дворов должны быть выполнены следующие условия:</w:t>
      </w:r>
    </w:p>
    <w:p w:rsidR="00627C1D" w:rsidRPr="006A635D" w:rsidRDefault="00627C1D" w:rsidP="00627C1D">
      <w:pPr>
        <w:pStyle w:val="a5"/>
        <w:ind w:firstLine="709"/>
        <w:jc w:val="both"/>
        <w:rPr>
          <w:color w:val="000000"/>
          <w:sz w:val="28"/>
          <w:szCs w:val="28"/>
          <w:lang w:bidi="he-IL"/>
        </w:rPr>
      </w:pPr>
      <w:r w:rsidRPr="006A635D">
        <w:rPr>
          <w:color w:val="000000"/>
          <w:sz w:val="28"/>
          <w:szCs w:val="28"/>
          <w:lang w:bidi="he-IL"/>
        </w:rPr>
        <w:t xml:space="preserve">- возможность дальнейшего развития складов в длину и размещение новых грузовых фронтов без переустройства и сноса ранее построенных складов и устройств; </w:t>
      </w:r>
    </w:p>
    <w:p w:rsidR="00627C1D" w:rsidRPr="006A635D" w:rsidRDefault="00627C1D" w:rsidP="00627C1D">
      <w:pPr>
        <w:pStyle w:val="a5"/>
        <w:ind w:firstLine="709"/>
        <w:jc w:val="both"/>
        <w:rPr>
          <w:color w:val="000000"/>
          <w:sz w:val="28"/>
          <w:szCs w:val="28"/>
          <w:lang w:bidi="he-IL"/>
        </w:rPr>
      </w:pPr>
      <w:r w:rsidRPr="006A635D">
        <w:rPr>
          <w:color w:val="000000"/>
          <w:sz w:val="28"/>
          <w:szCs w:val="28"/>
          <w:lang w:bidi="he-IL"/>
        </w:rPr>
        <w:t xml:space="preserve">- расположение и ширина проездов и мест стоянки автотранспортных средств, обеспечивающие поточное и беспрепятственное следование автомобилей, их поворот и подачу к грузовым фронтам без нарушения погрузки-выгрузки у соседних складов; </w:t>
      </w:r>
    </w:p>
    <w:p w:rsidR="00E32257" w:rsidRDefault="00E32257" w:rsidP="00E32257">
      <w:pPr>
        <w:pStyle w:val="a5"/>
        <w:ind w:firstLine="709"/>
        <w:jc w:val="both"/>
        <w:rPr>
          <w:color w:val="000000"/>
          <w:sz w:val="28"/>
          <w:szCs w:val="28"/>
          <w:lang w:bidi="he-IL"/>
        </w:rPr>
      </w:pPr>
      <w:r w:rsidRPr="006A635D">
        <w:rPr>
          <w:color w:val="000000"/>
          <w:sz w:val="28"/>
          <w:szCs w:val="28"/>
          <w:lang w:bidi="he-IL"/>
        </w:rPr>
        <w:t xml:space="preserve">- удаление складов и мест выгрузки сыпучих, вяжущих строительных материалов (цемент, известь, алебастр), а также площадок для выгрузки других пылящих грузов (уголь, песок и др.) от складов штучных грузов, контейнерных площадок на расстояние не менее 50м; </w:t>
      </w:r>
    </w:p>
    <w:p w:rsidR="00E32257" w:rsidRPr="00E32257" w:rsidRDefault="00E32257" w:rsidP="00E32257">
      <w:pPr>
        <w:pStyle w:val="a5"/>
        <w:ind w:firstLine="709"/>
        <w:jc w:val="both"/>
        <w:rPr>
          <w:color w:val="000000"/>
          <w:sz w:val="28"/>
          <w:szCs w:val="28"/>
          <w:lang w:bidi="he-IL"/>
        </w:rPr>
      </w:pP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Default="00627C1D" w:rsidP="0043723C">
      <w:pPr>
        <w:tabs>
          <w:tab w:val="left" w:pos="990"/>
        </w:tabs>
        <w:spacing w:after="0" w:line="240" w:lineRule="auto"/>
        <w:ind w:firstLine="709"/>
        <w:jc w:val="both"/>
        <w:rPr>
          <w:rFonts w:ascii="Times New Roman" w:hAnsi="Times New Roman" w:cs="Times New Roman"/>
          <w:sz w:val="24"/>
          <w:szCs w:val="24"/>
          <w:lang w:bidi="he-IL"/>
        </w:rPr>
      </w:pPr>
      <w:r>
        <w:rPr>
          <w:rFonts w:ascii="Times New Roman" w:hAnsi="Times New Roman" w:cs="Times New Roman"/>
          <w:noProof/>
          <w:sz w:val="24"/>
          <w:szCs w:val="24"/>
        </w:rPr>
        <w:lastRenderedPageBreak/>
        <w:drawing>
          <wp:anchor distT="0" distB="0" distL="114300" distR="114300" simplePos="0" relativeHeight="251728896" behindDoc="0" locked="0" layoutInCell="1" allowOverlap="1">
            <wp:simplePos x="0" y="0"/>
            <wp:positionH relativeFrom="column">
              <wp:posOffset>-349885</wp:posOffset>
            </wp:positionH>
            <wp:positionV relativeFrom="paragraph">
              <wp:posOffset>31750</wp:posOffset>
            </wp:positionV>
            <wp:extent cx="6470650" cy="4267200"/>
            <wp:effectExtent l="19050" t="0" r="6350" b="0"/>
            <wp:wrapNone/>
            <wp:docPr id="3"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0650" cy="4267200"/>
                    </a:xfrm>
                    <a:prstGeom prst="rect">
                      <a:avLst/>
                    </a:prstGeom>
                  </pic:spPr>
                </pic:pic>
              </a:graphicData>
            </a:graphic>
          </wp:anchor>
        </w:drawing>
      </w: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Default="004F613F" w:rsidP="0043723C">
      <w:pPr>
        <w:tabs>
          <w:tab w:val="left" w:pos="990"/>
        </w:tabs>
        <w:spacing w:after="0" w:line="240" w:lineRule="auto"/>
        <w:ind w:firstLine="709"/>
        <w:jc w:val="both"/>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Pr="004F613F" w:rsidRDefault="004F613F" w:rsidP="0043723C">
      <w:pPr>
        <w:ind w:firstLine="709"/>
        <w:rPr>
          <w:rFonts w:ascii="Times New Roman" w:hAnsi="Times New Roman" w:cs="Times New Roman"/>
          <w:sz w:val="24"/>
          <w:szCs w:val="24"/>
          <w:lang w:bidi="he-IL"/>
        </w:rPr>
      </w:pPr>
    </w:p>
    <w:p w:rsidR="004F613F" w:rsidRDefault="004F613F" w:rsidP="0043723C">
      <w:pPr>
        <w:ind w:firstLine="709"/>
        <w:rPr>
          <w:rFonts w:ascii="Times New Roman" w:hAnsi="Times New Roman" w:cs="Times New Roman"/>
          <w:sz w:val="24"/>
          <w:szCs w:val="24"/>
          <w:lang w:bidi="he-IL"/>
        </w:rPr>
      </w:pPr>
    </w:p>
    <w:p w:rsidR="00627C1D" w:rsidRDefault="00627C1D" w:rsidP="0043723C">
      <w:pPr>
        <w:tabs>
          <w:tab w:val="left" w:pos="1050"/>
        </w:tabs>
        <w:ind w:firstLine="709"/>
        <w:jc w:val="center"/>
        <w:rPr>
          <w:rFonts w:ascii="Times New Roman" w:hAnsi="Times New Roman" w:cs="Times New Roman"/>
          <w:sz w:val="28"/>
          <w:szCs w:val="28"/>
          <w:lang w:bidi="he-IL"/>
        </w:rPr>
      </w:pPr>
    </w:p>
    <w:p w:rsidR="004F613F" w:rsidRPr="006A635D" w:rsidRDefault="004F613F" w:rsidP="0043723C">
      <w:pPr>
        <w:tabs>
          <w:tab w:val="left" w:pos="1050"/>
        </w:tabs>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Рисунок 1.9. – Схемы размещения пассажирского здания на промежуточной станции при расположении приемоотправочных путей: а) поперечном; б) полупродольном; в) продольном.</w:t>
      </w:r>
    </w:p>
    <w:p w:rsidR="000D775F" w:rsidRPr="006A635D" w:rsidRDefault="000D775F" w:rsidP="0043723C">
      <w:pPr>
        <w:pStyle w:val="a5"/>
        <w:ind w:firstLine="709"/>
        <w:jc w:val="both"/>
        <w:rPr>
          <w:color w:val="000000"/>
          <w:sz w:val="28"/>
          <w:szCs w:val="28"/>
          <w:lang w:bidi="he-IL"/>
        </w:rPr>
      </w:pPr>
      <w:r w:rsidRPr="006A635D">
        <w:rPr>
          <w:color w:val="000000"/>
          <w:sz w:val="28"/>
          <w:szCs w:val="28"/>
          <w:lang w:bidi="he-IL"/>
        </w:rPr>
        <w:t xml:space="preserve">- обеспечение отвода поверхностных вод с помощью канав, ливневой канализации, лотков и труб. </w:t>
      </w:r>
    </w:p>
    <w:p w:rsidR="000D775F" w:rsidRPr="006A635D" w:rsidRDefault="000D775F" w:rsidP="0043723C">
      <w:pPr>
        <w:pStyle w:val="a5"/>
        <w:ind w:firstLine="709"/>
        <w:jc w:val="both"/>
        <w:rPr>
          <w:color w:val="000000"/>
          <w:sz w:val="28"/>
          <w:szCs w:val="28"/>
          <w:lang w:bidi="he-IL"/>
        </w:rPr>
      </w:pPr>
      <w:r w:rsidRPr="006A635D">
        <w:rPr>
          <w:color w:val="000000"/>
          <w:sz w:val="28"/>
          <w:szCs w:val="28"/>
          <w:lang w:bidi="he-IL"/>
        </w:rPr>
        <w:t xml:space="preserve">При укладке грузовых дворов опорных промежуточных станций расстояние между крайним приемoотпpавочным путем и путем грузового двора должно быть не менее 17,1 м (5,3 </w:t>
      </w:r>
      <w:r w:rsidRPr="006A635D">
        <w:rPr>
          <w:color w:val="000000"/>
          <w:w w:val="92"/>
          <w:sz w:val="28"/>
          <w:szCs w:val="28"/>
          <w:lang w:bidi="he-IL"/>
        </w:rPr>
        <w:t xml:space="preserve">+ </w:t>
      </w:r>
      <w:r w:rsidRPr="006A635D">
        <w:rPr>
          <w:color w:val="000000"/>
          <w:sz w:val="28"/>
          <w:szCs w:val="28"/>
          <w:lang w:bidi="he-IL"/>
        </w:rPr>
        <w:t xml:space="preserve">6,5 </w:t>
      </w:r>
      <w:r w:rsidRPr="006A635D">
        <w:rPr>
          <w:color w:val="000000"/>
          <w:w w:val="92"/>
          <w:sz w:val="28"/>
          <w:szCs w:val="28"/>
          <w:lang w:bidi="he-IL"/>
        </w:rPr>
        <w:t xml:space="preserve">+ </w:t>
      </w:r>
      <w:r w:rsidRPr="006A635D">
        <w:rPr>
          <w:color w:val="000000"/>
          <w:sz w:val="28"/>
          <w:szCs w:val="28"/>
          <w:lang w:bidi="he-IL"/>
        </w:rPr>
        <w:t>5,3) с учетом возможности укладки еще двух станционных путей. Ширина крытых складов принимается 18м. Размеры повышенного пути при суточном</w:t>
      </w:r>
      <w:r w:rsidR="00417F98" w:rsidRPr="006A635D">
        <w:rPr>
          <w:color w:val="000000"/>
          <w:sz w:val="28"/>
          <w:szCs w:val="28"/>
          <w:lang w:bidi="he-IL"/>
        </w:rPr>
        <w:t xml:space="preserve"> грузообороте до трех вагонов следующие: высота эстакады 2,5 м, длина эстакады 60 м, ширина склада 20,36 м. На повышенном пути предусматривается работа транспортных погрузчиков или грейферных кранов. Для переработки вяжущих строительных материалов, перевозимых в крытых вагонах, и для выгрузки грузов по прямому варианту «вагон – автомобиль» предусматривается платформа. Проезжая часть дороги для двустороннего движения автомобилей проектируется равной 7-8 м и одностороннего – 4-5 м.</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На грузовых дворах с любой грузопереработкой предусматриваются служебно-технические помещения:</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 зарядная для аккумуляторных погрузчиков с гаражом – 12 м</w:t>
      </w:r>
      <w:r w:rsidRPr="006A635D">
        <w:rPr>
          <w:color w:val="000000"/>
          <w:sz w:val="28"/>
          <w:szCs w:val="28"/>
          <w:vertAlign w:val="superscript"/>
          <w:lang w:bidi="he-IL"/>
        </w:rPr>
        <w:t>2</w:t>
      </w:r>
      <w:r w:rsidRPr="006A635D">
        <w:rPr>
          <w:color w:val="000000"/>
          <w:sz w:val="28"/>
          <w:szCs w:val="28"/>
          <w:lang w:bidi="he-IL"/>
        </w:rPr>
        <w:t xml:space="preserve"> × 6 м</w:t>
      </w:r>
      <w:r w:rsidRPr="006A635D">
        <w:rPr>
          <w:color w:val="000000"/>
          <w:sz w:val="28"/>
          <w:szCs w:val="28"/>
          <w:vertAlign w:val="superscript"/>
          <w:lang w:bidi="he-IL"/>
        </w:rPr>
        <w:t>2</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 административно-бытовое здание (одноэтажное) – 24 м</w:t>
      </w:r>
      <w:r w:rsidRPr="006A635D">
        <w:rPr>
          <w:color w:val="000000"/>
          <w:sz w:val="28"/>
          <w:szCs w:val="28"/>
          <w:vertAlign w:val="superscript"/>
          <w:lang w:bidi="he-IL"/>
        </w:rPr>
        <w:t>2</w:t>
      </w:r>
      <w:r w:rsidRPr="006A635D">
        <w:rPr>
          <w:color w:val="000000"/>
          <w:sz w:val="28"/>
          <w:szCs w:val="28"/>
          <w:lang w:bidi="he-IL"/>
        </w:rPr>
        <w:t xml:space="preserve"> × 12 м</w:t>
      </w:r>
      <w:r w:rsidRPr="006A635D">
        <w:rPr>
          <w:color w:val="000000"/>
          <w:sz w:val="28"/>
          <w:szCs w:val="28"/>
          <w:vertAlign w:val="superscript"/>
          <w:lang w:bidi="he-IL"/>
        </w:rPr>
        <w:t>2</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 для работников открытых складов – 6 м</w:t>
      </w:r>
      <w:r w:rsidRPr="006A635D">
        <w:rPr>
          <w:color w:val="000000"/>
          <w:sz w:val="28"/>
          <w:szCs w:val="28"/>
          <w:vertAlign w:val="superscript"/>
          <w:lang w:bidi="he-IL"/>
        </w:rPr>
        <w:t>2</w:t>
      </w:r>
      <w:r w:rsidRPr="006A635D">
        <w:rPr>
          <w:color w:val="000000"/>
          <w:sz w:val="28"/>
          <w:szCs w:val="28"/>
          <w:lang w:bidi="he-IL"/>
        </w:rPr>
        <w:t xml:space="preserve"> × 6 м</w:t>
      </w:r>
      <w:r w:rsidRPr="006A635D">
        <w:rPr>
          <w:color w:val="000000"/>
          <w:sz w:val="28"/>
          <w:szCs w:val="28"/>
          <w:vertAlign w:val="superscript"/>
          <w:lang w:bidi="he-IL"/>
        </w:rPr>
        <w:t>2</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lastRenderedPageBreak/>
        <w:t>- контрольный пост размерами стрелочного поста на 3 чел;</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 гараж на 5 машин - 18 м</w:t>
      </w:r>
      <w:r w:rsidRPr="006A635D">
        <w:rPr>
          <w:color w:val="000000"/>
          <w:sz w:val="28"/>
          <w:szCs w:val="28"/>
          <w:vertAlign w:val="superscript"/>
          <w:lang w:bidi="he-IL"/>
        </w:rPr>
        <w:t>2</w:t>
      </w:r>
      <w:r w:rsidRPr="006A635D">
        <w:rPr>
          <w:color w:val="000000"/>
          <w:sz w:val="28"/>
          <w:szCs w:val="28"/>
          <w:lang w:bidi="he-IL"/>
        </w:rPr>
        <w:t xml:space="preserve"> × 12 м</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 трансформаторная, вагонные и автомобильные весы.</w:t>
      </w:r>
    </w:p>
    <w:p w:rsidR="00417F98" w:rsidRPr="006A635D" w:rsidRDefault="00417F98" w:rsidP="0043723C">
      <w:pPr>
        <w:pStyle w:val="a5"/>
        <w:ind w:firstLine="709"/>
        <w:jc w:val="both"/>
        <w:rPr>
          <w:color w:val="000000"/>
          <w:sz w:val="28"/>
          <w:szCs w:val="28"/>
          <w:lang w:bidi="he-IL"/>
        </w:rPr>
      </w:pPr>
      <w:r w:rsidRPr="006A635D">
        <w:rPr>
          <w:color w:val="000000"/>
          <w:sz w:val="28"/>
          <w:szCs w:val="28"/>
          <w:lang w:bidi="he-IL"/>
        </w:rPr>
        <w:t>При проектировании вагонных весов должны быть выдержаны размеры, приведенные на рисунке 1.10, где Т – тангенс кривой.</w:t>
      </w:r>
    </w:p>
    <w:p w:rsidR="00417F98" w:rsidRPr="006A635D" w:rsidRDefault="00417F98" w:rsidP="0043723C">
      <w:pPr>
        <w:pStyle w:val="a5"/>
        <w:ind w:firstLine="709"/>
        <w:jc w:val="both"/>
        <w:rPr>
          <w:color w:val="000000"/>
          <w:sz w:val="28"/>
          <w:szCs w:val="28"/>
          <w:lang w:bidi="he-IL"/>
        </w:rPr>
      </w:pPr>
    </w:p>
    <w:p w:rsidR="00417F98" w:rsidRPr="006A635D" w:rsidRDefault="00417F98" w:rsidP="0043723C">
      <w:pPr>
        <w:pStyle w:val="a5"/>
        <w:ind w:firstLine="709"/>
        <w:jc w:val="center"/>
        <w:rPr>
          <w:color w:val="000000"/>
          <w:sz w:val="28"/>
          <w:szCs w:val="28"/>
          <w:lang w:bidi="he-IL"/>
        </w:rPr>
      </w:pPr>
      <w:r w:rsidRPr="006A635D">
        <w:rPr>
          <w:color w:val="000000"/>
          <w:sz w:val="28"/>
          <w:szCs w:val="28"/>
          <w:lang w:bidi="he-IL"/>
        </w:rPr>
        <w:t xml:space="preserve">Т = </w:t>
      </w:r>
      <w:r w:rsidRPr="006A635D">
        <w:rPr>
          <w:color w:val="000000"/>
          <w:sz w:val="28"/>
          <w:szCs w:val="28"/>
          <w:lang w:val="en-US" w:bidi="he-IL"/>
        </w:rPr>
        <w:t>R∙tgα/2=200∙1/18=11</w:t>
      </w:r>
      <w:r w:rsidRPr="006A635D">
        <w:rPr>
          <w:color w:val="000000"/>
          <w:sz w:val="28"/>
          <w:szCs w:val="28"/>
          <w:lang w:bidi="he-IL"/>
        </w:rPr>
        <w:t>м</w:t>
      </w:r>
    </w:p>
    <w:p w:rsidR="00417F98" w:rsidRDefault="00417F98" w:rsidP="0043723C">
      <w:pPr>
        <w:pStyle w:val="a5"/>
        <w:ind w:firstLine="709"/>
        <w:jc w:val="center"/>
        <w:rPr>
          <w:color w:val="000000"/>
          <w:lang w:bidi="he-IL"/>
        </w:rPr>
      </w:pPr>
    </w:p>
    <w:p w:rsidR="00417F98" w:rsidRDefault="00417F98" w:rsidP="0043723C">
      <w:pPr>
        <w:pStyle w:val="a5"/>
        <w:ind w:firstLine="709"/>
        <w:jc w:val="center"/>
        <w:rPr>
          <w:color w:val="000000"/>
          <w:lang w:bidi="he-IL"/>
        </w:rPr>
      </w:pPr>
      <w:r>
        <w:rPr>
          <w:noProof/>
          <w:sz w:val="17"/>
          <w:szCs w:val="17"/>
        </w:rPr>
        <w:drawing>
          <wp:inline distT="0" distB="0" distL="0" distR="0">
            <wp:extent cx="4413250" cy="11557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01419" cy="1152602"/>
                    </a:xfrm>
                    <a:prstGeom prst="rect">
                      <a:avLst/>
                    </a:prstGeom>
                    <a:noFill/>
                    <a:ln w="9525">
                      <a:noFill/>
                      <a:miter lim="800000"/>
                      <a:headEnd/>
                      <a:tailEnd/>
                    </a:ln>
                  </pic:spPr>
                </pic:pic>
              </a:graphicData>
            </a:graphic>
          </wp:inline>
        </w:drawing>
      </w:r>
    </w:p>
    <w:p w:rsidR="00417F98" w:rsidRDefault="00417F98" w:rsidP="0043723C">
      <w:pPr>
        <w:pStyle w:val="a5"/>
        <w:ind w:firstLine="709"/>
        <w:jc w:val="center"/>
        <w:rPr>
          <w:color w:val="000000"/>
          <w:lang w:bidi="he-IL"/>
        </w:rPr>
      </w:pPr>
    </w:p>
    <w:p w:rsidR="00730019" w:rsidRDefault="00730019" w:rsidP="0043723C">
      <w:pPr>
        <w:pStyle w:val="a5"/>
        <w:ind w:firstLine="709"/>
        <w:jc w:val="center"/>
        <w:rPr>
          <w:color w:val="000000"/>
          <w:sz w:val="28"/>
          <w:szCs w:val="28"/>
          <w:lang w:bidi="he-IL"/>
        </w:rPr>
      </w:pPr>
    </w:p>
    <w:p w:rsidR="00417F98" w:rsidRPr="006A635D" w:rsidRDefault="00A2081D" w:rsidP="0043723C">
      <w:pPr>
        <w:pStyle w:val="a5"/>
        <w:ind w:firstLine="709"/>
        <w:jc w:val="center"/>
        <w:rPr>
          <w:color w:val="000000"/>
          <w:sz w:val="28"/>
          <w:szCs w:val="28"/>
          <w:lang w:bidi="he-IL"/>
        </w:rPr>
      </w:pPr>
      <w:r w:rsidRPr="006A635D">
        <w:rPr>
          <w:color w:val="000000"/>
          <w:sz w:val="28"/>
          <w:szCs w:val="28"/>
          <w:lang w:bidi="he-IL"/>
        </w:rPr>
        <w:t>Рисунок 1.10 – Схема размещения вагонных весов на весовом пути</w:t>
      </w:r>
    </w:p>
    <w:p w:rsidR="00A2081D" w:rsidRPr="006A635D" w:rsidRDefault="00A2081D" w:rsidP="0043723C">
      <w:pPr>
        <w:pStyle w:val="a5"/>
        <w:ind w:firstLine="709"/>
        <w:jc w:val="center"/>
        <w:rPr>
          <w:color w:val="000000"/>
          <w:sz w:val="28"/>
          <w:szCs w:val="28"/>
          <w:lang w:bidi="he-IL"/>
        </w:rPr>
      </w:pPr>
    </w:p>
    <w:p w:rsidR="00A2081D" w:rsidRPr="006A635D" w:rsidRDefault="00A2081D" w:rsidP="0043723C">
      <w:pPr>
        <w:pStyle w:val="a5"/>
        <w:ind w:firstLine="709"/>
        <w:jc w:val="both"/>
        <w:rPr>
          <w:color w:val="000000"/>
          <w:sz w:val="28"/>
          <w:szCs w:val="28"/>
        </w:rPr>
      </w:pPr>
      <w:r w:rsidRPr="006A635D">
        <w:rPr>
          <w:color w:val="000000"/>
          <w:sz w:val="28"/>
          <w:szCs w:val="28"/>
          <w:lang w:bidi="he-IL"/>
        </w:rPr>
        <w:t xml:space="preserve">На плане станции при необходимости должен </w:t>
      </w:r>
      <w:r w:rsidR="00923A51" w:rsidRPr="006A635D">
        <w:rPr>
          <w:color w:val="000000"/>
          <w:sz w:val="28"/>
          <w:szCs w:val="28"/>
          <w:lang w:bidi="he-IL"/>
        </w:rPr>
        <w:t>быть сделан переход с уширенного междупутья на нормальное, что позволит уменьшить объем земляных и балластировочных работ. При смещении главных путей радиусы кривых и длины прямых вставок между кривыми согласно</w:t>
      </w:r>
      <w:r w:rsidR="00AF2937" w:rsidRPr="006A635D">
        <w:rPr>
          <w:color w:val="000000"/>
          <w:sz w:val="28"/>
          <w:szCs w:val="28"/>
          <w:lang w:bidi="he-IL"/>
        </w:rPr>
        <w:t xml:space="preserve"> </w:t>
      </w:r>
      <w:r w:rsidR="00AF2937" w:rsidRPr="006A635D">
        <w:rPr>
          <w:color w:val="000000"/>
          <w:sz w:val="28"/>
          <w:szCs w:val="28"/>
        </w:rPr>
        <w:t>[1] принимаются по нормам,  указанным в таблице 1.13.</w:t>
      </w:r>
    </w:p>
    <w:p w:rsidR="00AF2937" w:rsidRPr="006A635D" w:rsidRDefault="00AF2937" w:rsidP="0043723C">
      <w:pPr>
        <w:pStyle w:val="a5"/>
        <w:ind w:firstLine="709"/>
        <w:jc w:val="both"/>
        <w:rPr>
          <w:color w:val="000000"/>
          <w:sz w:val="28"/>
          <w:szCs w:val="28"/>
        </w:rPr>
      </w:pPr>
    </w:p>
    <w:p w:rsidR="00AF2937" w:rsidRPr="006A635D" w:rsidRDefault="00AF2937" w:rsidP="0043723C">
      <w:pPr>
        <w:pStyle w:val="a5"/>
        <w:ind w:firstLine="709"/>
        <w:jc w:val="both"/>
        <w:rPr>
          <w:b/>
          <w:color w:val="000000"/>
          <w:sz w:val="28"/>
          <w:szCs w:val="28"/>
        </w:rPr>
      </w:pPr>
      <w:r w:rsidRPr="006A635D">
        <w:rPr>
          <w:b/>
          <w:color w:val="000000"/>
          <w:sz w:val="28"/>
          <w:szCs w:val="28"/>
        </w:rPr>
        <w:t>Таблица 1.13 – Радиусы кривых и длины прямых вставок между кривыми</w:t>
      </w:r>
    </w:p>
    <w:p w:rsidR="00AF2937" w:rsidRPr="006A635D" w:rsidRDefault="00AF2937" w:rsidP="0043723C">
      <w:pPr>
        <w:pStyle w:val="a5"/>
        <w:ind w:firstLine="709"/>
        <w:jc w:val="both"/>
        <w:rPr>
          <w:b/>
          <w:color w:val="000000"/>
          <w:sz w:val="28"/>
          <w:szCs w:val="28"/>
        </w:rPr>
      </w:pPr>
    </w:p>
    <w:tbl>
      <w:tblPr>
        <w:tblStyle w:val="a8"/>
        <w:tblW w:w="0" w:type="auto"/>
        <w:tblLook w:val="04A0" w:firstRow="1" w:lastRow="0" w:firstColumn="1" w:lastColumn="0" w:noHBand="0" w:noVBand="1"/>
      </w:tblPr>
      <w:tblGrid>
        <w:gridCol w:w="2394"/>
        <w:gridCol w:w="2392"/>
        <w:gridCol w:w="2393"/>
        <w:gridCol w:w="2392"/>
      </w:tblGrid>
      <w:tr w:rsidR="00AF2937" w:rsidRPr="006A635D" w:rsidTr="00D627E4">
        <w:tc>
          <w:tcPr>
            <w:tcW w:w="2392" w:type="dxa"/>
            <w:vMerge w:val="restart"/>
          </w:tcPr>
          <w:p w:rsidR="00AF2937" w:rsidRPr="006A635D" w:rsidRDefault="00AF2937" w:rsidP="00627C1D">
            <w:pPr>
              <w:pStyle w:val="a5"/>
              <w:jc w:val="center"/>
              <w:rPr>
                <w:color w:val="000000"/>
                <w:sz w:val="28"/>
                <w:szCs w:val="28"/>
                <w:lang w:bidi="he-IL"/>
              </w:rPr>
            </w:pPr>
            <w:r w:rsidRPr="006A635D">
              <w:rPr>
                <w:color w:val="000000"/>
                <w:sz w:val="28"/>
                <w:szCs w:val="28"/>
                <w:lang w:bidi="he-IL"/>
              </w:rPr>
              <w:t>Категория железнодорожной линии</w:t>
            </w:r>
          </w:p>
        </w:tc>
        <w:tc>
          <w:tcPr>
            <w:tcW w:w="2393" w:type="dxa"/>
            <w:vMerge w:val="restart"/>
          </w:tcPr>
          <w:p w:rsidR="00AF2937" w:rsidRPr="006A635D" w:rsidRDefault="00AF2937" w:rsidP="00627C1D">
            <w:pPr>
              <w:pStyle w:val="a5"/>
              <w:jc w:val="center"/>
              <w:rPr>
                <w:color w:val="000000"/>
                <w:sz w:val="28"/>
                <w:szCs w:val="28"/>
                <w:lang w:bidi="he-IL"/>
              </w:rPr>
            </w:pPr>
            <w:r w:rsidRPr="006A635D">
              <w:rPr>
                <w:color w:val="000000"/>
                <w:sz w:val="28"/>
                <w:szCs w:val="28"/>
                <w:lang w:bidi="he-IL"/>
              </w:rPr>
              <w:t>Рекомендуемые радиусы кривых в плане, м</w:t>
            </w:r>
          </w:p>
        </w:tc>
        <w:tc>
          <w:tcPr>
            <w:tcW w:w="4786" w:type="dxa"/>
            <w:gridSpan w:val="2"/>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Длины прямых вставок между кривыми, направленными в разные стороны, м</w:t>
            </w:r>
          </w:p>
        </w:tc>
      </w:tr>
      <w:tr w:rsidR="00AF2937" w:rsidRPr="006A635D" w:rsidTr="00AF2937">
        <w:tc>
          <w:tcPr>
            <w:tcW w:w="2392" w:type="dxa"/>
            <w:vMerge/>
          </w:tcPr>
          <w:p w:rsidR="00AF2937" w:rsidRPr="006A635D" w:rsidRDefault="00AF2937" w:rsidP="00627C1D">
            <w:pPr>
              <w:pStyle w:val="a5"/>
              <w:jc w:val="center"/>
              <w:rPr>
                <w:color w:val="000000"/>
                <w:sz w:val="28"/>
                <w:szCs w:val="28"/>
                <w:lang w:bidi="he-IL"/>
              </w:rPr>
            </w:pPr>
          </w:p>
        </w:tc>
        <w:tc>
          <w:tcPr>
            <w:tcW w:w="2393" w:type="dxa"/>
            <w:vMerge/>
          </w:tcPr>
          <w:p w:rsidR="00AF2937" w:rsidRPr="006A635D" w:rsidRDefault="00AF2937" w:rsidP="00627C1D">
            <w:pPr>
              <w:pStyle w:val="a5"/>
              <w:jc w:val="center"/>
              <w:rPr>
                <w:color w:val="000000"/>
                <w:sz w:val="28"/>
                <w:szCs w:val="28"/>
                <w:lang w:bidi="he-IL"/>
              </w:rPr>
            </w:pP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рекомендуемые</w:t>
            </w: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допускаемые</w:t>
            </w:r>
          </w:p>
        </w:tc>
      </w:tr>
      <w:tr w:rsidR="00AF2937" w:rsidRPr="006A635D" w:rsidTr="00AF2937">
        <w:tc>
          <w:tcPr>
            <w:tcW w:w="2392" w:type="dxa"/>
          </w:tcPr>
          <w:p w:rsidR="00AF2937" w:rsidRPr="006A635D" w:rsidRDefault="00AF2937" w:rsidP="00627C1D">
            <w:pPr>
              <w:pStyle w:val="a5"/>
              <w:jc w:val="both"/>
              <w:rPr>
                <w:color w:val="000000"/>
                <w:sz w:val="28"/>
                <w:szCs w:val="28"/>
                <w:lang w:bidi="he-IL"/>
              </w:rPr>
            </w:pPr>
            <w:r w:rsidRPr="006A635D">
              <w:rPr>
                <w:color w:val="000000"/>
                <w:sz w:val="28"/>
                <w:szCs w:val="28"/>
                <w:lang w:bidi="he-IL"/>
              </w:rPr>
              <w:t xml:space="preserve">Линия </w:t>
            </w:r>
            <w:r w:rsidRPr="006A635D">
              <w:rPr>
                <w:color w:val="000000"/>
                <w:sz w:val="28"/>
                <w:szCs w:val="28"/>
                <w:lang w:val="en-US" w:bidi="he-IL"/>
              </w:rPr>
              <w:t>I</w:t>
            </w:r>
            <w:r w:rsidRPr="006A635D">
              <w:rPr>
                <w:color w:val="000000"/>
                <w:sz w:val="28"/>
                <w:szCs w:val="28"/>
                <w:lang w:bidi="he-IL"/>
              </w:rPr>
              <w:t xml:space="preserve"> категории при движении поездов со скоростью:</w:t>
            </w:r>
          </w:p>
          <w:p w:rsidR="00AF2937" w:rsidRPr="006A635D" w:rsidRDefault="00AF2937" w:rsidP="00627C1D">
            <w:pPr>
              <w:pStyle w:val="a5"/>
              <w:jc w:val="both"/>
              <w:rPr>
                <w:color w:val="000000"/>
                <w:sz w:val="28"/>
                <w:szCs w:val="28"/>
                <w:lang w:bidi="he-IL"/>
              </w:rPr>
            </w:pPr>
            <w:r w:rsidRPr="006A635D">
              <w:rPr>
                <w:color w:val="000000"/>
                <w:sz w:val="28"/>
                <w:szCs w:val="28"/>
                <w:lang w:bidi="he-IL"/>
              </w:rPr>
              <w:t>Более 120 км/ч;</w:t>
            </w:r>
          </w:p>
          <w:p w:rsidR="00AF2937" w:rsidRPr="006A635D" w:rsidRDefault="00AF2937" w:rsidP="00627C1D">
            <w:pPr>
              <w:pStyle w:val="a5"/>
              <w:jc w:val="both"/>
              <w:rPr>
                <w:color w:val="000000"/>
                <w:sz w:val="28"/>
                <w:szCs w:val="28"/>
                <w:lang w:bidi="he-IL"/>
              </w:rPr>
            </w:pPr>
            <w:r w:rsidRPr="006A635D">
              <w:rPr>
                <w:color w:val="000000"/>
                <w:sz w:val="28"/>
                <w:szCs w:val="28"/>
                <w:lang w:bidi="he-IL"/>
              </w:rPr>
              <w:t>120 км/ч и менее</w:t>
            </w:r>
          </w:p>
        </w:tc>
        <w:tc>
          <w:tcPr>
            <w:tcW w:w="2393" w:type="dxa"/>
          </w:tcPr>
          <w:p w:rsidR="00AF2937" w:rsidRPr="006A635D" w:rsidRDefault="00AF2937" w:rsidP="00627C1D">
            <w:pPr>
              <w:pStyle w:val="a5"/>
              <w:jc w:val="center"/>
              <w:rPr>
                <w:color w:val="000000"/>
                <w:sz w:val="28"/>
                <w:szCs w:val="28"/>
                <w:lang w:bidi="he-IL"/>
              </w:rPr>
            </w:pPr>
          </w:p>
          <w:p w:rsidR="00AF2937" w:rsidRPr="006A635D" w:rsidRDefault="00AF2937" w:rsidP="00627C1D">
            <w:pPr>
              <w:pStyle w:val="a5"/>
              <w:jc w:val="center"/>
              <w:rPr>
                <w:color w:val="000000"/>
                <w:sz w:val="28"/>
                <w:szCs w:val="28"/>
                <w:lang w:bidi="he-IL"/>
              </w:rPr>
            </w:pPr>
          </w:p>
          <w:p w:rsidR="00AF2937" w:rsidRPr="006A635D" w:rsidRDefault="00AF2937" w:rsidP="00627C1D">
            <w:pPr>
              <w:pStyle w:val="a5"/>
              <w:jc w:val="center"/>
              <w:rPr>
                <w:color w:val="000000"/>
                <w:sz w:val="28"/>
                <w:szCs w:val="28"/>
                <w:lang w:bidi="he-IL"/>
              </w:rPr>
            </w:pPr>
          </w:p>
          <w:p w:rsidR="00AF2937" w:rsidRPr="006A635D" w:rsidRDefault="00AF2937" w:rsidP="00627C1D">
            <w:pPr>
              <w:pStyle w:val="a5"/>
              <w:jc w:val="center"/>
              <w:rPr>
                <w:color w:val="000000"/>
                <w:sz w:val="28"/>
                <w:szCs w:val="28"/>
                <w:lang w:bidi="he-IL"/>
              </w:rPr>
            </w:pPr>
          </w:p>
          <w:p w:rsidR="00AF2937" w:rsidRPr="006A635D" w:rsidRDefault="00AF2937" w:rsidP="00627C1D">
            <w:pPr>
              <w:pStyle w:val="a5"/>
              <w:jc w:val="center"/>
              <w:rPr>
                <w:color w:val="000000"/>
                <w:sz w:val="28"/>
                <w:szCs w:val="28"/>
                <w:lang w:bidi="he-IL"/>
              </w:rPr>
            </w:pPr>
            <w:r w:rsidRPr="006A635D">
              <w:rPr>
                <w:color w:val="000000"/>
                <w:sz w:val="28"/>
                <w:szCs w:val="28"/>
                <w:lang w:bidi="he-IL"/>
              </w:rPr>
              <w:t>4000-2500</w:t>
            </w:r>
          </w:p>
          <w:p w:rsidR="00AF2937" w:rsidRPr="006A635D" w:rsidRDefault="00AF2937" w:rsidP="00627C1D">
            <w:pPr>
              <w:pStyle w:val="a5"/>
              <w:jc w:val="center"/>
              <w:rPr>
                <w:color w:val="000000"/>
                <w:sz w:val="28"/>
                <w:szCs w:val="28"/>
                <w:lang w:bidi="he-IL"/>
              </w:rPr>
            </w:pPr>
            <w:r w:rsidRPr="006A635D">
              <w:rPr>
                <w:color w:val="000000"/>
                <w:sz w:val="28"/>
                <w:szCs w:val="28"/>
                <w:lang w:bidi="he-IL"/>
              </w:rPr>
              <w:t>4000-1500</w:t>
            </w:r>
          </w:p>
        </w:tc>
        <w:tc>
          <w:tcPr>
            <w:tcW w:w="2393" w:type="dxa"/>
          </w:tcPr>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150</w:t>
            </w:r>
          </w:p>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75</w:t>
            </w:r>
          </w:p>
        </w:tc>
        <w:tc>
          <w:tcPr>
            <w:tcW w:w="2393" w:type="dxa"/>
          </w:tcPr>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p>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50</w:t>
            </w:r>
          </w:p>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30</w:t>
            </w:r>
          </w:p>
        </w:tc>
      </w:tr>
      <w:tr w:rsidR="00AF2937" w:rsidRPr="006A635D" w:rsidTr="00AF2937">
        <w:tc>
          <w:tcPr>
            <w:tcW w:w="2392" w:type="dxa"/>
          </w:tcPr>
          <w:p w:rsidR="00AF2937" w:rsidRPr="006A635D" w:rsidRDefault="00AF2937" w:rsidP="00627C1D">
            <w:pPr>
              <w:pStyle w:val="a5"/>
              <w:jc w:val="both"/>
              <w:rPr>
                <w:color w:val="000000"/>
                <w:sz w:val="28"/>
                <w:szCs w:val="28"/>
                <w:lang w:bidi="he-IL"/>
              </w:rPr>
            </w:pPr>
            <w:r w:rsidRPr="006A635D">
              <w:rPr>
                <w:color w:val="000000"/>
                <w:sz w:val="28"/>
                <w:szCs w:val="28"/>
                <w:lang w:bidi="he-IL"/>
              </w:rPr>
              <w:t xml:space="preserve">Линия </w:t>
            </w:r>
            <w:r w:rsidRPr="006A635D">
              <w:rPr>
                <w:color w:val="000000"/>
                <w:sz w:val="28"/>
                <w:szCs w:val="28"/>
                <w:lang w:val="en-US" w:bidi="he-IL"/>
              </w:rPr>
              <w:t>II</w:t>
            </w:r>
            <w:r w:rsidRPr="006A635D">
              <w:rPr>
                <w:color w:val="000000"/>
                <w:sz w:val="28"/>
                <w:szCs w:val="28"/>
                <w:lang w:bidi="he-IL"/>
              </w:rPr>
              <w:t xml:space="preserve"> категории</w:t>
            </w:r>
          </w:p>
        </w:tc>
        <w:tc>
          <w:tcPr>
            <w:tcW w:w="2393" w:type="dxa"/>
          </w:tcPr>
          <w:p w:rsidR="00AF2937" w:rsidRPr="006A635D" w:rsidRDefault="00AF2937" w:rsidP="00627C1D">
            <w:pPr>
              <w:pStyle w:val="a5"/>
              <w:jc w:val="center"/>
              <w:rPr>
                <w:color w:val="000000"/>
                <w:sz w:val="28"/>
                <w:szCs w:val="28"/>
                <w:lang w:bidi="he-IL"/>
              </w:rPr>
            </w:pPr>
            <w:r w:rsidRPr="006A635D">
              <w:rPr>
                <w:color w:val="000000"/>
                <w:sz w:val="28"/>
                <w:szCs w:val="28"/>
                <w:lang w:bidi="he-IL"/>
              </w:rPr>
              <w:t>4000-1200</w:t>
            </w: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75</w:t>
            </w: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30</w:t>
            </w:r>
          </w:p>
        </w:tc>
      </w:tr>
      <w:tr w:rsidR="00AF2937" w:rsidRPr="006A635D" w:rsidTr="00AF2937">
        <w:tc>
          <w:tcPr>
            <w:tcW w:w="2392" w:type="dxa"/>
          </w:tcPr>
          <w:p w:rsidR="00AF2937" w:rsidRPr="006A635D" w:rsidRDefault="00AF2937" w:rsidP="00627C1D">
            <w:pPr>
              <w:pStyle w:val="a5"/>
              <w:jc w:val="both"/>
              <w:rPr>
                <w:color w:val="000000"/>
                <w:sz w:val="28"/>
                <w:szCs w:val="28"/>
                <w:lang w:bidi="he-IL"/>
              </w:rPr>
            </w:pPr>
            <w:r w:rsidRPr="006A635D">
              <w:rPr>
                <w:color w:val="000000"/>
                <w:sz w:val="28"/>
                <w:szCs w:val="28"/>
                <w:lang w:bidi="he-IL"/>
              </w:rPr>
              <w:t xml:space="preserve">Линия </w:t>
            </w:r>
            <w:r w:rsidRPr="006A635D">
              <w:rPr>
                <w:color w:val="000000"/>
                <w:sz w:val="28"/>
                <w:szCs w:val="28"/>
                <w:lang w:val="en-US" w:bidi="he-IL"/>
              </w:rPr>
              <w:t>III</w:t>
            </w:r>
            <w:r w:rsidRPr="006A635D">
              <w:rPr>
                <w:color w:val="000000"/>
                <w:sz w:val="28"/>
                <w:szCs w:val="28"/>
                <w:lang w:bidi="he-IL"/>
              </w:rPr>
              <w:t xml:space="preserve"> категории</w:t>
            </w:r>
          </w:p>
        </w:tc>
        <w:tc>
          <w:tcPr>
            <w:tcW w:w="2393" w:type="dxa"/>
          </w:tcPr>
          <w:p w:rsidR="00AF2937" w:rsidRPr="006A635D" w:rsidRDefault="00AF2937" w:rsidP="00627C1D">
            <w:pPr>
              <w:pStyle w:val="a5"/>
              <w:jc w:val="center"/>
              <w:rPr>
                <w:color w:val="000000"/>
                <w:sz w:val="28"/>
                <w:szCs w:val="28"/>
                <w:lang w:bidi="he-IL"/>
              </w:rPr>
            </w:pPr>
            <w:r w:rsidRPr="006A635D">
              <w:rPr>
                <w:color w:val="000000"/>
                <w:sz w:val="28"/>
                <w:szCs w:val="28"/>
                <w:lang w:bidi="he-IL"/>
              </w:rPr>
              <w:t>2000-1200</w:t>
            </w: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75</w:t>
            </w:r>
          </w:p>
        </w:tc>
        <w:tc>
          <w:tcPr>
            <w:tcW w:w="2393" w:type="dxa"/>
          </w:tcPr>
          <w:p w:rsidR="00AF2937" w:rsidRPr="006A635D" w:rsidRDefault="00AF2937" w:rsidP="00627C1D">
            <w:pPr>
              <w:pStyle w:val="a5"/>
              <w:ind w:firstLine="34"/>
              <w:jc w:val="center"/>
              <w:rPr>
                <w:color w:val="000000"/>
                <w:sz w:val="28"/>
                <w:szCs w:val="28"/>
                <w:lang w:bidi="he-IL"/>
              </w:rPr>
            </w:pPr>
            <w:r w:rsidRPr="006A635D">
              <w:rPr>
                <w:color w:val="000000"/>
                <w:sz w:val="28"/>
                <w:szCs w:val="28"/>
                <w:lang w:bidi="he-IL"/>
              </w:rPr>
              <w:t>30</w:t>
            </w:r>
          </w:p>
        </w:tc>
      </w:tr>
    </w:tbl>
    <w:p w:rsidR="00AF2937" w:rsidRPr="006A635D" w:rsidRDefault="00AF2937" w:rsidP="0043723C">
      <w:pPr>
        <w:pStyle w:val="a5"/>
        <w:ind w:firstLine="709"/>
        <w:jc w:val="both"/>
        <w:rPr>
          <w:color w:val="000000"/>
          <w:sz w:val="28"/>
          <w:szCs w:val="28"/>
          <w:lang w:bidi="he-IL"/>
        </w:rPr>
      </w:pPr>
    </w:p>
    <w:p w:rsidR="004F613F" w:rsidRPr="006A635D" w:rsidRDefault="00BC5AE4" w:rsidP="0043723C">
      <w:pPr>
        <w:tabs>
          <w:tab w:val="left" w:pos="1050"/>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xml:space="preserve">При смещении других станционных путей применяются радиусы кривых 600,300,250,200 м. При смещении главных и приемоотправочных </w:t>
      </w:r>
      <w:r w:rsidR="00D0757E" w:rsidRPr="006A635D">
        <w:rPr>
          <w:rFonts w:ascii="Times New Roman" w:hAnsi="Times New Roman" w:cs="Times New Roman"/>
          <w:sz w:val="28"/>
          <w:szCs w:val="28"/>
          <w:lang w:bidi="he-IL"/>
        </w:rPr>
        <w:lastRenderedPageBreak/>
        <w:t>путей, по которым предусматрива</w:t>
      </w:r>
      <w:r w:rsidRPr="006A635D">
        <w:rPr>
          <w:rFonts w:ascii="Times New Roman" w:hAnsi="Times New Roman" w:cs="Times New Roman"/>
          <w:sz w:val="28"/>
          <w:szCs w:val="28"/>
          <w:lang w:bidi="he-IL"/>
        </w:rPr>
        <w:t xml:space="preserve">ть переходные кривые. Оба случая </w:t>
      </w:r>
      <w:r w:rsidR="00D0757E" w:rsidRPr="006A635D">
        <w:rPr>
          <w:rFonts w:ascii="Times New Roman" w:hAnsi="Times New Roman" w:cs="Times New Roman"/>
          <w:sz w:val="28"/>
          <w:szCs w:val="28"/>
          <w:lang w:bidi="he-IL"/>
        </w:rPr>
        <w:t>параллельного смещения путей показаны на рисунке 1.11.</w:t>
      </w:r>
    </w:p>
    <w:p w:rsidR="00D0757E" w:rsidRPr="006A635D" w:rsidRDefault="00D0757E" w:rsidP="0043723C">
      <w:pPr>
        <w:tabs>
          <w:tab w:val="left" w:pos="1050"/>
        </w:tabs>
        <w:spacing w:after="0" w:line="240" w:lineRule="auto"/>
        <w:ind w:firstLine="709"/>
        <w:jc w:val="both"/>
        <w:rPr>
          <w:rFonts w:ascii="Times New Roman" w:hAnsi="Times New Roman" w:cs="Times New Roman"/>
          <w:sz w:val="28"/>
          <w:szCs w:val="28"/>
          <w:lang w:bidi="he-IL"/>
        </w:rPr>
      </w:pPr>
    </w:p>
    <w:p w:rsidR="00166489" w:rsidRPr="006A635D" w:rsidRDefault="00730019" w:rsidP="0043723C">
      <w:pPr>
        <w:tabs>
          <w:tab w:val="left" w:pos="1050"/>
        </w:tabs>
        <w:spacing w:after="0" w:line="240" w:lineRule="auto"/>
        <w:ind w:firstLine="709"/>
        <w:jc w:val="both"/>
        <w:rPr>
          <w:rFonts w:ascii="Times New Roman" w:hAnsi="Times New Roman" w:cs="Times New Roman"/>
          <w:sz w:val="28"/>
          <w:szCs w:val="28"/>
          <w:lang w:bidi="he-IL"/>
        </w:rPr>
      </w:pPr>
      <w:r>
        <w:rPr>
          <w:rFonts w:ascii="Times New Roman" w:hAnsi="Times New Roman" w:cs="Times New Roman"/>
          <w:noProof/>
          <w:sz w:val="28"/>
          <w:szCs w:val="28"/>
        </w:rPr>
        <w:drawing>
          <wp:anchor distT="0" distB="0" distL="114300" distR="114300" simplePos="0" relativeHeight="251729920" behindDoc="1" locked="0" layoutInCell="0" allowOverlap="1">
            <wp:simplePos x="0" y="0"/>
            <wp:positionH relativeFrom="margin">
              <wp:posOffset>202565</wp:posOffset>
            </wp:positionH>
            <wp:positionV relativeFrom="margin">
              <wp:posOffset>715010</wp:posOffset>
            </wp:positionV>
            <wp:extent cx="5181600" cy="2882900"/>
            <wp:effectExtent l="19050" t="0" r="0" b="0"/>
            <wp:wrapThrough wrapText="bothSides">
              <wp:wrapPolygon edited="0">
                <wp:start x="-79" y="0"/>
                <wp:lineTo x="-79" y="21410"/>
                <wp:lineTo x="21600" y="21410"/>
                <wp:lineTo x="21600" y="0"/>
                <wp:lineTo x="-79"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5181600" cy="2882900"/>
                    </a:xfrm>
                    <a:prstGeom prst="rect">
                      <a:avLst/>
                    </a:prstGeom>
                    <a:noFill/>
                  </pic:spPr>
                </pic:pic>
              </a:graphicData>
            </a:graphic>
          </wp:anchor>
        </w:drawing>
      </w:r>
    </w:p>
    <w:p w:rsidR="00166489" w:rsidRPr="006A635D" w:rsidRDefault="00166489" w:rsidP="0043723C">
      <w:pPr>
        <w:tabs>
          <w:tab w:val="left" w:pos="1050"/>
        </w:tabs>
        <w:spacing w:after="0" w:line="240" w:lineRule="auto"/>
        <w:ind w:firstLine="709"/>
        <w:jc w:val="both"/>
        <w:rPr>
          <w:rFonts w:ascii="Times New Roman" w:hAnsi="Times New Roman" w:cs="Times New Roman"/>
          <w:sz w:val="28"/>
          <w:szCs w:val="28"/>
          <w:lang w:bidi="he-IL"/>
        </w:rPr>
      </w:pPr>
    </w:p>
    <w:p w:rsidR="00166489" w:rsidRPr="006A635D" w:rsidRDefault="00166489" w:rsidP="0043723C">
      <w:pPr>
        <w:tabs>
          <w:tab w:val="left" w:pos="1050"/>
        </w:tabs>
        <w:spacing w:after="0" w:line="240" w:lineRule="auto"/>
        <w:ind w:firstLine="709"/>
        <w:jc w:val="both"/>
        <w:rPr>
          <w:rFonts w:ascii="Times New Roman" w:hAnsi="Times New Roman" w:cs="Times New Roman"/>
          <w:sz w:val="28"/>
          <w:szCs w:val="28"/>
          <w:lang w:bidi="he-IL"/>
        </w:rPr>
      </w:pPr>
    </w:p>
    <w:p w:rsidR="001732AA" w:rsidRPr="006A635D" w:rsidRDefault="001732AA" w:rsidP="0043723C">
      <w:pPr>
        <w:tabs>
          <w:tab w:val="left" w:pos="1050"/>
        </w:tabs>
        <w:spacing w:after="0" w:line="240" w:lineRule="auto"/>
        <w:ind w:firstLine="709"/>
        <w:jc w:val="both"/>
        <w:rPr>
          <w:rFonts w:ascii="Times New Roman" w:hAnsi="Times New Roman" w:cs="Times New Roman"/>
          <w:sz w:val="28"/>
          <w:szCs w:val="28"/>
          <w:lang w:bidi="he-IL"/>
        </w:rPr>
      </w:pPr>
    </w:p>
    <w:p w:rsidR="001732AA" w:rsidRPr="006A635D" w:rsidRDefault="001732AA" w:rsidP="0043723C">
      <w:pPr>
        <w:ind w:firstLine="709"/>
        <w:rPr>
          <w:rFonts w:ascii="Times New Roman" w:hAnsi="Times New Roman" w:cs="Times New Roman"/>
          <w:sz w:val="28"/>
          <w:szCs w:val="28"/>
          <w:lang w:bidi="he-IL"/>
        </w:rPr>
      </w:pPr>
    </w:p>
    <w:p w:rsidR="001732AA" w:rsidRPr="006A635D" w:rsidRDefault="001732AA" w:rsidP="0043723C">
      <w:pPr>
        <w:ind w:firstLine="709"/>
        <w:rPr>
          <w:rFonts w:ascii="Times New Roman" w:hAnsi="Times New Roman" w:cs="Times New Roman"/>
          <w:sz w:val="28"/>
          <w:szCs w:val="28"/>
          <w:lang w:bidi="he-IL"/>
        </w:rPr>
      </w:pPr>
    </w:p>
    <w:p w:rsidR="001732AA" w:rsidRPr="006A635D" w:rsidRDefault="001732AA" w:rsidP="0043723C">
      <w:pPr>
        <w:ind w:firstLine="709"/>
        <w:rPr>
          <w:rFonts w:ascii="Times New Roman" w:hAnsi="Times New Roman" w:cs="Times New Roman"/>
          <w:sz w:val="28"/>
          <w:szCs w:val="28"/>
          <w:lang w:bidi="he-IL"/>
        </w:rPr>
      </w:pPr>
    </w:p>
    <w:p w:rsidR="001732AA" w:rsidRPr="006A635D" w:rsidRDefault="001732AA" w:rsidP="0043723C">
      <w:pPr>
        <w:ind w:firstLine="709"/>
        <w:rPr>
          <w:rFonts w:ascii="Times New Roman" w:hAnsi="Times New Roman" w:cs="Times New Roman"/>
          <w:sz w:val="28"/>
          <w:szCs w:val="28"/>
          <w:lang w:bidi="he-IL"/>
        </w:rPr>
      </w:pPr>
    </w:p>
    <w:p w:rsidR="001732AA" w:rsidRPr="0037503C" w:rsidRDefault="001732AA" w:rsidP="0043723C">
      <w:pPr>
        <w:ind w:firstLine="709"/>
        <w:rPr>
          <w:rFonts w:ascii="Times New Roman" w:hAnsi="Times New Roman" w:cs="Times New Roman"/>
          <w:sz w:val="24"/>
          <w:szCs w:val="24"/>
          <w:lang w:bidi="he-IL"/>
        </w:rPr>
      </w:pPr>
    </w:p>
    <w:p w:rsidR="00730019" w:rsidRDefault="00730019" w:rsidP="0043723C">
      <w:pPr>
        <w:spacing w:after="0" w:line="240" w:lineRule="auto"/>
        <w:ind w:firstLine="709"/>
        <w:jc w:val="center"/>
        <w:rPr>
          <w:rFonts w:ascii="Times New Roman" w:hAnsi="Times New Roman" w:cs="Times New Roman"/>
          <w:sz w:val="28"/>
          <w:szCs w:val="28"/>
          <w:lang w:bidi="he-IL"/>
        </w:rPr>
      </w:pPr>
    </w:p>
    <w:p w:rsidR="00730019" w:rsidRDefault="00730019" w:rsidP="0043723C">
      <w:pPr>
        <w:spacing w:after="0" w:line="240" w:lineRule="auto"/>
        <w:ind w:firstLine="709"/>
        <w:jc w:val="center"/>
        <w:rPr>
          <w:rFonts w:ascii="Times New Roman" w:hAnsi="Times New Roman" w:cs="Times New Roman"/>
          <w:sz w:val="28"/>
          <w:szCs w:val="28"/>
          <w:lang w:bidi="he-IL"/>
        </w:rPr>
      </w:pPr>
    </w:p>
    <w:p w:rsidR="00730019" w:rsidRDefault="00730019" w:rsidP="0043723C">
      <w:pPr>
        <w:spacing w:after="0" w:line="240" w:lineRule="auto"/>
        <w:ind w:firstLine="709"/>
        <w:jc w:val="center"/>
        <w:rPr>
          <w:rFonts w:ascii="Times New Roman" w:hAnsi="Times New Roman" w:cs="Times New Roman"/>
          <w:sz w:val="28"/>
          <w:szCs w:val="28"/>
          <w:lang w:bidi="he-IL"/>
        </w:rPr>
      </w:pPr>
    </w:p>
    <w:p w:rsidR="00166489" w:rsidRPr="006A635D" w:rsidRDefault="001732AA" w:rsidP="0043723C">
      <w:pPr>
        <w:spacing w:after="0" w:line="240" w:lineRule="auto"/>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Рисунок 1.11 – Схемы параллельного смещения пути:</w:t>
      </w:r>
    </w:p>
    <w:p w:rsidR="001732AA" w:rsidRPr="006A635D" w:rsidRDefault="001732AA" w:rsidP="0043723C">
      <w:pPr>
        <w:spacing w:after="0" w:line="240" w:lineRule="auto"/>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а) без переходных кривых; б) с переходными кривыми</w:t>
      </w:r>
      <w:r w:rsidR="005723E1" w:rsidRPr="006A635D">
        <w:rPr>
          <w:rFonts w:ascii="Times New Roman" w:hAnsi="Times New Roman" w:cs="Times New Roman"/>
          <w:sz w:val="28"/>
          <w:szCs w:val="28"/>
          <w:lang w:bidi="he-IL"/>
        </w:rPr>
        <w:t>.</w:t>
      </w:r>
    </w:p>
    <w:p w:rsidR="005723E1" w:rsidRPr="006A635D" w:rsidRDefault="005723E1" w:rsidP="0043723C">
      <w:pPr>
        <w:spacing w:after="0" w:line="240" w:lineRule="auto"/>
        <w:ind w:firstLine="709"/>
        <w:jc w:val="center"/>
        <w:rPr>
          <w:rFonts w:ascii="Times New Roman" w:hAnsi="Times New Roman" w:cs="Times New Roman"/>
          <w:sz w:val="28"/>
          <w:szCs w:val="28"/>
          <w:lang w:bidi="he-IL"/>
        </w:rPr>
      </w:pPr>
    </w:p>
    <w:p w:rsidR="005723E1" w:rsidRPr="006A635D" w:rsidRDefault="005723E1" w:rsidP="0043723C">
      <w:pPr>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b/>
          <w:sz w:val="28"/>
          <w:szCs w:val="28"/>
          <w:lang w:bidi="he-IL"/>
        </w:rPr>
        <w:t xml:space="preserve">Пример. </w:t>
      </w:r>
      <w:r w:rsidRPr="006A635D">
        <w:rPr>
          <w:rFonts w:ascii="Times New Roman" w:hAnsi="Times New Roman" w:cs="Times New Roman"/>
          <w:sz w:val="28"/>
          <w:szCs w:val="28"/>
          <w:lang w:bidi="he-IL"/>
        </w:rPr>
        <w:t>Необходимо увеличить междупутье главных путей с 4,1 до 4,8 м (рисунок 1.11, а).</w:t>
      </w:r>
    </w:p>
    <w:p w:rsidR="005723E1" w:rsidRPr="006A635D" w:rsidRDefault="005723E1" w:rsidP="0043723C">
      <w:pPr>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xml:space="preserve">Поперечное сечение составит </w:t>
      </w:r>
      <w:r w:rsidRPr="006A635D">
        <w:rPr>
          <w:rFonts w:ascii="Times New Roman" w:hAnsi="Times New Roman" w:cs="Times New Roman"/>
          <w:i/>
          <w:sz w:val="28"/>
          <w:szCs w:val="28"/>
          <w:lang w:bidi="he-IL"/>
        </w:rPr>
        <w:t>е</w:t>
      </w:r>
      <w:r w:rsidRPr="006A635D">
        <w:rPr>
          <w:rFonts w:ascii="Times New Roman" w:hAnsi="Times New Roman" w:cs="Times New Roman"/>
          <w:i/>
          <w:sz w:val="28"/>
          <w:szCs w:val="28"/>
          <w:vertAlign w:val="subscript"/>
          <w:lang w:bidi="he-IL"/>
        </w:rPr>
        <w:t>1</w:t>
      </w:r>
      <w:r w:rsidRPr="006A635D">
        <w:rPr>
          <w:rFonts w:ascii="Times New Roman" w:hAnsi="Times New Roman" w:cs="Times New Roman"/>
          <w:i/>
          <w:sz w:val="28"/>
          <w:szCs w:val="28"/>
          <w:lang w:bidi="he-IL"/>
        </w:rPr>
        <w:t xml:space="preserve"> – е</w:t>
      </w:r>
      <w:r w:rsidRPr="006A635D">
        <w:rPr>
          <w:rFonts w:ascii="Times New Roman" w:hAnsi="Times New Roman" w:cs="Times New Roman"/>
          <w:i/>
          <w:sz w:val="28"/>
          <w:szCs w:val="28"/>
          <w:vertAlign w:val="subscript"/>
          <w:lang w:bidi="he-IL"/>
        </w:rPr>
        <w:t>2</w:t>
      </w:r>
      <w:r w:rsidRPr="006A635D">
        <w:rPr>
          <w:rFonts w:ascii="Times New Roman" w:hAnsi="Times New Roman" w:cs="Times New Roman"/>
          <w:sz w:val="28"/>
          <w:szCs w:val="28"/>
          <w:lang w:bidi="he-IL"/>
        </w:rPr>
        <w:t xml:space="preserve"> = 4,8 – 4,1=0,7м. При радиусе кривой </w:t>
      </w:r>
      <w:r w:rsidRPr="006A635D">
        <w:rPr>
          <w:rFonts w:ascii="Times New Roman" w:hAnsi="Times New Roman" w:cs="Times New Roman"/>
          <w:i/>
          <w:sz w:val="28"/>
          <w:szCs w:val="28"/>
          <w:lang w:val="en-US" w:bidi="he-IL"/>
        </w:rPr>
        <w:t>R</w:t>
      </w:r>
      <w:r w:rsidR="00C112DC" w:rsidRPr="006A635D">
        <w:rPr>
          <w:rFonts w:ascii="Times New Roman" w:hAnsi="Times New Roman" w:cs="Times New Roman"/>
          <w:sz w:val="28"/>
          <w:szCs w:val="28"/>
          <w:lang w:bidi="he-IL"/>
        </w:rPr>
        <w:t xml:space="preserve">=4000 м и прямой вставке </w:t>
      </w:r>
      <w:r w:rsidR="00C112DC" w:rsidRPr="006A635D">
        <w:rPr>
          <w:rFonts w:ascii="Times New Roman" w:hAnsi="Times New Roman" w:cs="Times New Roman"/>
          <w:sz w:val="28"/>
          <w:szCs w:val="28"/>
          <w:lang w:val="en-US" w:bidi="he-IL"/>
        </w:rPr>
        <w:t>d</w:t>
      </w:r>
      <w:r w:rsidR="00C112DC" w:rsidRPr="006A635D">
        <w:rPr>
          <w:rFonts w:ascii="Times New Roman" w:hAnsi="Times New Roman" w:cs="Times New Roman"/>
          <w:sz w:val="28"/>
          <w:szCs w:val="28"/>
          <w:lang w:bidi="he-IL"/>
        </w:rPr>
        <w:t xml:space="preserve">=75м тангенс круговой кривой Т=13,38 м, а длина смещения </w:t>
      </w:r>
      <w:r w:rsidR="00C112DC" w:rsidRPr="006A635D">
        <w:rPr>
          <w:rFonts w:ascii="Times New Roman" w:hAnsi="Times New Roman" w:cs="Times New Roman"/>
          <w:i/>
          <w:sz w:val="28"/>
          <w:szCs w:val="28"/>
          <w:lang w:val="en-US" w:bidi="he-IL"/>
        </w:rPr>
        <w:t>L</w:t>
      </w:r>
      <w:r w:rsidR="00C112DC" w:rsidRPr="006A635D">
        <w:rPr>
          <w:rFonts w:ascii="Times New Roman" w:hAnsi="Times New Roman" w:cs="Times New Roman"/>
          <w:sz w:val="28"/>
          <w:szCs w:val="28"/>
          <w:lang w:bidi="he-IL"/>
        </w:rPr>
        <w:t xml:space="preserve">=131,39м. На пути </w:t>
      </w:r>
      <w:r w:rsidR="00C112DC" w:rsidRPr="006A635D">
        <w:rPr>
          <w:rFonts w:ascii="Times New Roman" w:hAnsi="Times New Roman" w:cs="Times New Roman"/>
          <w:sz w:val="28"/>
          <w:szCs w:val="28"/>
          <w:lang w:val="en-US" w:bidi="he-IL"/>
        </w:rPr>
        <w:t>II</w:t>
      </w:r>
      <w:r w:rsidR="00C112DC" w:rsidRPr="006A635D">
        <w:rPr>
          <w:rFonts w:ascii="Times New Roman" w:hAnsi="Times New Roman" w:cs="Times New Roman"/>
          <w:sz w:val="28"/>
          <w:szCs w:val="28"/>
          <w:lang w:bidi="he-IL"/>
        </w:rPr>
        <w:t xml:space="preserve"> выбирают точку – начало смещения. От нее откладывают </w:t>
      </w:r>
      <w:r w:rsidR="00C112DC" w:rsidRPr="006A635D">
        <w:rPr>
          <w:rFonts w:ascii="Times New Roman" w:hAnsi="Times New Roman" w:cs="Times New Roman"/>
          <w:i/>
          <w:sz w:val="28"/>
          <w:szCs w:val="28"/>
          <w:lang w:val="en-US" w:bidi="he-IL"/>
        </w:rPr>
        <w:t>L</w:t>
      </w:r>
      <w:r w:rsidR="00C112DC" w:rsidRPr="006A635D">
        <w:rPr>
          <w:rFonts w:ascii="Times New Roman" w:hAnsi="Times New Roman" w:cs="Times New Roman"/>
          <w:sz w:val="28"/>
          <w:szCs w:val="28"/>
          <w:lang w:bidi="he-IL"/>
        </w:rPr>
        <w:t xml:space="preserve">=131,39 и ставят знак начала кривой. От обоих тангенсных знаков откладывают </w:t>
      </w:r>
      <w:r w:rsidR="00C112DC" w:rsidRPr="006A635D">
        <w:rPr>
          <w:rFonts w:ascii="Times New Roman" w:hAnsi="Times New Roman" w:cs="Times New Roman"/>
          <w:i/>
          <w:sz w:val="28"/>
          <w:szCs w:val="28"/>
          <w:lang w:bidi="he-IL"/>
        </w:rPr>
        <w:t>Т</w:t>
      </w:r>
      <w:r w:rsidR="00C112DC" w:rsidRPr="006A635D">
        <w:rPr>
          <w:rFonts w:ascii="Times New Roman" w:hAnsi="Times New Roman" w:cs="Times New Roman"/>
          <w:sz w:val="28"/>
          <w:szCs w:val="28"/>
          <w:lang w:bidi="he-IL"/>
        </w:rPr>
        <w:t xml:space="preserve">. На полученных точках  </w:t>
      </w:r>
      <w:r w:rsidR="006B697C" w:rsidRPr="006A635D">
        <w:rPr>
          <w:rFonts w:ascii="Times New Roman" w:hAnsi="Times New Roman" w:cs="Times New Roman"/>
          <w:sz w:val="28"/>
          <w:szCs w:val="28"/>
          <w:lang w:bidi="he-IL"/>
        </w:rPr>
        <w:t xml:space="preserve">фиксируют вершины углов, которые соединяют между собой прямой линией. На полученной наклонной прямой также откладывают </w:t>
      </w:r>
      <w:r w:rsidR="006B697C" w:rsidRPr="006A635D">
        <w:rPr>
          <w:rFonts w:ascii="Times New Roman" w:hAnsi="Times New Roman" w:cs="Times New Roman"/>
          <w:i/>
          <w:sz w:val="28"/>
          <w:szCs w:val="28"/>
          <w:lang w:bidi="he-IL"/>
        </w:rPr>
        <w:t>Т</w:t>
      </w:r>
      <w:r w:rsidR="006B697C" w:rsidRPr="006A635D">
        <w:rPr>
          <w:rFonts w:ascii="Times New Roman" w:hAnsi="Times New Roman" w:cs="Times New Roman"/>
          <w:sz w:val="28"/>
          <w:szCs w:val="28"/>
          <w:lang w:bidi="he-IL"/>
        </w:rPr>
        <w:t xml:space="preserve">, ставят знаки начала кривой. </w:t>
      </w:r>
    </w:p>
    <w:p w:rsidR="006B697C" w:rsidRPr="006A635D" w:rsidRDefault="006B697C" w:rsidP="0043723C">
      <w:pPr>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xml:space="preserve">Необходимо параллельно сместить  </w:t>
      </w:r>
      <w:r w:rsidRPr="006A635D">
        <w:rPr>
          <w:rFonts w:ascii="Times New Roman" w:hAnsi="Times New Roman" w:cs="Times New Roman"/>
          <w:sz w:val="28"/>
          <w:szCs w:val="28"/>
          <w:lang w:val="en-US" w:bidi="he-IL"/>
        </w:rPr>
        <w:t>II</w:t>
      </w:r>
      <w:r w:rsidRPr="006A635D">
        <w:rPr>
          <w:rFonts w:ascii="Times New Roman" w:hAnsi="Times New Roman" w:cs="Times New Roman"/>
          <w:sz w:val="28"/>
          <w:szCs w:val="28"/>
          <w:lang w:bidi="he-IL"/>
        </w:rPr>
        <w:t xml:space="preserve">главный путь на разницу </w:t>
      </w:r>
      <w:r w:rsidRPr="006A635D">
        <w:rPr>
          <w:rFonts w:ascii="Times New Roman" w:hAnsi="Times New Roman" w:cs="Times New Roman"/>
          <w:i/>
          <w:sz w:val="28"/>
          <w:szCs w:val="28"/>
          <w:lang w:bidi="he-IL"/>
        </w:rPr>
        <w:t>е</w:t>
      </w:r>
      <w:r w:rsidRPr="006A635D">
        <w:rPr>
          <w:rFonts w:ascii="Times New Roman" w:hAnsi="Times New Roman" w:cs="Times New Roman"/>
          <w:i/>
          <w:sz w:val="28"/>
          <w:szCs w:val="28"/>
          <w:vertAlign w:val="subscript"/>
          <w:lang w:bidi="he-IL"/>
        </w:rPr>
        <w:t>1</w:t>
      </w:r>
      <w:r w:rsidRPr="006A635D">
        <w:rPr>
          <w:rFonts w:ascii="Times New Roman" w:hAnsi="Times New Roman" w:cs="Times New Roman"/>
          <w:i/>
          <w:sz w:val="28"/>
          <w:szCs w:val="28"/>
          <w:lang w:bidi="he-IL"/>
        </w:rPr>
        <w:t>–е</w:t>
      </w:r>
      <w:r w:rsidRPr="006A635D">
        <w:rPr>
          <w:rFonts w:ascii="Times New Roman" w:hAnsi="Times New Roman" w:cs="Times New Roman"/>
          <w:i/>
          <w:sz w:val="28"/>
          <w:szCs w:val="28"/>
          <w:vertAlign w:val="subscript"/>
          <w:lang w:bidi="he-IL"/>
        </w:rPr>
        <w:t>2</w:t>
      </w:r>
      <w:r w:rsidRPr="006A635D">
        <w:rPr>
          <w:rFonts w:ascii="Times New Roman" w:hAnsi="Times New Roman" w:cs="Times New Roman"/>
          <w:sz w:val="28"/>
          <w:szCs w:val="28"/>
          <w:lang w:bidi="he-IL"/>
        </w:rPr>
        <w:t xml:space="preserve">= 4,8 – 4,1 =0,7м. (см.рисунок 1.11, б). При радиусе 4000м принимается </w:t>
      </w:r>
      <w:r w:rsidR="00376AA4" w:rsidRPr="006A635D">
        <w:rPr>
          <w:rFonts w:ascii="Times New Roman" w:hAnsi="Times New Roman" w:cs="Times New Roman"/>
          <w:sz w:val="28"/>
          <w:szCs w:val="28"/>
          <w:lang w:bidi="he-IL"/>
        </w:rPr>
        <w:t xml:space="preserve">прямая вставка 30 м и длина переходной кривой  </w:t>
      </w:r>
      <w:r w:rsidR="00376AA4" w:rsidRPr="006A635D">
        <w:rPr>
          <w:rFonts w:ascii="Times New Roman" w:hAnsi="Times New Roman" w:cs="Times New Roman"/>
          <w:i/>
          <w:sz w:val="28"/>
          <w:szCs w:val="28"/>
          <w:lang w:val="en-US" w:bidi="he-IL"/>
        </w:rPr>
        <w:t>L</w:t>
      </w:r>
      <w:r w:rsidR="00376AA4" w:rsidRPr="006A635D">
        <w:rPr>
          <w:rFonts w:ascii="Times New Roman" w:hAnsi="Times New Roman" w:cs="Times New Roman"/>
          <w:sz w:val="28"/>
          <w:szCs w:val="28"/>
          <w:lang w:bidi="he-IL"/>
        </w:rPr>
        <w:t xml:space="preserve">=20 м (на рисунке </w:t>
      </w:r>
      <w:r w:rsidR="00376AA4" w:rsidRPr="006A635D">
        <w:rPr>
          <w:rFonts w:ascii="Times New Roman" w:hAnsi="Times New Roman" w:cs="Times New Roman"/>
          <w:sz w:val="28"/>
          <w:szCs w:val="28"/>
          <w:lang w:val="en-US" w:bidi="he-IL"/>
        </w:rPr>
        <w:t>m</w:t>
      </w:r>
      <w:r w:rsidR="00376AA4" w:rsidRPr="006A635D">
        <w:rPr>
          <w:rFonts w:ascii="Times New Roman" w:hAnsi="Times New Roman" w:cs="Times New Roman"/>
          <w:sz w:val="28"/>
          <w:szCs w:val="28"/>
          <w:lang w:bidi="he-IL"/>
        </w:rPr>
        <w:t xml:space="preserve"> – приращение тангенса круговой кривой при устройстве переходной кривой).</w:t>
      </w:r>
    </w:p>
    <w:p w:rsidR="00376AA4" w:rsidRPr="006A635D" w:rsidRDefault="005352A2"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sz w:val="28"/>
          <w:szCs w:val="28"/>
          <w:lang w:bidi="he-IL"/>
        </w:rPr>
        <w:t xml:space="preserve">На пути </w:t>
      </w:r>
      <w:r w:rsidRPr="006A635D">
        <w:rPr>
          <w:rFonts w:ascii="Times New Roman" w:hAnsi="Times New Roman" w:cs="Times New Roman"/>
          <w:sz w:val="28"/>
          <w:szCs w:val="28"/>
          <w:lang w:val="en-US" w:bidi="he-IL"/>
        </w:rPr>
        <w:t>II</w:t>
      </w:r>
      <w:r w:rsidRPr="006A635D">
        <w:rPr>
          <w:rFonts w:ascii="Times New Roman" w:hAnsi="Times New Roman" w:cs="Times New Roman"/>
          <w:sz w:val="28"/>
          <w:szCs w:val="28"/>
          <w:lang w:bidi="he-IL"/>
        </w:rPr>
        <w:t xml:space="preserve"> выбирают точку </w:t>
      </w:r>
      <w:r w:rsidRPr="006A635D">
        <w:rPr>
          <w:rFonts w:ascii="Times New Roman" w:hAnsi="Times New Roman" w:cs="Times New Roman"/>
          <w:i/>
          <w:sz w:val="28"/>
          <w:szCs w:val="28"/>
          <w:lang w:bidi="he-IL"/>
        </w:rPr>
        <w:t>А</w:t>
      </w:r>
      <w:r w:rsidRPr="006A635D">
        <w:rPr>
          <w:rFonts w:ascii="Times New Roman" w:hAnsi="Times New Roman" w:cs="Times New Roman"/>
          <w:sz w:val="28"/>
          <w:szCs w:val="28"/>
          <w:lang w:bidi="he-IL"/>
        </w:rPr>
        <w:t xml:space="preserve"> как начало смещения и откладывается </w:t>
      </w:r>
      <w:r w:rsidRPr="006A635D">
        <w:rPr>
          <w:rFonts w:ascii="Times New Roman" w:hAnsi="Times New Roman" w:cs="Times New Roman"/>
          <w:sz w:val="28"/>
          <w:szCs w:val="28"/>
          <w:lang w:val="en-US" w:bidi="he-IL"/>
        </w:rPr>
        <w:t>m</w:t>
      </w:r>
      <w:r w:rsidRPr="006A635D">
        <w:rPr>
          <w:rFonts w:ascii="Times New Roman" w:hAnsi="Times New Roman" w:cs="Times New Roman"/>
          <w:sz w:val="28"/>
          <w:szCs w:val="28"/>
          <w:lang w:bidi="he-IL"/>
        </w:rPr>
        <w:t xml:space="preserve">=10 м, фиксируется начало круговой кривой. Затем от точки </w:t>
      </w:r>
      <w:r w:rsidRPr="006A635D">
        <w:rPr>
          <w:rFonts w:ascii="Times New Roman" w:hAnsi="Times New Roman" w:cs="Times New Roman"/>
          <w:i/>
          <w:sz w:val="28"/>
          <w:szCs w:val="28"/>
          <w:lang w:bidi="he-IL"/>
        </w:rPr>
        <w:t>А</w:t>
      </w:r>
      <w:r w:rsidRPr="006A635D">
        <w:rPr>
          <w:rFonts w:ascii="Times New Roman" w:hAnsi="Times New Roman" w:cs="Times New Roman"/>
          <w:sz w:val="28"/>
          <w:szCs w:val="28"/>
          <w:lang w:bidi="he-IL"/>
        </w:rPr>
        <w:t xml:space="preserve"> откладывают </w:t>
      </w:r>
      <w:r w:rsidRPr="006A635D">
        <w:rPr>
          <w:rFonts w:ascii="Times New Roman" w:hAnsi="Times New Roman" w:cs="Times New Roman"/>
          <w:i/>
          <w:sz w:val="28"/>
          <w:szCs w:val="28"/>
          <w:lang w:val="en-US" w:bidi="he-IL"/>
        </w:rPr>
        <w:t>L</w:t>
      </w:r>
      <w:r w:rsidRPr="006A635D">
        <w:rPr>
          <w:rFonts w:ascii="Times New Roman" w:hAnsi="Times New Roman" w:cs="Times New Roman"/>
          <w:sz w:val="28"/>
          <w:szCs w:val="28"/>
          <w:lang w:bidi="he-IL"/>
        </w:rPr>
        <w:t xml:space="preserve">=138,52м и фиксируется точка </w:t>
      </w:r>
      <w:r w:rsidRPr="006A635D">
        <w:rPr>
          <w:rFonts w:ascii="Times New Roman" w:hAnsi="Times New Roman" w:cs="Times New Roman"/>
          <w:i/>
          <w:sz w:val="28"/>
          <w:szCs w:val="28"/>
          <w:lang w:bidi="he-IL"/>
        </w:rPr>
        <w:t>В</w:t>
      </w:r>
      <w:r w:rsidRPr="006A635D">
        <w:rPr>
          <w:rFonts w:ascii="Times New Roman" w:hAnsi="Times New Roman" w:cs="Times New Roman"/>
          <w:sz w:val="28"/>
          <w:szCs w:val="28"/>
          <w:lang w:bidi="he-IL"/>
        </w:rPr>
        <w:t xml:space="preserve">, от которой откладывается </w:t>
      </w:r>
      <w:r w:rsidRPr="006A635D">
        <w:rPr>
          <w:rFonts w:ascii="Times New Roman" w:hAnsi="Times New Roman" w:cs="Times New Roman"/>
          <w:sz w:val="28"/>
          <w:szCs w:val="28"/>
          <w:lang w:val="en-US" w:bidi="he-IL"/>
        </w:rPr>
        <w:t>m</w:t>
      </w:r>
      <w:r w:rsidRPr="006A635D">
        <w:rPr>
          <w:rFonts w:ascii="Times New Roman" w:hAnsi="Times New Roman" w:cs="Times New Roman"/>
          <w:sz w:val="28"/>
          <w:szCs w:val="28"/>
          <w:lang w:bidi="he-IL"/>
        </w:rPr>
        <w:t xml:space="preserve">=10 м и обозначается начало круговой кривой. Откладывают </w:t>
      </w:r>
      <w:r w:rsidRPr="006A635D">
        <w:rPr>
          <w:rFonts w:ascii="Times New Roman" w:hAnsi="Times New Roman" w:cs="Times New Roman"/>
          <w:i/>
          <w:sz w:val="28"/>
          <w:szCs w:val="28"/>
          <w:lang w:bidi="he-IL"/>
        </w:rPr>
        <w:t>Т</w:t>
      </w:r>
      <w:r w:rsidRPr="006A635D">
        <w:rPr>
          <w:rFonts w:ascii="Times New Roman" w:hAnsi="Times New Roman" w:cs="Times New Roman"/>
          <w:sz w:val="28"/>
          <w:szCs w:val="28"/>
          <w:lang w:bidi="he-IL"/>
        </w:rPr>
        <w:t xml:space="preserve"> =26,92 м от обоих начал круговых кривых. В найденных точках фиксируют вершины углов поворота, которые соединяют прямой. На наклонной прямой от обеих вершин углов поворота откладывают </w:t>
      </w:r>
      <w:r w:rsidRPr="006A635D">
        <w:rPr>
          <w:rFonts w:ascii="Times New Roman" w:hAnsi="Times New Roman" w:cs="Times New Roman"/>
          <w:i/>
          <w:sz w:val="28"/>
          <w:szCs w:val="28"/>
          <w:lang w:bidi="he-IL"/>
        </w:rPr>
        <w:t>Т</w:t>
      </w:r>
      <w:r w:rsidRPr="006A635D">
        <w:rPr>
          <w:rFonts w:ascii="Times New Roman" w:hAnsi="Times New Roman" w:cs="Times New Roman"/>
          <w:sz w:val="28"/>
          <w:szCs w:val="28"/>
          <w:lang w:bidi="he-IL"/>
        </w:rPr>
        <w:t xml:space="preserve">. При смещении путей на станциях со скоростным движением поездов следует пользоваться таблицей 16,47 </w:t>
      </w:r>
      <w:r w:rsidRPr="006A635D">
        <w:rPr>
          <w:rFonts w:ascii="Times New Roman" w:hAnsi="Times New Roman" w:cs="Times New Roman"/>
          <w:color w:val="000000"/>
          <w:sz w:val="28"/>
          <w:szCs w:val="28"/>
        </w:rPr>
        <w:t>[1].</w:t>
      </w:r>
    </w:p>
    <w:p w:rsidR="00D228BF" w:rsidRPr="006A635D" w:rsidRDefault="00D228BF"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lastRenderedPageBreak/>
        <w:t>После выполнения смещения можно приступать к координированию основных точек (центров стрелочных переводов, предельных столбиков, упоров, концов пассажирских платформ, входных и выходных сигналов, вершин углов поворота).</w:t>
      </w:r>
    </w:p>
    <w:p w:rsidR="00B11B89" w:rsidRPr="006A635D" w:rsidRDefault="00D228BF"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 xml:space="preserve">За ось </w:t>
      </w:r>
      <w:r w:rsidRPr="006A635D">
        <w:rPr>
          <w:rFonts w:ascii="Times New Roman" w:hAnsi="Times New Roman" w:cs="Times New Roman"/>
          <w:i/>
          <w:color w:val="000000"/>
          <w:sz w:val="28"/>
          <w:szCs w:val="28"/>
        </w:rPr>
        <w:t>Х</w:t>
      </w:r>
      <w:r w:rsidRPr="006A635D">
        <w:rPr>
          <w:rFonts w:ascii="Times New Roman" w:hAnsi="Times New Roman" w:cs="Times New Roman"/>
          <w:color w:val="000000"/>
          <w:sz w:val="28"/>
          <w:szCs w:val="28"/>
        </w:rPr>
        <w:t xml:space="preserve"> принимается один из главных путей, который не меняет своего положения в плане (прямой). За ось </w:t>
      </w:r>
      <w:r w:rsidRPr="006A635D">
        <w:rPr>
          <w:rFonts w:ascii="Times New Roman" w:hAnsi="Times New Roman" w:cs="Times New Roman"/>
          <w:i/>
          <w:color w:val="000000"/>
          <w:sz w:val="28"/>
          <w:szCs w:val="28"/>
          <w:lang w:val="en-US"/>
        </w:rPr>
        <w:t>Y</w:t>
      </w:r>
      <w:r w:rsidRPr="006A635D">
        <w:rPr>
          <w:rFonts w:ascii="Times New Roman" w:hAnsi="Times New Roman" w:cs="Times New Roman"/>
          <w:color w:val="000000"/>
          <w:sz w:val="28"/>
          <w:szCs w:val="28"/>
        </w:rPr>
        <w:t xml:space="preserve"> принимается ось пассажирского здания. Началом координат будет являться точка пересечения главного пути с </w:t>
      </w:r>
      <w:r w:rsidR="009E7740" w:rsidRPr="006A635D">
        <w:rPr>
          <w:rFonts w:ascii="Times New Roman" w:hAnsi="Times New Roman" w:cs="Times New Roman"/>
          <w:color w:val="000000"/>
          <w:sz w:val="28"/>
          <w:szCs w:val="28"/>
        </w:rPr>
        <w:t xml:space="preserve">осью пассажирского здания. Координата </w:t>
      </w:r>
      <w:r w:rsidR="009E7740" w:rsidRPr="006A635D">
        <w:rPr>
          <w:rFonts w:ascii="Times New Roman" w:hAnsi="Times New Roman" w:cs="Times New Roman"/>
          <w:i/>
          <w:color w:val="000000"/>
          <w:sz w:val="28"/>
          <w:szCs w:val="28"/>
        </w:rPr>
        <w:t>Х</w:t>
      </w:r>
      <w:r w:rsidR="009E7740" w:rsidRPr="006A635D">
        <w:rPr>
          <w:rFonts w:ascii="Times New Roman" w:hAnsi="Times New Roman" w:cs="Times New Roman"/>
          <w:color w:val="000000"/>
          <w:sz w:val="28"/>
          <w:szCs w:val="28"/>
        </w:rPr>
        <w:t xml:space="preserve"> условно принимается в любом случае со знаком (+), координата </w:t>
      </w:r>
      <w:r w:rsidR="009E7740" w:rsidRPr="006A635D">
        <w:rPr>
          <w:rFonts w:ascii="Times New Roman" w:hAnsi="Times New Roman" w:cs="Times New Roman"/>
          <w:i/>
          <w:color w:val="000000"/>
          <w:sz w:val="28"/>
          <w:szCs w:val="28"/>
          <w:lang w:val="en-US"/>
        </w:rPr>
        <w:t>Y</w:t>
      </w:r>
      <w:r w:rsidR="009E7740" w:rsidRPr="006A635D">
        <w:rPr>
          <w:rFonts w:ascii="Times New Roman" w:hAnsi="Times New Roman" w:cs="Times New Roman"/>
          <w:color w:val="000000"/>
          <w:sz w:val="28"/>
          <w:szCs w:val="28"/>
        </w:rPr>
        <w:t xml:space="preserve"> имеет знак (+), если точка расположена выше оси </w:t>
      </w:r>
      <w:r w:rsidR="009E7740" w:rsidRPr="006A635D">
        <w:rPr>
          <w:rFonts w:ascii="Times New Roman" w:hAnsi="Times New Roman" w:cs="Times New Roman"/>
          <w:i/>
          <w:color w:val="000000"/>
          <w:sz w:val="28"/>
          <w:szCs w:val="28"/>
        </w:rPr>
        <w:t>Х</w:t>
      </w:r>
      <w:r w:rsidR="009E7740" w:rsidRPr="006A635D">
        <w:rPr>
          <w:rFonts w:ascii="Times New Roman" w:hAnsi="Times New Roman" w:cs="Times New Roman"/>
          <w:color w:val="000000"/>
          <w:sz w:val="28"/>
          <w:szCs w:val="28"/>
        </w:rPr>
        <w:t xml:space="preserve">, и знак (-), если точка расположена ниже оси </w:t>
      </w:r>
      <w:r w:rsidR="009E7740" w:rsidRPr="006A635D">
        <w:rPr>
          <w:rFonts w:ascii="Times New Roman" w:hAnsi="Times New Roman" w:cs="Times New Roman"/>
          <w:i/>
          <w:color w:val="000000"/>
          <w:sz w:val="28"/>
          <w:szCs w:val="28"/>
        </w:rPr>
        <w:t>Х</w:t>
      </w:r>
      <w:r w:rsidR="009E7740" w:rsidRPr="006A635D">
        <w:rPr>
          <w:rFonts w:ascii="Times New Roman" w:hAnsi="Times New Roman" w:cs="Times New Roman"/>
          <w:color w:val="000000"/>
          <w:sz w:val="28"/>
          <w:szCs w:val="28"/>
        </w:rPr>
        <w:t>.</w:t>
      </w:r>
      <w:r w:rsidRPr="006A635D">
        <w:rPr>
          <w:rFonts w:ascii="Times New Roman" w:hAnsi="Times New Roman" w:cs="Times New Roman"/>
          <w:color w:val="000000"/>
          <w:sz w:val="28"/>
          <w:szCs w:val="28"/>
        </w:rPr>
        <w:t xml:space="preserve"> </w:t>
      </w:r>
    </w:p>
    <w:p w:rsidR="00B11B89" w:rsidRPr="006A635D" w:rsidRDefault="00B11B89" w:rsidP="0043723C">
      <w:pPr>
        <w:spacing w:after="0" w:line="240" w:lineRule="auto"/>
        <w:ind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Для координирования делается сетка в верхней или нижней части листа по приведенному образцу.</w:t>
      </w:r>
    </w:p>
    <w:p w:rsidR="00B11B89" w:rsidRPr="006A635D" w:rsidRDefault="00B11B89" w:rsidP="0043723C">
      <w:pPr>
        <w:spacing w:after="0" w:line="240" w:lineRule="auto"/>
        <w:ind w:firstLine="709"/>
        <w:jc w:val="both"/>
        <w:rPr>
          <w:rFonts w:ascii="Times New Roman" w:hAnsi="Times New Roman" w:cs="Times New Roman"/>
          <w:color w:val="000000"/>
          <w:sz w:val="28"/>
          <w:szCs w:val="28"/>
        </w:rPr>
      </w:pPr>
    </w:p>
    <w:tbl>
      <w:tblPr>
        <w:tblStyle w:val="a8"/>
        <w:tblW w:w="0" w:type="auto"/>
        <w:tblLook w:val="04A0" w:firstRow="1" w:lastRow="0" w:firstColumn="1" w:lastColumn="0" w:noHBand="0" w:noVBand="1"/>
      </w:tblPr>
      <w:tblGrid>
        <w:gridCol w:w="4785"/>
        <w:gridCol w:w="4786"/>
      </w:tblGrid>
      <w:tr w:rsidR="00B11B89" w:rsidRPr="006A635D" w:rsidTr="00B11B89">
        <w:trPr>
          <w:cantSplit/>
          <w:trHeight w:val="887"/>
        </w:trPr>
        <w:tc>
          <w:tcPr>
            <w:tcW w:w="4785" w:type="dxa"/>
          </w:tcPr>
          <w:p w:rsidR="00B11B89" w:rsidRPr="006A635D" w:rsidRDefault="00B11B89" w:rsidP="00730019">
            <w:pPr>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Наименование точек</w:t>
            </w:r>
          </w:p>
        </w:tc>
        <w:tc>
          <w:tcPr>
            <w:tcW w:w="4786" w:type="dxa"/>
            <w:tcBorders>
              <w:right w:val="nil"/>
            </w:tcBorders>
            <w:textDirection w:val="btLr"/>
          </w:tcPr>
          <w:p w:rsidR="00B11B89" w:rsidRPr="006A635D" w:rsidRDefault="00B11B89" w:rsidP="0043723C">
            <w:pPr>
              <w:ind w:left="113" w:right="113"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15 мм</w:t>
            </w:r>
          </w:p>
        </w:tc>
      </w:tr>
      <w:tr w:rsidR="00B11B89" w:rsidRPr="006A635D" w:rsidTr="00B11B89">
        <w:trPr>
          <w:cantSplit/>
          <w:trHeight w:val="937"/>
        </w:trPr>
        <w:tc>
          <w:tcPr>
            <w:tcW w:w="4785" w:type="dxa"/>
          </w:tcPr>
          <w:p w:rsidR="00B11B89" w:rsidRPr="006A635D" w:rsidRDefault="00B11B89" w:rsidP="00730019">
            <w:pPr>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Расстояние от оси здания (</w:t>
            </w:r>
            <w:r w:rsidRPr="006A635D">
              <w:rPr>
                <w:rFonts w:ascii="Times New Roman" w:hAnsi="Times New Roman" w:cs="Times New Roman"/>
                <w:i/>
                <w:color w:val="000000"/>
                <w:sz w:val="28"/>
                <w:szCs w:val="28"/>
              </w:rPr>
              <w:t>Х</w:t>
            </w:r>
            <w:r w:rsidRPr="006A635D">
              <w:rPr>
                <w:rFonts w:ascii="Times New Roman" w:hAnsi="Times New Roman" w:cs="Times New Roman"/>
                <w:color w:val="000000"/>
                <w:sz w:val="28"/>
                <w:szCs w:val="28"/>
              </w:rPr>
              <w:t>), м</w:t>
            </w:r>
          </w:p>
        </w:tc>
        <w:tc>
          <w:tcPr>
            <w:tcW w:w="4786" w:type="dxa"/>
            <w:tcBorders>
              <w:right w:val="nil"/>
            </w:tcBorders>
            <w:textDirection w:val="btLr"/>
          </w:tcPr>
          <w:p w:rsidR="00B11B89" w:rsidRPr="006A635D" w:rsidRDefault="00B11B89" w:rsidP="0043723C">
            <w:pPr>
              <w:ind w:left="113" w:right="113"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15 мм</w:t>
            </w:r>
          </w:p>
        </w:tc>
      </w:tr>
      <w:tr w:rsidR="00B11B89" w:rsidRPr="006A635D" w:rsidTr="00B11B89">
        <w:trPr>
          <w:cantSplit/>
          <w:trHeight w:val="837"/>
        </w:trPr>
        <w:tc>
          <w:tcPr>
            <w:tcW w:w="4785" w:type="dxa"/>
          </w:tcPr>
          <w:p w:rsidR="00B11B89" w:rsidRPr="006A635D" w:rsidRDefault="00B11B89" w:rsidP="00730019">
            <w:pPr>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Расстояние от ос главного пути (</w:t>
            </w:r>
            <w:r w:rsidRPr="006A635D">
              <w:rPr>
                <w:rFonts w:ascii="Times New Roman" w:hAnsi="Times New Roman" w:cs="Times New Roman"/>
                <w:i/>
                <w:color w:val="000000"/>
                <w:sz w:val="28"/>
                <w:szCs w:val="28"/>
                <w:lang w:val="en-US"/>
              </w:rPr>
              <w:t>Y</w:t>
            </w:r>
            <w:r w:rsidRPr="006A635D">
              <w:rPr>
                <w:rFonts w:ascii="Times New Roman" w:hAnsi="Times New Roman" w:cs="Times New Roman"/>
                <w:color w:val="000000"/>
                <w:sz w:val="28"/>
                <w:szCs w:val="28"/>
              </w:rPr>
              <w:t>),м</w:t>
            </w:r>
          </w:p>
        </w:tc>
        <w:tc>
          <w:tcPr>
            <w:tcW w:w="4786" w:type="dxa"/>
            <w:tcBorders>
              <w:right w:val="nil"/>
            </w:tcBorders>
            <w:textDirection w:val="btLr"/>
          </w:tcPr>
          <w:p w:rsidR="00B11B89" w:rsidRPr="006A635D" w:rsidRDefault="00B11B89" w:rsidP="0043723C">
            <w:pPr>
              <w:ind w:left="113" w:right="113" w:firstLine="709"/>
              <w:jc w:val="both"/>
              <w:rPr>
                <w:rFonts w:ascii="Times New Roman" w:hAnsi="Times New Roman" w:cs="Times New Roman"/>
                <w:color w:val="000000"/>
                <w:sz w:val="28"/>
                <w:szCs w:val="28"/>
              </w:rPr>
            </w:pPr>
            <w:r w:rsidRPr="006A635D">
              <w:rPr>
                <w:rFonts w:ascii="Times New Roman" w:hAnsi="Times New Roman" w:cs="Times New Roman"/>
                <w:color w:val="000000"/>
                <w:sz w:val="28"/>
                <w:szCs w:val="28"/>
              </w:rPr>
              <w:t>15 мм</w:t>
            </w:r>
          </w:p>
        </w:tc>
      </w:tr>
    </w:tbl>
    <w:p w:rsidR="00B11B89" w:rsidRPr="006A635D" w:rsidRDefault="00472CF9" w:rsidP="0043723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093" type="#_x0000_t32" style="position:absolute;left:0;text-align:left;margin-left:-6.3pt;margin-top:-.5pt;width:0;height:46.45pt;z-index:251730944;mso-position-horizontal-relative:text;mso-position-vertical-relative:text" o:connectortype="straight"/>
        </w:pict>
      </w:r>
      <w:r>
        <w:rPr>
          <w:rFonts w:ascii="Times New Roman" w:hAnsi="Times New Roman" w:cs="Times New Roman"/>
          <w:noProof/>
          <w:color w:val="000000"/>
          <w:sz w:val="28"/>
          <w:szCs w:val="28"/>
        </w:rPr>
        <w:pict>
          <v:shape id="_x0000_s1094" type="#_x0000_t32" style="position:absolute;left:0;text-align:left;margin-left:232.95pt;margin-top:1pt;width:0;height:44.95pt;z-index:251731968;mso-position-horizontal-relative:text;mso-position-vertical-relative:text" o:connectortype="straight"/>
        </w:pict>
      </w:r>
    </w:p>
    <w:p w:rsidR="001732AA" w:rsidRPr="006A635D" w:rsidRDefault="00B11B89" w:rsidP="0043723C">
      <w:pPr>
        <w:tabs>
          <w:tab w:val="left" w:pos="1920"/>
          <w:tab w:val="center" w:pos="4677"/>
        </w:tabs>
        <w:spacing w:after="0" w:line="240" w:lineRule="auto"/>
        <w:ind w:firstLine="709"/>
        <w:rPr>
          <w:rFonts w:ascii="Times New Roman" w:hAnsi="Times New Roman" w:cs="Times New Roman"/>
          <w:sz w:val="28"/>
          <w:szCs w:val="28"/>
          <w:lang w:bidi="he-IL"/>
        </w:rPr>
      </w:pPr>
      <w:r w:rsidRPr="006A635D">
        <w:rPr>
          <w:rFonts w:ascii="Times New Roman" w:hAnsi="Times New Roman" w:cs="Times New Roman"/>
          <w:sz w:val="28"/>
          <w:szCs w:val="28"/>
          <w:lang w:bidi="he-IL"/>
        </w:rPr>
        <w:tab/>
        <w:t>40 мм</w:t>
      </w:r>
      <w:r w:rsidRPr="006A635D">
        <w:rPr>
          <w:rFonts w:ascii="Times New Roman" w:hAnsi="Times New Roman" w:cs="Times New Roman"/>
          <w:sz w:val="28"/>
          <w:szCs w:val="28"/>
          <w:lang w:bidi="he-IL"/>
        </w:rPr>
        <w:tab/>
      </w:r>
    </w:p>
    <w:p w:rsidR="001732AA" w:rsidRPr="006A635D" w:rsidRDefault="00472CF9" w:rsidP="0043723C">
      <w:pPr>
        <w:spacing w:after="0" w:line="240" w:lineRule="auto"/>
        <w:ind w:firstLine="709"/>
        <w:jc w:val="both"/>
        <w:rPr>
          <w:rFonts w:ascii="Times New Roman" w:hAnsi="Times New Roman" w:cs="Times New Roman"/>
          <w:sz w:val="28"/>
          <w:szCs w:val="28"/>
          <w:lang w:bidi="he-IL"/>
        </w:rPr>
      </w:pPr>
      <w:r>
        <w:rPr>
          <w:rFonts w:ascii="Times New Roman" w:hAnsi="Times New Roman" w:cs="Times New Roman"/>
          <w:noProof/>
          <w:sz w:val="28"/>
          <w:szCs w:val="28"/>
        </w:rPr>
        <w:pict>
          <v:shape id="_x0000_s1095" type="#_x0000_t32" style="position:absolute;left:0;text-align:left;margin-left:-6.3pt;margin-top:2.55pt;width:239.25pt;height:1.5pt;z-index:251732992" o:connectortype="straight">
            <v:stroke startarrow="block" endarrow="block"/>
          </v:shape>
        </w:pict>
      </w:r>
    </w:p>
    <w:p w:rsidR="001732AA" w:rsidRPr="006A635D" w:rsidRDefault="001732AA" w:rsidP="0043723C">
      <w:pPr>
        <w:spacing w:after="0" w:line="240" w:lineRule="auto"/>
        <w:ind w:firstLine="709"/>
        <w:jc w:val="center"/>
        <w:rPr>
          <w:rFonts w:ascii="Times New Roman" w:hAnsi="Times New Roman" w:cs="Times New Roman"/>
          <w:sz w:val="28"/>
          <w:szCs w:val="28"/>
          <w:lang w:bidi="he-IL"/>
        </w:rPr>
      </w:pPr>
    </w:p>
    <w:p w:rsidR="001732AA" w:rsidRPr="006A635D" w:rsidRDefault="00D627E4"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Координирование начинают с выходного светофора расчетного приемоотправочного пути. Координату выходного сигнала определяют по масштабной линейке. Чтобы определить координату точки, ограничивающей полезную длину этого расчетного пути в другой горловине, надо из заданной полезной длины пути (850,1050,1250 м)</w:t>
      </w:r>
      <w:r w:rsidR="00D95631" w:rsidRPr="006A635D">
        <w:rPr>
          <w:rFonts w:ascii="Times New Roman" w:hAnsi="Times New Roman" w:cs="Times New Roman"/>
          <w:sz w:val="28"/>
          <w:szCs w:val="28"/>
          <w:lang w:bidi="he-IL"/>
        </w:rPr>
        <w:t xml:space="preserve"> вычесть координату Х, определяемую  по масштабной линейке. Затем пользуясь размерами по немасштабной схеме, определить Х для всех остальных точек. Результаты координирования по оси Х дают возможность убедиться в размещении выбранной схемы в пределах заданной длины станционной площадки. Если по координатам выбранная схема станции превышает заданную длину станционной площадки, то можно сократить длину станции, используя </w:t>
      </w:r>
      <w:r w:rsidRPr="006A635D">
        <w:rPr>
          <w:rFonts w:ascii="Times New Roman" w:hAnsi="Times New Roman" w:cs="Times New Roman"/>
          <w:sz w:val="28"/>
          <w:szCs w:val="28"/>
          <w:lang w:bidi="he-IL"/>
        </w:rPr>
        <w:t xml:space="preserve"> </w:t>
      </w:r>
      <w:r w:rsidR="00D95631" w:rsidRPr="006A635D">
        <w:rPr>
          <w:rFonts w:ascii="Times New Roman" w:hAnsi="Times New Roman" w:cs="Times New Roman"/>
          <w:sz w:val="28"/>
          <w:szCs w:val="28"/>
          <w:lang w:bidi="he-IL"/>
        </w:rPr>
        <w:t>один и</w:t>
      </w:r>
      <w:r w:rsidR="00602C53" w:rsidRPr="006A635D">
        <w:rPr>
          <w:rFonts w:ascii="Times New Roman" w:hAnsi="Times New Roman" w:cs="Times New Roman"/>
          <w:sz w:val="28"/>
          <w:szCs w:val="28"/>
          <w:lang w:bidi="he-IL"/>
        </w:rPr>
        <w:t>з предлагаемых способов:</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в горловинах запроектировать перекрестные съезды;</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диспетчерские съезды и отдельные переводы на главных путях за пределами горловин можно проектировать на любом уклоне до руководящего включительно;</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 вытяжные пути за пределами стрелочной горловины располагают в соответствии с профилем смежного участка главного пути;</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lastRenderedPageBreak/>
        <w:t>- уменьшить до минимально допустимых вставки между смежными стрелочными переводами.</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r w:rsidRPr="006A635D">
        <w:rPr>
          <w:rFonts w:ascii="Times New Roman" w:hAnsi="Times New Roman" w:cs="Times New Roman"/>
          <w:sz w:val="28"/>
          <w:szCs w:val="28"/>
          <w:lang w:bidi="he-IL"/>
        </w:rPr>
        <w:t>После окончания масштабной укладки плана карандашом его можно обвести тушью или черной пастой. При обводке главные пути следует выделить более толстой линией (красной). На плане станции (или в пояснительной записке) приводятся ведомости: путей, стрелочных переводов, зданий и сооружений. Форма ведомостей приведены в таблице ниже (таблица 1.14).</w:t>
      </w:r>
    </w:p>
    <w:p w:rsidR="00602C53" w:rsidRPr="006A635D" w:rsidRDefault="00602C53" w:rsidP="0043723C">
      <w:pPr>
        <w:tabs>
          <w:tab w:val="left" w:pos="3315"/>
        </w:tabs>
        <w:spacing w:after="0" w:line="240" w:lineRule="auto"/>
        <w:ind w:firstLine="709"/>
        <w:jc w:val="both"/>
        <w:rPr>
          <w:rFonts w:ascii="Times New Roman" w:hAnsi="Times New Roman" w:cs="Times New Roman"/>
          <w:sz w:val="28"/>
          <w:szCs w:val="28"/>
          <w:lang w:bidi="he-IL"/>
        </w:rPr>
      </w:pPr>
    </w:p>
    <w:p w:rsidR="00523BBD" w:rsidRPr="006A635D" w:rsidRDefault="00602C53" w:rsidP="0043723C">
      <w:pPr>
        <w:tabs>
          <w:tab w:val="left" w:pos="3315"/>
        </w:tabs>
        <w:spacing w:after="0" w:line="240" w:lineRule="auto"/>
        <w:ind w:firstLine="709"/>
        <w:jc w:val="both"/>
        <w:rPr>
          <w:rFonts w:ascii="Times New Roman" w:hAnsi="Times New Roman" w:cs="Times New Roman"/>
          <w:b/>
          <w:sz w:val="28"/>
          <w:szCs w:val="28"/>
          <w:lang w:bidi="he-IL"/>
        </w:rPr>
      </w:pPr>
      <w:r w:rsidRPr="006A635D">
        <w:rPr>
          <w:rFonts w:ascii="Times New Roman" w:hAnsi="Times New Roman" w:cs="Times New Roman"/>
          <w:b/>
          <w:sz w:val="28"/>
          <w:szCs w:val="28"/>
          <w:lang w:bidi="he-IL"/>
        </w:rPr>
        <w:t xml:space="preserve">Таблица 1.14 – Ведомость зданий и сооружений </w:t>
      </w:r>
    </w:p>
    <w:tbl>
      <w:tblPr>
        <w:tblStyle w:val="a8"/>
        <w:tblW w:w="0" w:type="auto"/>
        <w:tblLook w:val="04A0" w:firstRow="1" w:lastRow="0" w:firstColumn="1" w:lastColumn="0" w:noHBand="0" w:noVBand="1"/>
      </w:tblPr>
      <w:tblGrid>
        <w:gridCol w:w="1888"/>
        <w:gridCol w:w="1965"/>
        <w:gridCol w:w="1905"/>
        <w:gridCol w:w="1908"/>
        <w:gridCol w:w="1905"/>
      </w:tblGrid>
      <w:tr w:rsidR="00602C53" w:rsidRPr="006A635D" w:rsidTr="00602C53">
        <w:tc>
          <w:tcPr>
            <w:tcW w:w="1914" w:type="dxa"/>
          </w:tcPr>
          <w:p w:rsidR="00602C53" w:rsidRPr="006A635D" w:rsidRDefault="00602C53" w:rsidP="000C3303">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 п/п</w:t>
            </w:r>
          </w:p>
        </w:tc>
        <w:tc>
          <w:tcPr>
            <w:tcW w:w="1914" w:type="dxa"/>
          </w:tcPr>
          <w:p w:rsidR="00602C53" w:rsidRPr="006A635D" w:rsidRDefault="00602C53" w:rsidP="000C3303">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 xml:space="preserve">Наименование зданий и сооружений </w:t>
            </w:r>
          </w:p>
        </w:tc>
        <w:tc>
          <w:tcPr>
            <w:tcW w:w="1914" w:type="dxa"/>
          </w:tcPr>
          <w:p w:rsidR="00602C53" w:rsidRPr="006A635D" w:rsidRDefault="00602C53" w:rsidP="000C3303">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Единица измерения</w:t>
            </w:r>
          </w:p>
        </w:tc>
        <w:tc>
          <w:tcPr>
            <w:tcW w:w="1914" w:type="dxa"/>
          </w:tcPr>
          <w:p w:rsidR="00602C53" w:rsidRPr="006A635D" w:rsidRDefault="00602C53" w:rsidP="000C3303">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Количество единиц измерения</w:t>
            </w:r>
          </w:p>
        </w:tc>
        <w:tc>
          <w:tcPr>
            <w:tcW w:w="1915" w:type="dxa"/>
          </w:tcPr>
          <w:p w:rsidR="00602C53" w:rsidRPr="006A635D" w:rsidRDefault="00602C53" w:rsidP="000C3303">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 xml:space="preserve">Материал </w:t>
            </w:r>
          </w:p>
        </w:tc>
      </w:tr>
      <w:tr w:rsidR="00602C53" w:rsidRPr="006A635D" w:rsidTr="00602C53">
        <w:tc>
          <w:tcPr>
            <w:tcW w:w="1914" w:type="dxa"/>
            <w:tcBorders>
              <w:bottom w:val="nil"/>
            </w:tcBorders>
          </w:tcPr>
          <w:p w:rsidR="00602C53" w:rsidRPr="006A635D" w:rsidRDefault="00602C53" w:rsidP="0043723C">
            <w:pPr>
              <w:tabs>
                <w:tab w:val="left" w:pos="3315"/>
              </w:tabs>
              <w:ind w:firstLine="709"/>
              <w:jc w:val="center"/>
              <w:rPr>
                <w:rFonts w:ascii="Times New Roman" w:hAnsi="Times New Roman" w:cs="Times New Roman"/>
                <w:sz w:val="28"/>
                <w:szCs w:val="28"/>
                <w:lang w:bidi="he-IL"/>
              </w:rPr>
            </w:pPr>
          </w:p>
          <w:p w:rsidR="00602C53" w:rsidRPr="006A635D" w:rsidRDefault="000C3303" w:rsidP="000C3303">
            <w:pPr>
              <w:tabs>
                <w:tab w:val="left" w:pos="3315"/>
              </w:tabs>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00602C53" w:rsidRPr="006A635D">
              <w:rPr>
                <w:rFonts w:ascii="Times New Roman" w:hAnsi="Times New Roman" w:cs="Times New Roman"/>
                <w:sz w:val="28"/>
                <w:szCs w:val="28"/>
                <w:lang w:bidi="he-IL"/>
              </w:rPr>
              <w:t xml:space="preserve">15 мм                       </w:t>
            </w:r>
          </w:p>
          <w:p w:rsidR="00602C53" w:rsidRPr="006A635D" w:rsidRDefault="00472CF9" w:rsidP="0043723C">
            <w:pPr>
              <w:tabs>
                <w:tab w:val="left" w:pos="3315"/>
              </w:tabs>
              <w:ind w:firstLine="709"/>
              <w:jc w:val="center"/>
              <w:rPr>
                <w:rFonts w:ascii="Times New Roman" w:hAnsi="Times New Roman" w:cs="Times New Roman"/>
                <w:sz w:val="28"/>
                <w:szCs w:val="28"/>
                <w:lang w:bidi="he-IL"/>
              </w:rPr>
            </w:pPr>
            <w:r>
              <w:rPr>
                <w:rFonts w:ascii="Times New Roman" w:hAnsi="Times New Roman" w:cs="Times New Roman"/>
                <w:noProof/>
                <w:sz w:val="28"/>
                <w:szCs w:val="28"/>
              </w:rPr>
              <w:pict>
                <v:shape id="_x0000_s1097" type="#_x0000_t32" style="position:absolute;left:0;text-align:left;margin-left:88.95pt;margin-top:.05pt;width:96pt;height:0;z-index:251735040" o:connectortype="straight">
                  <v:stroke startarrow="block" endarrow="block"/>
                </v:shape>
              </w:pict>
            </w:r>
            <w:r>
              <w:rPr>
                <w:rFonts w:ascii="Times New Roman" w:hAnsi="Times New Roman" w:cs="Times New Roman"/>
                <w:noProof/>
                <w:sz w:val="28"/>
                <w:szCs w:val="28"/>
              </w:rPr>
              <w:pict>
                <v:shape id="_x0000_s1096" type="#_x0000_t32" style="position:absolute;left:0;text-align:left;margin-left:-6.3pt;margin-top:-.7pt;width:95.25pt;height:.75pt;z-index:251734016" o:connectortype="straight">
                  <v:stroke startarrow="block" endarrow="block"/>
                </v:shape>
              </w:pict>
            </w:r>
          </w:p>
        </w:tc>
        <w:tc>
          <w:tcPr>
            <w:tcW w:w="1914" w:type="dxa"/>
            <w:tcBorders>
              <w:bottom w:val="nil"/>
            </w:tcBorders>
          </w:tcPr>
          <w:p w:rsidR="00602C53" w:rsidRPr="006A635D" w:rsidRDefault="00602C53" w:rsidP="0043723C">
            <w:pPr>
              <w:tabs>
                <w:tab w:val="left" w:pos="3315"/>
              </w:tabs>
              <w:ind w:firstLine="709"/>
              <w:jc w:val="center"/>
              <w:rPr>
                <w:rFonts w:ascii="Times New Roman" w:hAnsi="Times New Roman" w:cs="Times New Roman"/>
                <w:sz w:val="28"/>
                <w:szCs w:val="28"/>
                <w:lang w:bidi="he-IL"/>
              </w:rPr>
            </w:pPr>
          </w:p>
          <w:p w:rsidR="00602C53" w:rsidRPr="006A635D" w:rsidRDefault="00472CF9" w:rsidP="000C3303">
            <w:pPr>
              <w:rPr>
                <w:rFonts w:ascii="Times New Roman" w:hAnsi="Times New Roman" w:cs="Times New Roman"/>
                <w:sz w:val="28"/>
                <w:szCs w:val="28"/>
                <w:lang w:bidi="he-IL"/>
              </w:rPr>
            </w:pPr>
            <w:r>
              <w:rPr>
                <w:rFonts w:ascii="Times New Roman" w:hAnsi="Times New Roman" w:cs="Times New Roman"/>
                <w:noProof/>
                <w:sz w:val="28"/>
                <w:szCs w:val="28"/>
              </w:rPr>
              <w:pict>
                <v:shape id="_x0000_s1098" type="#_x0000_t32" style="position:absolute;margin-left:88.95pt;margin-top:15.4pt;width:100.55pt;height:0;z-index:251736064" o:connectortype="straight">
                  <v:stroke startarrow="block" endarrow="block"/>
                </v:shape>
              </w:pict>
            </w:r>
            <w:r w:rsidR="00602C53" w:rsidRPr="006A635D">
              <w:rPr>
                <w:rFonts w:ascii="Times New Roman" w:hAnsi="Times New Roman" w:cs="Times New Roman"/>
                <w:sz w:val="28"/>
                <w:szCs w:val="28"/>
                <w:lang w:bidi="he-IL"/>
              </w:rPr>
              <w:t xml:space="preserve">80 мм                        </w:t>
            </w:r>
          </w:p>
        </w:tc>
        <w:tc>
          <w:tcPr>
            <w:tcW w:w="1914" w:type="dxa"/>
            <w:tcBorders>
              <w:bottom w:val="nil"/>
            </w:tcBorders>
          </w:tcPr>
          <w:p w:rsidR="00602C53" w:rsidRPr="006A635D" w:rsidRDefault="00602C53" w:rsidP="0043723C">
            <w:pPr>
              <w:tabs>
                <w:tab w:val="left" w:pos="3315"/>
              </w:tabs>
              <w:ind w:firstLine="709"/>
              <w:jc w:val="center"/>
              <w:rPr>
                <w:rFonts w:ascii="Times New Roman" w:hAnsi="Times New Roman" w:cs="Times New Roman"/>
                <w:sz w:val="28"/>
                <w:szCs w:val="28"/>
                <w:lang w:bidi="he-IL"/>
              </w:rPr>
            </w:pPr>
          </w:p>
          <w:p w:rsidR="00602C53" w:rsidRPr="006A635D" w:rsidRDefault="00472CF9" w:rsidP="0043723C">
            <w:pPr>
              <w:ind w:firstLine="709"/>
              <w:jc w:val="center"/>
              <w:rPr>
                <w:rFonts w:ascii="Times New Roman" w:hAnsi="Times New Roman" w:cs="Times New Roman"/>
                <w:sz w:val="28"/>
                <w:szCs w:val="28"/>
                <w:lang w:bidi="he-IL"/>
              </w:rPr>
            </w:pPr>
            <w:r>
              <w:rPr>
                <w:rFonts w:ascii="Times New Roman" w:hAnsi="Times New Roman" w:cs="Times New Roman"/>
                <w:noProof/>
                <w:sz w:val="28"/>
                <w:szCs w:val="28"/>
              </w:rPr>
              <w:pict>
                <v:shape id="_x0000_s1099" type="#_x0000_t32" style="position:absolute;left:0;text-align:left;margin-left:88.8pt;margin-top:16.15pt;width:98.25pt;height:0;z-index:251737088" o:connectortype="straight">
                  <v:stroke startarrow="block" endarrow="block"/>
                </v:shape>
              </w:pict>
            </w:r>
            <w:r w:rsidR="00602C53" w:rsidRPr="006A635D">
              <w:rPr>
                <w:rFonts w:ascii="Times New Roman" w:hAnsi="Times New Roman" w:cs="Times New Roman"/>
                <w:sz w:val="28"/>
                <w:szCs w:val="28"/>
                <w:lang w:bidi="he-IL"/>
              </w:rPr>
              <w:t>25 мм</w:t>
            </w:r>
          </w:p>
        </w:tc>
        <w:tc>
          <w:tcPr>
            <w:tcW w:w="1914" w:type="dxa"/>
            <w:tcBorders>
              <w:bottom w:val="nil"/>
            </w:tcBorders>
          </w:tcPr>
          <w:p w:rsidR="00602C53" w:rsidRPr="006A635D" w:rsidRDefault="00602C53" w:rsidP="0043723C">
            <w:pPr>
              <w:tabs>
                <w:tab w:val="left" w:pos="3315"/>
              </w:tabs>
              <w:ind w:firstLine="709"/>
              <w:jc w:val="center"/>
              <w:rPr>
                <w:rFonts w:ascii="Times New Roman" w:hAnsi="Times New Roman" w:cs="Times New Roman"/>
                <w:sz w:val="28"/>
                <w:szCs w:val="28"/>
                <w:lang w:bidi="he-IL"/>
              </w:rPr>
            </w:pPr>
          </w:p>
          <w:p w:rsidR="00602C53" w:rsidRPr="006A635D" w:rsidRDefault="00602C53" w:rsidP="0043723C">
            <w:pPr>
              <w:ind w:firstLine="709"/>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30 мм</w:t>
            </w:r>
          </w:p>
        </w:tc>
        <w:tc>
          <w:tcPr>
            <w:tcW w:w="1915" w:type="dxa"/>
            <w:tcBorders>
              <w:bottom w:val="nil"/>
            </w:tcBorders>
          </w:tcPr>
          <w:p w:rsidR="00602C53" w:rsidRPr="006A635D" w:rsidRDefault="00602C53" w:rsidP="0043723C">
            <w:pPr>
              <w:tabs>
                <w:tab w:val="left" w:pos="3315"/>
              </w:tabs>
              <w:ind w:firstLine="709"/>
              <w:jc w:val="center"/>
              <w:rPr>
                <w:rFonts w:ascii="Times New Roman" w:hAnsi="Times New Roman" w:cs="Times New Roman"/>
                <w:sz w:val="28"/>
                <w:szCs w:val="28"/>
                <w:lang w:bidi="he-IL"/>
              </w:rPr>
            </w:pPr>
          </w:p>
          <w:p w:rsidR="00602C53" w:rsidRPr="006A635D" w:rsidRDefault="00472CF9" w:rsidP="0043723C">
            <w:pPr>
              <w:ind w:firstLine="709"/>
              <w:jc w:val="center"/>
              <w:rPr>
                <w:rFonts w:ascii="Times New Roman" w:hAnsi="Times New Roman" w:cs="Times New Roman"/>
                <w:sz w:val="28"/>
                <w:szCs w:val="28"/>
                <w:lang w:bidi="he-IL"/>
              </w:rPr>
            </w:pPr>
            <w:r>
              <w:rPr>
                <w:rFonts w:ascii="Times New Roman" w:hAnsi="Times New Roman" w:cs="Times New Roman"/>
                <w:noProof/>
                <w:sz w:val="28"/>
                <w:szCs w:val="28"/>
              </w:rPr>
              <w:pict>
                <v:shape id="_x0000_s1100" type="#_x0000_t32" style="position:absolute;left:0;text-align:left;margin-left:-4.35pt;margin-top:16.15pt;width:93.75pt;height:0;z-index:251738112" o:connectortype="straight">
                  <v:stroke startarrow="block" endarrow="block"/>
                </v:shape>
              </w:pict>
            </w:r>
            <w:r w:rsidR="00602C53" w:rsidRPr="006A635D">
              <w:rPr>
                <w:rFonts w:ascii="Times New Roman" w:hAnsi="Times New Roman" w:cs="Times New Roman"/>
                <w:sz w:val="28"/>
                <w:szCs w:val="28"/>
                <w:lang w:bidi="he-IL"/>
              </w:rPr>
              <w:t>35 мм</w:t>
            </w:r>
          </w:p>
        </w:tc>
      </w:tr>
    </w:tbl>
    <w:p w:rsidR="00602C53" w:rsidRPr="006A635D" w:rsidRDefault="00602C53" w:rsidP="0043723C">
      <w:pPr>
        <w:tabs>
          <w:tab w:val="left" w:pos="3315"/>
        </w:tabs>
        <w:spacing w:after="0" w:line="240" w:lineRule="auto"/>
        <w:ind w:firstLine="709"/>
        <w:jc w:val="center"/>
        <w:rPr>
          <w:rFonts w:ascii="Times New Roman" w:hAnsi="Times New Roman" w:cs="Times New Roman"/>
          <w:sz w:val="28"/>
          <w:szCs w:val="28"/>
          <w:lang w:bidi="he-IL"/>
        </w:rPr>
      </w:pPr>
    </w:p>
    <w:p w:rsidR="005A337F" w:rsidRPr="006A635D" w:rsidRDefault="009E0942" w:rsidP="0043723C">
      <w:pPr>
        <w:tabs>
          <w:tab w:val="left" w:pos="3315"/>
        </w:tabs>
        <w:spacing w:after="0" w:line="240" w:lineRule="auto"/>
        <w:ind w:firstLine="709"/>
        <w:jc w:val="both"/>
        <w:rPr>
          <w:rFonts w:ascii="Times New Roman" w:hAnsi="Times New Roman" w:cs="Times New Roman"/>
          <w:b/>
          <w:sz w:val="28"/>
          <w:szCs w:val="28"/>
          <w:lang w:bidi="he-IL"/>
        </w:rPr>
      </w:pPr>
      <w:r w:rsidRPr="006A635D">
        <w:rPr>
          <w:rFonts w:ascii="Times New Roman" w:hAnsi="Times New Roman" w:cs="Times New Roman"/>
          <w:b/>
          <w:sz w:val="28"/>
          <w:szCs w:val="28"/>
          <w:lang w:bidi="he-IL"/>
        </w:rPr>
        <w:t>Таблица 1.15 – Ведомость железнодорожных путей</w:t>
      </w:r>
    </w:p>
    <w:tbl>
      <w:tblPr>
        <w:tblStyle w:val="a8"/>
        <w:tblW w:w="0" w:type="auto"/>
        <w:tblLook w:val="04A0" w:firstRow="1" w:lastRow="0" w:firstColumn="1" w:lastColumn="0" w:noHBand="0" w:noVBand="1"/>
      </w:tblPr>
      <w:tblGrid>
        <w:gridCol w:w="1179"/>
        <w:gridCol w:w="1965"/>
        <w:gridCol w:w="1275"/>
        <w:gridCol w:w="1275"/>
        <w:gridCol w:w="1275"/>
        <w:gridCol w:w="1266"/>
        <w:gridCol w:w="1336"/>
      </w:tblGrid>
      <w:tr w:rsidR="009E0942" w:rsidRPr="006A635D" w:rsidTr="00FF09B6">
        <w:tc>
          <w:tcPr>
            <w:tcW w:w="1324" w:type="dxa"/>
            <w:vMerge w:val="restart"/>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 п/п</w:t>
            </w:r>
          </w:p>
        </w:tc>
        <w:tc>
          <w:tcPr>
            <w:tcW w:w="1715" w:type="dxa"/>
            <w:vMerge w:val="restart"/>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Наименование</w:t>
            </w:r>
          </w:p>
        </w:tc>
        <w:tc>
          <w:tcPr>
            <w:tcW w:w="3918" w:type="dxa"/>
            <w:gridSpan w:val="3"/>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Граница пути</w:t>
            </w:r>
          </w:p>
        </w:tc>
        <w:tc>
          <w:tcPr>
            <w:tcW w:w="2614" w:type="dxa"/>
            <w:gridSpan w:val="2"/>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Длина пути, м</w:t>
            </w:r>
          </w:p>
        </w:tc>
      </w:tr>
      <w:tr w:rsidR="009E0942" w:rsidRPr="006A635D" w:rsidTr="009E0942">
        <w:tc>
          <w:tcPr>
            <w:tcW w:w="1324" w:type="dxa"/>
            <w:vMerge/>
          </w:tcPr>
          <w:p w:rsidR="009E0942" w:rsidRPr="006A635D" w:rsidRDefault="009E0942" w:rsidP="0081334F">
            <w:pPr>
              <w:tabs>
                <w:tab w:val="left" w:pos="3315"/>
              </w:tabs>
              <w:jc w:val="center"/>
              <w:rPr>
                <w:rFonts w:ascii="Times New Roman" w:hAnsi="Times New Roman" w:cs="Times New Roman"/>
                <w:sz w:val="28"/>
                <w:szCs w:val="28"/>
                <w:lang w:bidi="he-IL"/>
              </w:rPr>
            </w:pPr>
          </w:p>
        </w:tc>
        <w:tc>
          <w:tcPr>
            <w:tcW w:w="1715" w:type="dxa"/>
            <w:vMerge/>
          </w:tcPr>
          <w:p w:rsidR="009E0942" w:rsidRPr="006A635D" w:rsidRDefault="009E0942" w:rsidP="0081334F">
            <w:pPr>
              <w:tabs>
                <w:tab w:val="left" w:pos="3315"/>
              </w:tabs>
              <w:jc w:val="center"/>
              <w:rPr>
                <w:rFonts w:ascii="Times New Roman" w:hAnsi="Times New Roman" w:cs="Times New Roman"/>
                <w:sz w:val="28"/>
                <w:szCs w:val="28"/>
                <w:lang w:bidi="he-IL"/>
              </w:rPr>
            </w:pPr>
          </w:p>
        </w:tc>
        <w:tc>
          <w:tcPr>
            <w:tcW w:w="1306" w:type="dxa"/>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От стрелки</w:t>
            </w:r>
          </w:p>
        </w:tc>
        <w:tc>
          <w:tcPr>
            <w:tcW w:w="1306" w:type="dxa"/>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Через стрелки</w:t>
            </w:r>
          </w:p>
        </w:tc>
        <w:tc>
          <w:tcPr>
            <w:tcW w:w="1306" w:type="dxa"/>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До стрелки</w:t>
            </w:r>
          </w:p>
        </w:tc>
        <w:tc>
          <w:tcPr>
            <w:tcW w:w="1307" w:type="dxa"/>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Полная</w:t>
            </w:r>
          </w:p>
        </w:tc>
        <w:tc>
          <w:tcPr>
            <w:tcW w:w="1307" w:type="dxa"/>
          </w:tcPr>
          <w:p w:rsidR="009E0942" w:rsidRPr="006A635D" w:rsidRDefault="009E0942" w:rsidP="0081334F">
            <w:pPr>
              <w:tabs>
                <w:tab w:val="left" w:pos="3315"/>
              </w:tabs>
              <w:jc w:val="center"/>
              <w:rPr>
                <w:rFonts w:ascii="Times New Roman" w:hAnsi="Times New Roman" w:cs="Times New Roman"/>
                <w:sz w:val="28"/>
                <w:szCs w:val="28"/>
                <w:lang w:bidi="he-IL"/>
              </w:rPr>
            </w:pPr>
            <w:r w:rsidRPr="006A635D">
              <w:rPr>
                <w:rFonts w:ascii="Times New Roman" w:hAnsi="Times New Roman" w:cs="Times New Roman"/>
                <w:sz w:val="28"/>
                <w:szCs w:val="28"/>
                <w:lang w:bidi="he-IL"/>
              </w:rPr>
              <w:t>Полезная</w:t>
            </w:r>
          </w:p>
        </w:tc>
      </w:tr>
      <w:tr w:rsidR="009E0942" w:rsidTr="009E0942">
        <w:tc>
          <w:tcPr>
            <w:tcW w:w="1324"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Default="0081334F" w:rsidP="0081334F">
            <w:pPr>
              <w:tabs>
                <w:tab w:val="left" w:pos="3315"/>
              </w:tabs>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w:t>
            </w:r>
            <w:r w:rsidR="009E0942">
              <w:rPr>
                <w:rFonts w:ascii="Times New Roman" w:hAnsi="Times New Roman" w:cs="Times New Roman"/>
                <w:sz w:val="24"/>
                <w:szCs w:val="24"/>
                <w:lang w:bidi="he-IL"/>
              </w:rPr>
              <w:t>15 мм</w:t>
            </w:r>
          </w:p>
          <w:p w:rsidR="009E0942" w:rsidRDefault="00472CF9" w:rsidP="0043723C">
            <w:pPr>
              <w:tabs>
                <w:tab w:val="left" w:pos="3315"/>
              </w:tabs>
              <w:ind w:firstLine="709"/>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02" type="#_x0000_t32" style="position:absolute;left:0;text-align:left;margin-left:50.95pt;margin-top:4.3pt;width:102pt;height:.05pt;z-index:251740160" o:connectortype="straight">
                  <v:stroke startarrow="block" endarrow="block"/>
                </v:shape>
              </w:pict>
            </w:r>
            <w:r>
              <w:rPr>
                <w:rFonts w:ascii="Times New Roman" w:hAnsi="Times New Roman" w:cs="Times New Roman"/>
                <w:noProof/>
                <w:sz w:val="24"/>
                <w:szCs w:val="24"/>
              </w:rPr>
              <w:pict>
                <v:shape id="_x0000_s1101" type="#_x0000_t32" style="position:absolute;left:0;text-align:left;margin-left:-6.3pt;margin-top:3.5pt;width:57.25pt;height:0;z-index:251739136" o:connectortype="straight">
                  <v:stroke startarrow="block" endarrow="block"/>
                </v:shape>
              </w:pict>
            </w:r>
          </w:p>
        </w:tc>
        <w:tc>
          <w:tcPr>
            <w:tcW w:w="1715"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9E0942" w:rsidP="0081334F">
            <w:pPr>
              <w:jc w:val="center"/>
              <w:rPr>
                <w:rFonts w:ascii="Times New Roman" w:hAnsi="Times New Roman" w:cs="Times New Roman"/>
                <w:sz w:val="24"/>
                <w:szCs w:val="24"/>
                <w:lang w:bidi="he-IL"/>
              </w:rPr>
            </w:pPr>
            <w:r>
              <w:rPr>
                <w:rFonts w:ascii="Times New Roman" w:hAnsi="Times New Roman" w:cs="Times New Roman"/>
                <w:sz w:val="24"/>
                <w:szCs w:val="24"/>
                <w:lang w:bidi="he-IL"/>
              </w:rPr>
              <w:t>60 мм</w:t>
            </w:r>
          </w:p>
        </w:tc>
        <w:tc>
          <w:tcPr>
            <w:tcW w:w="1306"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472CF9" w:rsidP="0081334F">
            <w:pPr>
              <w:rPr>
                <w:rFonts w:ascii="Times New Roman" w:hAnsi="Times New Roman" w:cs="Times New Roman"/>
                <w:sz w:val="24"/>
                <w:szCs w:val="24"/>
                <w:lang w:bidi="he-IL"/>
              </w:rPr>
            </w:pPr>
            <w:r>
              <w:rPr>
                <w:rFonts w:ascii="Times New Roman" w:hAnsi="Times New Roman" w:cs="Times New Roman"/>
                <w:noProof/>
                <w:sz w:val="24"/>
                <w:szCs w:val="24"/>
              </w:rPr>
              <w:pict>
                <v:shape id="_x0000_s1104" type="#_x0000_t32" style="position:absolute;margin-left:57.7pt;margin-top:17.3pt;width:63.7pt;height:.85pt;flip:y;z-index:251742208" o:connectortype="straight">
                  <v:stroke startarrow="block" endarrow="block"/>
                </v:shape>
              </w:pict>
            </w:r>
            <w:r>
              <w:rPr>
                <w:rFonts w:ascii="Times New Roman" w:hAnsi="Times New Roman" w:cs="Times New Roman"/>
                <w:noProof/>
                <w:sz w:val="24"/>
                <w:szCs w:val="24"/>
              </w:rPr>
              <w:pict>
                <v:shape id="_x0000_s1103" type="#_x0000_t32" style="position:absolute;margin-left:-4.25pt;margin-top:18.1pt;width:61.95pt;height:.05pt;z-index:251741184" o:connectortype="straight">
                  <v:stroke startarrow="block" endarrow="block"/>
                </v:shape>
              </w:pict>
            </w:r>
            <w:r w:rsidR="009E0942">
              <w:rPr>
                <w:rFonts w:ascii="Times New Roman" w:hAnsi="Times New Roman" w:cs="Times New Roman"/>
                <w:sz w:val="24"/>
                <w:szCs w:val="24"/>
                <w:lang w:bidi="he-IL"/>
              </w:rPr>
              <w:t xml:space="preserve">     15 мм</w:t>
            </w:r>
          </w:p>
        </w:tc>
        <w:tc>
          <w:tcPr>
            <w:tcW w:w="1306"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9E0942" w:rsidP="0081334F">
            <w:pPr>
              <w:rPr>
                <w:rFonts w:ascii="Times New Roman" w:hAnsi="Times New Roman" w:cs="Times New Roman"/>
                <w:sz w:val="24"/>
                <w:szCs w:val="24"/>
                <w:lang w:bidi="he-IL"/>
              </w:rPr>
            </w:pPr>
            <w:r>
              <w:rPr>
                <w:rFonts w:ascii="Times New Roman" w:hAnsi="Times New Roman" w:cs="Times New Roman"/>
                <w:sz w:val="24"/>
                <w:szCs w:val="24"/>
                <w:lang w:bidi="he-IL"/>
              </w:rPr>
              <w:t xml:space="preserve">    20 мм</w:t>
            </w:r>
          </w:p>
        </w:tc>
        <w:tc>
          <w:tcPr>
            <w:tcW w:w="1306"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472CF9" w:rsidP="0081334F">
            <w:pPr>
              <w:rPr>
                <w:rFonts w:ascii="Times New Roman" w:hAnsi="Times New Roman" w:cs="Times New Roman"/>
                <w:sz w:val="24"/>
                <w:szCs w:val="24"/>
                <w:lang w:bidi="he-IL"/>
              </w:rPr>
            </w:pPr>
            <w:r>
              <w:rPr>
                <w:rFonts w:ascii="Times New Roman" w:hAnsi="Times New Roman" w:cs="Times New Roman"/>
                <w:noProof/>
                <w:sz w:val="24"/>
                <w:szCs w:val="24"/>
              </w:rPr>
              <w:pict>
                <v:shape id="_x0000_s1105" type="#_x0000_t32" style="position:absolute;margin-left:-6.1pt;margin-top:18.15pt;width:65.25pt;height:0;z-index:251743232" o:connectortype="straight">
                  <v:stroke startarrow="block" endarrow="block"/>
                </v:shape>
              </w:pict>
            </w:r>
            <w:r w:rsidR="009E0942">
              <w:rPr>
                <w:rFonts w:ascii="Times New Roman" w:hAnsi="Times New Roman" w:cs="Times New Roman"/>
                <w:sz w:val="24"/>
                <w:szCs w:val="24"/>
                <w:lang w:bidi="he-IL"/>
              </w:rPr>
              <w:t xml:space="preserve">     15 мм</w:t>
            </w:r>
          </w:p>
        </w:tc>
        <w:tc>
          <w:tcPr>
            <w:tcW w:w="1307"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472CF9" w:rsidP="0081334F">
            <w:pPr>
              <w:rPr>
                <w:rFonts w:ascii="Times New Roman" w:hAnsi="Times New Roman" w:cs="Times New Roman"/>
                <w:sz w:val="24"/>
                <w:szCs w:val="24"/>
                <w:lang w:bidi="he-IL"/>
              </w:rPr>
            </w:pPr>
            <w:r>
              <w:rPr>
                <w:rFonts w:ascii="Times New Roman" w:hAnsi="Times New Roman" w:cs="Times New Roman"/>
                <w:noProof/>
                <w:sz w:val="24"/>
                <w:szCs w:val="24"/>
              </w:rPr>
              <w:pict>
                <v:shape id="_x0000_s1106" type="#_x0000_t32" style="position:absolute;margin-left:-4.6pt;margin-top:17.3pt;width:63.9pt;height:.85pt;flip:y;z-index:251744256" o:connectortype="straight">
                  <v:stroke startarrow="block" endarrow="block"/>
                </v:shape>
              </w:pict>
            </w:r>
            <w:r w:rsidR="009E0942">
              <w:rPr>
                <w:rFonts w:ascii="Times New Roman" w:hAnsi="Times New Roman" w:cs="Times New Roman"/>
                <w:sz w:val="24"/>
                <w:szCs w:val="24"/>
                <w:lang w:bidi="he-IL"/>
              </w:rPr>
              <w:t xml:space="preserve">   20 мм</w:t>
            </w:r>
          </w:p>
        </w:tc>
        <w:tc>
          <w:tcPr>
            <w:tcW w:w="1307" w:type="dxa"/>
            <w:tcBorders>
              <w:bottom w:val="nil"/>
            </w:tcBorders>
          </w:tcPr>
          <w:p w:rsidR="009E0942" w:rsidRDefault="009E0942" w:rsidP="0043723C">
            <w:pPr>
              <w:tabs>
                <w:tab w:val="left" w:pos="3315"/>
              </w:tabs>
              <w:ind w:firstLine="709"/>
              <w:jc w:val="both"/>
              <w:rPr>
                <w:rFonts w:ascii="Times New Roman" w:hAnsi="Times New Roman" w:cs="Times New Roman"/>
                <w:sz w:val="24"/>
                <w:szCs w:val="24"/>
                <w:lang w:bidi="he-IL"/>
              </w:rPr>
            </w:pPr>
          </w:p>
          <w:p w:rsidR="009E0942" w:rsidRPr="009E0942" w:rsidRDefault="00472CF9" w:rsidP="0081334F">
            <w:pPr>
              <w:rPr>
                <w:rFonts w:ascii="Times New Roman" w:hAnsi="Times New Roman" w:cs="Times New Roman"/>
                <w:sz w:val="24"/>
                <w:szCs w:val="24"/>
                <w:lang w:bidi="he-IL"/>
              </w:rPr>
            </w:pPr>
            <w:r>
              <w:rPr>
                <w:rFonts w:ascii="Times New Roman" w:hAnsi="Times New Roman" w:cs="Times New Roman"/>
                <w:noProof/>
                <w:sz w:val="24"/>
                <w:szCs w:val="24"/>
              </w:rPr>
              <w:pict>
                <v:shape id="_x0000_s1107" type="#_x0000_t32" style="position:absolute;margin-left:-4pt;margin-top:17.3pt;width:63pt;height:.9pt;z-index:251745280" o:connectortype="straight">
                  <v:stroke startarrow="block" endarrow="block"/>
                </v:shape>
              </w:pict>
            </w:r>
            <w:r w:rsidR="009E0942">
              <w:rPr>
                <w:rFonts w:ascii="Times New Roman" w:hAnsi="Times New Roman" w:cs="Times New Roman"/>
                <w:sz w:val="24"/>
                <w:szCs w:val="24"/>
                <w:lang w:bidi="he-IL"/>
              </w:rPr>
              <w:t xml:space="preserve">      20 мм</w:t>
            </w:r>
          </w:p>
        </w:tc>
      </w:tr>
    </w:tbl>
    <w:p w:rsidR="009E0942" w:rsidRPr="00A03C8C" w:rsidRDefault="004B3326" w:rsidP="0043723C">
      <w:pPr>
        <w:tabs>
          <w:tab w:val="left" w:pos="3315"/>
        </w:tabs>
        <w:spacing w:after="0" w:line="240" w:lineRule="auto"/>
        <w:ind w:firstLine="709"/>
        <w:jc w:val="both"/>
        <w:rPr>
          <w:rFonts w:ascii="Times New Roman" w:hAnsi="Times New Roman" w:cs="Times New Roman"/>
          <w:b/>
          <w:sz w:val="28"/>
          <w:szCs w:val="28"/>
          <w:lang w:bidi="he-IL"/>
        </w:rPr>
      </w:pPr>
      <w:r w:rsidRPr="00A03C8C">
        <w:rPr>
          <w:rFonts w:ascii="Times New Roman" w:hAnsi="Times New Roman" w:cs="Times New Roman"/>
          <w:b/>
          <w:sz w:val="28"/>
          <w:szCs w:val="28"/>
          <w:lang w:bidi="he-IL"/>
        </w:rPr>
        <w:t>Таблица 1.16 – Ведомость стрелочных переводов</w:t>
      </w:r>
    </w:p>
    <w:p w:rsidR="004B3326" w:rsidRPr="00A03C8C" w:rsidRDefault="004B3326" w:rsidP="0043723C">
      <w:pPr>
        <w:tabs>
          <w:tab w:val="left" w:pos="3315"/>
        </w:tabs>
        <w:spacing w:after="0" w:line="240" w:lineRule="auto"/>
        <w:ind w:firstLine="709"/>
        <w:jc w:val="both"/>
        <w:rPr>
          <w:rFonts w:ascii="Times New Roman" w:hAnsi="Times New Roman" w:cs="Times New Roman"/>
          <w:b/>
          <w:sz w:val="28"/>
          <w:szCs w:val="28"/>
          <w:lang w:bidi="he-IL"/>
        </w:rPr>
      </w:pPr>
    </w:p>
    <w:tbl>
      <w:tblPr>
        <w:tblStyle w:val="a8"/>
        <w:tblW w:w="0" w:type="auto"/>
        <w:tblLook w:val="04A0" w:firstRow="1" w:lastRow="0" w:firstColumn="1" w:lastColumn="0" w:noHBand="0" w:noVBand="1"/>
      </w:tblPr>
      <w:tblGrid>
        <w:gridCol w:w="1429"/>
        <w:gridCol w:w="1446"/>
        <w:gridCol w:w="1623"/>
        <w:gridCol w:w="1693"/>
        <w:gridCol w:w="1693"/>
        <w:gridCol w:w="1687"/>
      </w:tblGrid>
      <w:tr w:rsidR="004B3326" w:rsidRPr="00A03C8C" w:rsidTr="004B3326">
        <w:tc>
          <w:tcPr>
            <w:tcW w:w="1595"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Тип рельсов</w:t>
            </w:r>
          </w:p>
        </w:tc>
        <w:tc>
          <w:tcPr>
            <w:tcW w:w="1595"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Сторон</w:t>
            </w:r>
            <w:r w:rsidR="00A03C8C">
              <w:rPr>
                <w:rFonts w:ascii="Times New Roman" w:hAnsi="Times New Roman" w:cs="Times New Roman"/>
                <w:sz w:val="28"/>
                <w:szCs w:val="28"/>
                <w:lang w:bidi="he-IL"/>
              </w:rPr>
              <w:t>-</w:t>
            </w:r>
            <w:r w:rsidRPr="00A03C8C">
              <w:rPr>
                <w:rFonts w:ascii="Times New Roman" w:hAnsi="Times New Roman" w:cs="Times New Roman"/>
                <w:sz w:val="28"/>
                <w:szCs w:val="28"/>
                <w:lang w:bidi="he-IL"/>
              </w:rPr>
              <w:t>ность</w:t>
            </w:r>
          </w:p>
        </w:tc>
        <w:tc>
          <w:tcPr>
            <w:tcW w:w="1595"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Марка крестовины</w:t>
            </w:r>
          </w:p>
        </w:tc>
        <w:tc>
          <w:tcPr>
            <w:tcW w:w="1595"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Тип стрелочного переводов</w:t>
            </w:r>
          </w:p>
        </w:tc>
        <w:tc>
          <w:tcPr>
            <w:tcW w:w="1595"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 стрелочного перевода</w:t>
            </w:r>
          </w:p>
        </w:tc>
        <w:tc>
          <w:tcPr>
            <w:tcW w:w="1596" w:type="dxa"/>
          </w:tcPr>
          <w:p w:rsidR="004B3326" w:rsidRPr="00A03C8C" w:rsidRDefault="004B3326" w:rsidP="00A03C8C">
            <w:pPr>
              <w:tabs>
                <w:tab w:val="left" w:pos="3315"/>
              </w:tabs>
              <w:jc w:val="center"/>
              <w:rPr>
                <w:rFonts w:ascii="Times New Roman" w:hAnsi="Times New Roman" w:cs="Times New Roman"/>
                <w:sz w:val="28"/>
                <w:szCs w:val="28"/>
                <w:lang w:bidi="he-IL"/>
              </w:rPr>
            </w:pPr>
            <w:r w:rsidRPr="00A03C8C">
              <w:rPr>
                <w:rFonts w:ascii="Times New Roman" w:hAnsi="Times New Roman" w:cs="Times New Roman"/>
                <w:sz w:val="28"/>
                <w:szCs w:val="28"/>
                <w:lang w:bidi="he-IL"/>
              </w:rPr>
              <w:t>Количество, шт</w:t>
            </w:r>
          </w:p>
        </w:tc>
      </w:tr>
      <w:tr w:rsidR="004B3326" w:rsidTr="004B3326">
        <w:tc>
          <w:tcPr>
            <w:tcW w:w="1595" w:type="dxa"/>
          </w:tcPr>
          <w:p w:rsidR="004B3326" w:rsidRDefault="004B3326" w:rsidP="0043723C">
            <w:pPr>
              <w:tabs>
                <w:tab w:val="left" w:pos="3315"/>
              </w:tabs>
              <w:ind w:firstLine="709"/>
              <w:jc w:val="both"/>
              <w:rPr>
                <w:rFonts w:ascii="Times New Roman" w:hAnsi="Times New Roman" w:cs="Times New Roman"/>
                <w:sz w:val="24"/>
                <w:szCs w:val="24"/>
                <w:lang w:bidi="he-IL"/>
              </w:rPr>
            </w:pPr>
          </w:p>
        </w:tc>
        <w:tc>
          <w:tcPr>
            <w:tcW w:w="1595" w:type="dxa"/>
          </w:tcPr>
          <w:p w:rsidR="004B3326" w:rsidRDefault="004B3326" w:rsidP="0043723C">
            <w:pPr>
              <w:tabs>
                <w:tab w:val="left" w:pos="3315"/>
              </w:tabs>
              <w:ind w:firstLine="709"/>
              <w:jc w:val="both"/>
              <w:rPr>
                <w:rFonts w:ascii="Times New Roman" w:hAnsi="Times New Roman" w:cs="Times New Roman"/>
                <w:sz w:val="24"/>
                <w:szCs w:val="24"/>
                <w:lang w:bidi="he-IL"/>
              </w:rPr>
            </w:pPr>
          </w:p>
        </w:tc>
        <w:tc>
          <w:tcPr>
            <w:tcW w:w="1595" w:type="dxa"/>
          </w:tcPr>
          <w:p w:rsidR="004B3326" w:rsidRDefault="004B3326" w:rsidP="0043723C">
            <w:pPr>
              <w:tabs>
                <w:tab w:val="left" w:pos="3315"/>
              </w:tabs>
              <w:ind w:firstLine="709"/>
              <w:jc w:val="both"/>
              <w:rPr>
                <w:rFonts w:ascii="Times New Roman" w:hAnsi="Times New Roman" w:cs="Times New Roman"/>
                <w:sz w:val="24"/>
                <w:szCs w:val="24"/>
                <w:lang w:bidi="he-IL"/>
              </w:rPr>
            </w:pPr>
          </w:p>
        </w:tc>
        <w:tc>
          <w:tcPr>
            <w:tcW w:w="1595" w:type="dxa"/>
          </w:tcPr>
          <w:p w:rsidR="004B3326" w:rsidRDefault="004B3326" w:rsidP="0043723C">
            <w:pPr>
              <w:tabs>
                <w:tab w:val="left" w:pos="3315"/>
              </w:tabs>
              <w:ind w:firstLine="709"/>
              <w:jc w:val="both"/>
              <w:rPr>
                <w:rFonts w:ascii="Times New Roman" w:hAnsi="Times New Roman" w:cs="Times New Roman"/>
                <w:sz w:val="24"/>
                <w:szCs w:val="24"/>
                <w:lang w:bidi="he-IL"/>
              </w:rPr>
            </w:pPr>
          </w:p>
        </w:tc>
        <w:tc>
          <w:tcPr>
            <w:tcW w:w="1595" w:type="dxa"/>
          </w:tcPr>
          <w:p w:rsidR="004B3326" w:rsidRDefault="004B3326" w:rsidP="0043723C">
            <w:pPr>
              <w:tabs>
                <w:tab w:val="left" w:pos="3315"/>
              </w:tabs>
              <w:ind w:firstLine="709"/>
              <w:jc w:val="both"/>
              <w:rPr>
                <w:rFonts w:ascii="Times New Roman" w:hAnsi="Times New Roman" w:cs="Times New Roman"/>
                <w:sz w:val="24"/>
                <w:szCs w:val="24"/>
                <w:lang w:bidi="he-IL"/>
              </w:rPr>
            </w:pPr>
          </w:p>
        </w:tc>
        <w:tc>
          <w:tcPr>
            <w:tcW w:w="1596" w:type="dxa"/>
          </w:tcPr>
          <w:p w:rsidR="004B3326" w:rsidRDefault="004B3326" w:rsidP="0043723C">
            <w:pPr>
              <w:tabs>
                <w:tab w:val="left" w:pos="3315"/>
              </w:tabs>
              <w:ind w:firstLine="709"/>
              <w:jc w:val="both"/>
              <w:rPr>
                <w:rFonts w:ascii="Times New Roman" w:hAnsi="Times New Roman" w:cs="Times New Roman"/>
                <w:sz w:val="24"/>
                <w:szCs w:val="24"/>
                <w:lang w:bidi="he-IL"/>
              </w:rPr>
            </w:pPr>
          </w:p>
        </w:tc>
      </w:tr>
    </w:tbl>
    <w:p w:rsidR="00066D69" w:rsidRPr="00A03C8C" w:rsidRDefault="00066D69" w:rsidP="00A03C8C">
      <w:pPr>
        <w:pStyle w:val="a5"/>
        <w:jc w:val="both"/>
        <w:rPr>
          <w:b/>
          <w:color w:val="000000"/>
          <w:w w:val="88"/>
          <w:sz w:val="28"/>
          <w:szCs w:val="28"/>
          <w:lang w:bidi="he-IL"/>
        </w:rPr>
      </w:pPr>
    </w:p>
    <w:p w:rsidR="00A261E0" w:rsidRDefault="00CA0C22" w:rsidP="0043723C">
      <w:pPr>
        <w:pStyle w:val="a5"/>
        <w:ind w:firstLine="709"/>
        <w:jc w:val="both"/>
        <w:rPr>
          <w:color w:val="000000"/>
          <w:w w:val="88"/>
          <w:sz w:val="28"/>
          <w:szCs w:val="28"/>
          <w:lang w:bidi="he-IL"/>
        </w:rPr>
      </w:pPr>
      <w:r>
        <w:rPr>
          <w:b/>
          <w:color w:val="000000"/>
          <w:w w:val="88"/>
          <w:sz w:val="28"/>
          <w:szCs w:val="28"/>
          <w:lang w:bidi="he-IL"/>
        </w:rPr>
        <w:t xml:space="preserve">Примечание. </w:t>
      </w:r>
      <w:r w:rsidR="00A261E0">
        <w:rPr>
          <w:color w:val="000000"/>
          <w:w w:val="88"/>
          <w:sz w:val="28"/>
          <w:szCs w:val="28"/>
          <w:lang w:bidi="he-IL"/>
        </w:rPr>
        <w:t>В графе «Сторонность» указывается сторонность  стрелки в зависимости от направления отклонения железнодорожного пути (правый или левый стрелочный перевод); в графе «Тип стрелочного перевода» - наименование стрелочного перевода, например обыкновенный, симметричный и т.д.</w:t>
      </w:r>
    </w:p>
    <w:p w:rsidR="00A261E0" w:rsidRDefault="00A261E0" w:rsidP="0043723C">
      <w:pPr>
        <w:pStyle w:val="a5"/>
        <w:ind w:firstLine="709"/>
        <w:jc w:val="both"/>
        <w:rPr>
          <w:color w:val="000000"/>
          <w:w w:val="88"/>
          <w:sz w:val="28"/>
          <w:szCs w:val="28"/>
          <w:lang w:bidi="he-IL"/>
        </w:rPr>
      </w:pPr>
      <w:r>
        <w:rPr>
          <w:color w:val="000000"/>
          <w:w w:val="88"/>
          <w:sz w:val="28"/>
          <w:szCs w:val="28"/>
          <w:lang w:bidi="he-IL"/>
        </w:rPr>
        <w:t xml:space="preserve">В курсовом проекте определяют полную, строительную и полезную длины путей. Полная длина путей определяется между центрами стрелочных переводов, ведущих на этот путь в одном конце станции, считается тот, на котором данный путь впервые искривляется, если идти от середины пути. Пример определение полной и полезной длин путей приведен на рисунке 1.12. </w:t>
      </w:r>
    </w:p>
    <w:p w:rsidR="00875DE7" w:rsidRPr="00D16278" w:rsidRDefault="00A261E0" w:rsidP="0043723C">
      <w:pPr>
        <w:pStyle w:val="a5"/>
        <w:ind w:firstLine="709"/>
        <w:jc w:val="both"/>
        <w:rPr>
          <w:color w:val="000000"/>
          <w:w w:val="88"/>
          <w:sz w:val="28"/>
          <w:szCs w:val="28"/>
          <w:lang w:bidi="he-IL"/>
        </w:rPr>
      </w:pPr>
      <w:r>
        <w:rPr>
          <w:color w:val="000000"/>
          <w:w w:val="88"/>
          <w:sz w:val="28"/>
          <w:szCs w:val="28"/>
          <w:lang w:bidi="he-IL"/>
        </w:rPr>
        <w:t xml:space="preserve"> </w:t>
      </w:r>
      <w:r w:rsidR="00875DE7" w:rsidRPr="00D16278">
        <w:rPr>
          <w:color w:val="000000"/>
          <w:w w:val="88"/>
          <w:sz w:val="28"/>
          <w:szCs w:val="28"/>
          <w:lang w:bidi="he-IL"/>
        </w:rPr>
        <w:t xml:space="preserve"> </w:t>
      </w:r>
    </w:p>
    <w:p w:rsidR="004A0EA4" w:rsidRDefault="004A0EA4" w:rsidP="0043723C">
      <w:pPr>
        <w:tabs>
          <w:tab w:val="left" w:pos="3315"/>
        </w:tabs>
        <w:spacing w:after="0" w:line="240" w:lineRule="auto"/>
        <w:ind w:firstLine="709"/>
        <w:jc w:val="both"/>
        <w:rPr>
          <w:rFonts w:ascii="Times New Roman" w:hAnsi="Times New Roman" w:cs="Times New Roman"/>
          <w:sz w:val="24"/>
          <w:szCs w:val="24"/>
          <w:lang w:bidi="he-IL"/>
        </w:rPr>
      </w:pPr>
    </w:p>
    <w:p w:rsidR="004A0EA4" w:rsidRPr="004A0EA4" w:rsidRDefault="004A0EA4" w:rsidP="0043723C">
      <w:pPr>
        <w:ind w:firstLine="709"/>
        <w:rPr>
          <w:rFonts w:ascii="Times New Roman" w:hAnsi="Times New Roman" w:cs="Times New Roman"/>
          <w:sz w:val="24"/>
          <w:szCs w:val="24"/>
          <w:lang w:bidi="he-IL"/>
        </w:rPr>
      </w:pPr>
    </w:p>
    <w:p w:rsidR="004A0EA4" w:rsidRDefault="00BA54C9" w:rsidP="0043723C">
      <w:pPr>
        <w:ind w:firstLine="709"/>
        <w:rPr>
          <w:rFonts w:ascii="Times New Roman" w:hAnsi="Times New Roman" w:cs="Times New Roman"/>
          <w:sz w:val="24"/>
          <w:szCs w:val="24"/>
          <w:lang w:bidi="he-IL"/>
        </w:rPr>
      </w:pPr>
      <w:r>
        <w:rPr>
          <w:rFonts w:ascii="Times New Roman" w:hAnsi="Times New Roman" w:cs="Times New Roman"/>
          <w:noProof/>
          <w:sz w:val="24"/>
          <w:szCs w:val="24"/>
        </w:rPr>
        <w:lastRenderedPageBreak/>
        <w:drawing>
          <wp:anchor distT="0" distB="0" distL="114300" distR="114300" simplePos="0" relativeHeight="251746304" behindDoc="1" locked="0" layoutInCell="0" allowOverlap="1">
            <wp:simplePos x="0" y="0"/>
            <wp:positionH relativeFrom="margin">
              <wp:posOffset>81915</wp:posOffset>
            </wp:positionH>
            <wp:positionV relativeFrom="margin">
              <wp:posOffset>346710</wp:posOffset>
            </wp:positionV>
            <wp:extent cx="4918075" cy="1219200"/>
            <wp:effectExtent l="1905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srcRect/>
                    <a:stretch>
                      <a:fillRect/>
                    </a:stretch>
                  </pic:blipFill>
                  <pic:spPr bwMode="auto">
                    <a:xfrm>
                      <a:off x="0" y="0"/>
                      <a:ext cx="4918075" cy="1219200"/>
                    </a:xfrm>
                    <a:prstGeom prst="rect">
                      <a:avLst/>
                    </a:prstGeom>
                    <a:noFill/>
                  </pic:spPr>
                </pic:pic>
              </a:graphicData>
            </a:graphic>
          </wp:anchor>
        </w:drawing>
      </w:r>
    </w:p>
    <w:p w:rsidR="00627C1D" w:rsidRDefault="00627C1D" w:rsidP="0043723C">
      <w:pPr>
        <w:tabs>
          <w:tab w:val="left" w:pos="1185"/>
        </w:tabs>
        <w:spacing w:after="0" w:line="240" w:lineRule="auto"/>
        <w:ind w:firstLine="709"/>
        <w:jc w:val="center"/>
        <w:rPr>
          <w:rFonts w:ascii="Times New Roman" w:hAnsi="Times New Roman" w:cs="Times New Roman"/>
          <w:sz w:val="28"/>
          <w:szCs w:val="28"/>
          <w:lang w:bidi="he-IL"/>
        </w:rPr>
      </w:pPr>
    </w:p>
    <w:p w:rsidR="00627C1D" w:rsidRDefault="00627C1D" w:rsidP="0043723C">
      <w:pPr>
        <w:tabs>
          <w:tab w:val="left" w:pos="1185"/>
        </w:tabs>
        <w:spacing w:after="0" w:line="240" w:lineRule="auto"/>
        <w:ind w:firstLine="709"/>
        <w:jc w:val="center"/>
        <w:rPr>
          <w:rFonts w:ascii="Times New Roman" w:hAnsi="Times New Roman" w:cs="Times New Roman"/>
          <w:sz w:val="28"/>
          <w:szCs w:val="28"/>
          <w:lang w:bidi="he-IL"/>
        </w:rPr>
      </w:pPr>
    </w:p>
    <w:p w:rsidR="00BA54C9" w:rsidRDefault="00BA54C9" w:rsidP="0043723C">
      <w:pPr>
        <w:tabs>
          <w:tab w:val="left" w:pos="1185"/>
        </w:tabs>
        <w:spacing w:after="0" w:line="240" w:lineRule="auto"/>
        <w:ind w:firstLine="709"/>
        <w:jc w:val="center"/>
        <w:rPr>
          <w:rFonts w:ascii="Times New Roman" w:hAnsi="Times New Roman" w:cs="Times New Roman"/>
          <w:sz w:val="28"/>
          <w:szCs w:val="28"/>
          <w:lang w:bidi="he-IL"/>
        </w:rPr>
      </w:pPr>
    </w:p>
    <w:p w:rsidR="00BA54C9" w:rsidRDefault="00BA54C9" w:rsidP="0043723C">
      <w:pPr>
        <w:tabs>
          <w:tab w:val="left" w:pos="1185"/>
        </w:tabs>
        <w:spacing w:after="0" w:line="240" w:lineRule="auto"/>
        <w:ind w:firstLine="709"/>
        <w:jc w:val="center"/>
        <w:rPr>
          <w:rFonts w:ascii="Times New Roman" w:hAnsi="Times New Roman" w:cs="Times New Roman"/>
          <w:sz w:val="28"/>
          <w:szCs w:val="28"/>
          <w:lang w:bidi="he-IL"/>
        </w:rPr>
      </w:pPr>
    </w:p>
    <w:p w:rsidR="00BA54C9" w:rsidRDefault="00BA54C9" w:rsidP="0043723C">
      <w:pPr>
        <w:tabs>
          <w:tab w:val="left" w:pos="1185"/>
        </w:tabs>
        <w:spacing w:after="0" w:line="240" w:lineRule="auto"/>
        <w:ind w:firstLine="709"/>
        <w:jc w:val="center"/>
        <w:rPr>
          <w:rFonts w:ascii="Times New Roman" w:hAnsi="Times New Roman" w:cs="Times New Roman"/>
          <w:sz w:val="28"/>
          <w:szCs w:val="28"/>
          <w:lang w:bidi="he-IL"/>
        </w:rPr>
      </w:pPr>
    </w:p>
    <w:p w:rsidR="00BA54C9" w:rsidRDefault="00BA54C9" w:rsidP="0043723C">
      <w:pPr>
        <w:tabs>
          <w:tab w:val="left" w:pos="1185"/>
        </w:tabs>
        <w:spacing w:after="0" w:line="240" w:lineRule="auto"/>
        <w:ind w:firstLine="709"/>
        <w:jc w:val="center"/>
        <w:rPr>
          <w:rFonts w:ascii="Times New Roman" w:hAnsi="Times New Roman" w:cs="Times New Roman"/>
          <w:sz w:val="28"/>
          <w:szCs w:val="28"/>
          <w:lang w:bidi="he-IL"/>
        </w:rPr>
      </w:pPr>
    </w:p>
    <w:p w:rsidR="00BA54C9" w:rsidRDefault="00BA54C9" w:rsidP="0043723C">
      <w:pPr>
        <w:tabs>
          <w:tab w:val="left" w:pos="1185"/>
        </w:tabs>
        <w:spacing w:after="0" w:line="240" w:lineRule="auto"/>
        <w:ind w:firstLine="709"/>
        <w:jc w:val="center"/>
        <w:rPr>
          <w:rFonts w:ascii="Times New Roman" w:hAnsi="Times New Roman" w:cs="Times New Roman"/>
          <w:sz w:val="28"/>
          <w:szCs w:val="28"/>
          <w:lang w:bidi="he-IL"/>
        </w:rPr>
      </w:pPr>
    </w:p>
    <w:p w:rsidR="00523BBD" w:rsidRPr="00066D69" w:rsidRDefault="004A0EA4" w:rsidP="0043723C">
      <w:pPr>
        <w:tabs>
          <w:tab w:val="left" w:pos="1185"/>
        </w:tabs>
        <w:spacing w:after="0" w:line="240" w:lineRule="auto"/>
        <w:ind w:firstLine="709"/>
        <w:jc w:val="center"/>
        <w:rPr>
          <w:rFonts w:ascii="Times New Roman" w:hAnsi="Times New Roman" w:cs="Times New Roman"/>
          <w:sz w:val="28"/>
          <w:szCs w:val="28"/>
          <w:lang w:bidi="he-IL"/>
        </w:rPr>
      </w:pPr>
      <w:r w:rsidRPr="00066D69">
        <w:rPr>
          <w:rFonts w:ascii="Times New Roman" w:hAnsi="Times New Roman" w:cs="Times New Roman"/>
          <w:sz w:val="28"/>
          <w:szCs w:val="28"/>
          <w:lang w:bidi="he-IL"/>
        </w:rPr>
        <w:t>Рисунок 1.12 – Пример определения полной длины путей</w:t>
      </w:r>
    </w:p>
    <w:p w:rsidR="004A0EA4" w:rsidRPr="00066D69" w:rsidRDefault="004A0EA4" w:rsidP="0043723C">
      <w:pPr>
        <w:tabs>
          <w:tab w:val="left" w:pos="1185"/>
        </w:tabs>
        <w:spacing w:after="0" w:line="240" w:lineRule="auto"/>
        <w:ind w:firstLine="709"/>
        <w:jc w:val="center"/>
        <w:rPr>
          <w:rFonts w:ascii="Times New Roman" w:hAnsi="Times New Roman" w:cs="Times New Roman"/>
          <w:sz w:val="28"/>
          <w:szCs w:val="28"/>
          <w:lang w:bidi="he-IL"/>
        </w:rPr>
      </w:pP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2</w:t>
      </w:r>
      <w:r w:rsidR="00CC6047" w:rsidRPr="00066D69">
        <w:rPr>
          <w:rFonts w:ascii="Times New Roman" w:hAnsi="Times New Roman" w:cs="Times New Roman"/>
          <w:i/>
          <w:sz w:val="28"/>
          <w:szCs w:val="28"/>
          <w:lang w:bidi="he-IL"/>
        </w:rPr>
        <w:t xml:space="preserve">,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3</w:t>
      </w:r>
      <w:r w:rsidRPr="00066D69">
        <w:rPr>
          <w:rFonts w:ascii="Times New Roman" w:hAnsi="Times New Roman" w:cs="Times New Roman"/>
          <w:sz w:val="28"/>
          <w:szCs w:val="28"/>
          <w:lang w:bidi="he-IL"/>
        </w:rPr>
        <w:t xml:space="preserve"> – соответственно полная длина второго и третьего пути</w:t>
      </w:r>
    </w:p>
    <w:p w:rsidR="004A0EA4" w:rsidRPr="00066D69" w:rsidRDefault="004A0EA4" w:rsidP="0043723C">
      <w:pPr>
        <w:tabs>
          <w:tab w:val="left" w:pos="1185"/>
        </w:tabs>
        <w:spacing w:after="0" w:line="240" w:lineRule="auto"/>
        <w:ind w:firstLine="709"/>
        <w:jc w:val="center"/>
        <w:rPr>
          <w:rFonts w:ascii="Times New Roman" w:hAnsi="Times New Roman" w:cs="Times New Roman"/>
          <w:sz w:val="28"/>
          <w:szCs w:val="28"/>
          <w:lang w:bidi="he-IL"/>
        </w:rPr>
      </w:pPr>
    </w:p>
    <w:p w:rsidR="004A0EA4" w:rsidRPr="00066D69" w:rsidRDefault="00CC6047" w:rsidP="0043723C">
      <w:pPr>
        <w:tabs>
          <w:tab w:val="left" w:pos="1185"/>
        </w:tabs>
        <w:spacing w:after="0" w:line="240" w:lineRule="auto"/>
        <w:ind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Строительная длина пути определяется вычитанием из полной его длины суммарной протяженности стрелочных переводов, лежащих в пределах полной длины пути. На рисунке 1.12, а) показан пример определения полной длины путей.</w:t>
      </w:r>
    </w:p>
    <w:p w:rsidR="00CC6047" w:rsidRPr="00066D69" w:rsidRDefault="00CC6047" w:rsidP="0043723C">
      <w:pPr>
        <w:tabs>
          <w:tab w:val="left" w:pos="1185"/>
        </w:tabs>
        <w:spacing w:after="0" w:line="240" w:lineRule="auto"/>
        <w:ind w:firstLine="709"/>
        <w:jc w:val="both"/>
        <w:rPr>
          <w:rFonts w:ascii="Times New Roman" w:hAnsi="Times New Roman" w:cs="Times New Roman"/>
          <w:sz w:val="28"/>
          <w:szCs w:val="28"/>
          <w:lang w:bidi="he-IL"/>
        </w:rPr>
      </w:pPr>
      <w:r w:rsidRPr="00066D69">
        <w:rPr>
          <w:rFonts w:ascii="Times New Roman" w:hAnsi="Times New Roman" w:cs="Times New Roman"/>
          <w:b/>
          <w:sz w:val="28"/>
          <w:szCs w:val="28"/>
          <w:lang w:bidi="he-IL"/>
        </w:rPr>
        <w:t xml:space="preserve">Пример. </w:t>
      </w:r>
      <w:r w:rsidRPr="00066D69">
        <w:rPr>
          <w:rFonts w:ascii="Times New Roman" w:hAnsi="Times New Roman" w:cs="Times New Roman"/>
          <w:sz w:val="28"/>
          <w:szCs w:val="28"/>
          <w:lang w:bidi="he-IL"/>
        </w:rPr>
        <w:t xml:space="preserve">Чтобы определить строительную длину второго пути надо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2</w:t>
      </w:r>
      <w:r w:rsidRPr="00066D69">
        <w:rPr>
          <w:rFonts w:ascii="Times New Roman" w:hAnsi="Times New Roman" w:cs="Times New Roman"/>
          <w:sz w:val="28"/>
          <w:szCs w:val="28"/>
          <w:lang w:bidi="he-IL"/>
        </w:rPr>
        <w:t xml:space="preserve"> вычесть </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для перевода </w:t>
      </w:r>
      <w:r w:rsidRPr="00066D69">
        <w:rPr>
          <w:rFonts w:ascii="Times New Roman" w:hAnsi="Times New Roman" w:cs="Times New Roman"/>
          <w:i/>
          <w:sz w:val="28"/>
          <w:szCs w:val="28"/>
          <w:lang w:bidi="he-IL"/>
        </w:rPr>
        <w:t>4</w:t>
      </w:r>
      <w:r w:rsidRPr="00066D69">
        <w:rPr>
          <w:rFonts w:ascii="Times New Roman" w:hAnsi="Times New Roman" w:cs="Times New Roman"/>
          <w:sz w:val="28"/>
          <w:szCs w:val="28"/>
          <w:lang w:bidi="he-IL"/>
        </w:rPr>
        <w:t xml:space="preserve"> и </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для перевода </w:t>
      </w:r>
      <w:r w:rsidRPr="00066D69">
        <w:rPr>
          <w:rFonts w:ascii="Times New Roman" w:hAnsi="Times New Roman" w:cs="Times New Roman"/>
          <w:i/>
          <w:sz w:val="28"/>
          <w:szCs w:val="28"/>
          <w:lang w:bidi="he-IL"/>
        </w:rPr>
        <w:t>3</w:t>
      </w:r>
      <w:r w:rsidR="0084693D" w:rsidRPr="00066D69">
        <w:rPr>
          <w:rFonts w:ascii="Times New Roman" w:hAnsi="Times New Roman" w:cs="Times New Roman"/>
          <w:sz w:val="28"/>
          <w:szCs w:val="28"/>
          <w:lang w:bidi="he-IL"/>
        </w:rPr>
        <w:t xml:space="preserve"> (</w:t>
      </w:r>
      <w:r w:rsidR="0084693D" w:rsidRPr="00066D69">
        <w:rPr>
          <w:rFonts w:ascii="Times New Roman" w:hAnsi="Times New Roman" w:cs="Times New Roman"/>
          <w:i/>
          <w:sz w:val="28"/>
          <w:szCs w:val="28"/>
          <w:lang w:val="en-US" w:bidi="he-IL"/>
        </w:rPr>
        <w:t>b</w:t>
      </w:r>
      <w:r w:rsidR="0084693D" w:rsidRPr="00066D69">
        <w:rPr>
          <w:rFonts w:ascii="Times New Roman" w:hAnsi="Times New Roman" w:cs="Times New Roman"/>
          <w:sz w:val="28"/>
          <w:szCs w:val="28"/>
          <w:lang w:bidi="he-IL"/>
        </w:rPr>
        <w:t xml:space="preserve"> – расстояние между центром стрелочного перевода и торцом крестовины). Строительная длина третьего пути будет определена вычитанием из </w:t>
      </w:r>
      <w:r w:rsidR="0084693D" w:rsidRPr="00066D69">
        <w:rPr>
          <w:rFonts w:ascii="Times New Roman" w:hAnsi="Times New Roman" w:cs="Times New Roman"/>
          <w:i/>
          <w:sz w:val="28"/>
          <w:szCs w:val="28"/>
          <w:lang w:val="en-US" w:bidi="he-IL"/>
        </w:rPr>
        <w:t>L</w:t>
      </w:r>
      <w:r w:rsidR="0084693D" w:rsidRPr="00066D69">
        <w:rPr>
          <w:rFonts w:ascii="Times New Roman" w:hAnsi="Times New Roman" w:cs="Times New Roman"/>
          <w:i/>
          <w:sz w:val="28"/>
          <w:szCs w:val="28"/>
          <w:vertAlign w:val="subscript"/>
          <w:lang w:bidi="he-IL"/>
        </w:rPr>
        <w:t>3</w:t>
      </w:r>
      <w:r w:rsidR="0084693D" w:rsidRPr="00066D69">
        <w:rPr>
          <w:rFonts w:ascii="Times New Roman" w:hAnsi="Times New Roman" w:cs="Times New Roman"/>
          <w:i/>
          <w:sz w:val="28"/>
          <w:szCs w:val="28"/>
          <w:lang w:bidi="he-IL"/>
        </w:rPr>
        <w:t xml:space="preserve"> </w:t>
      </w:r>
      <w:r w:rsidR="0084693D" w:rsidRPr="00066D69">
        <w:rPr>
          <w:rFonts w:ascii="Times New Roman" w:hAnsi="Times New Roman" w:cs="Times New Roman"/>
          <w:sz w:val="28"/>
          <w:szCs w:val="28"/>
          <w:lang w:bidi="he-IL"/>
        </w:rPr>
        <w:t>полной длины (</w:t>
      </w:r>
      <w:r w:rsidR="0084693D" w:rsidRPr="00066D69">
        <w:rPr>
          <w:rFonts w:ascii="Times New Roman" w:hAnsi="Times New Roman" w:cs="Times New Roman"/>
          <w:i/>
          <w:sz w:val="28"/>
          <w:szCs w:val="28"/>
          <w:lang w:val="en-US" w:bidi="he-IL"/>
        </w:rPr>
        <w:t>a</w:t>
      </w:r>
      <w:r w:rsidR="0084693D" w:rsidRPr="00066D69">
        <w:rPr>
          <w:rFonts w:ascii="Times New Roman" w:hAnsi="Times New Roman" w:cs="Times New Roman"/>
          <w:i/>
          <w:sz w:val="28"/>
          <w:szCs w:val="28"/>
          <w:lang w:bidi="he-IL"/>
        </w:rPr>
        <w:t>+</w:t>
      </w:r>
      <w:r w:rsidR="0084693D" w:rsidRPr="00066D69">
        <w:rPr>
          <w:rFonts w:ascii="Times New Roman" w:hAnsi="Times New Roman" w:cs="Times New Roman"/>
          <w:i/>
          <w:sz w:val="28"/>
          <w:szCs w:val="28"/>
          <w:lang w:val="en-US" w:bidi="he-IL"/>
        </w:rPr>
        <w:t>b</w:t>
      </w:r>
      <w:r w:rsidR="0084693D" w:rsidRPr="00066D69">
        <w:rPr>
          <w:rFonts w:ascii="Times New Roman" w:hAnsi="Times New Roman" w:cs="Times New Roman"/>
          <w:sz w:val="28"/>
          <w:szCs w:val="28"/>
          <w:lang w:bidi="he-IL"/>
        </w:rPr>
        <w:t>)</w:t>
      </w:r>
      <w:r w:rsidR="0084693D" w:rsidRPr="00066D69">
        <w:rPr>
          <w:rFonts w:ascii="Times New Roman" w:hAnsi="Times New Roman" w:cs="Times New Roman"/>
          <w:sz w:val="28"/>
          <w:szCs w:val="28"/>
          <w:lang w:val="kk-KZ" w:bidi="he-IL"/>
        </w:rPr>
        <w:t xml:space="preserve"> двух стрелочных переводов </w:t>
      </w:r>
      <w:r w:rsidR="0084693D" w:rsidRPr="00066D69">
        <w:rPr>
          <w:rFonts w:ascii="Times New Roman" w:hAnsi="Times New Roman" w:cs="Times New Roman"/>
          <w:i/>
          <w:sz w:val="28"/>
          <w:szCs w:val="28"/>
          <w:lang w:val="kk-KZ" w:bidi="he-IL"/>
        </w:rPr>
        <w:t>3</w:t>
      </w:r>
      <w:r w:rsidR="0084693D" w:rsidRPr="00066D69">
        <w:rPr>
          <w:rFonts w:ascii="Times New Roman" w:hAnsi="Times New Roman" w:cs="Times New Roman"/>
          <w:sz w:val="28"/>
          <w:szCs w:val="28"/>
          <w:lang w:val="kk-KZ" w:bidi="he-IL"/>
        </w:rPr>
        <w:t xml:space="preserve"> и </w:t>
      </w:r>
      <w:r w:rsidR="0084693D" w:rsidRPr="00066D69">
        <w:rPr>
          <w:rFonts w:ascii="Times New Roman" w:hAnsi="Times New Roman" w:cs="Times New Roman"/>
          <w:i/>
          <w:sz w:val="28"/>
          <w:szCs w:val="28"/>
          <w:lang w:val="kk-KZ" w:bidi="he-IL"/>
        </w:rPr>
        <w:t>4</w:t>
      </w:r>
      <w:r w:rsidR="0084693D" w:rsidRPr="00066D69">
        <w:rPr>
          <w:rFonts w:ascii="Times New Roman" w:hAnsi="Times New Roman" w:cs="Times New Roman"/>
          <w:sz w:val="28"/>
          <w:szCs w:val="28"/>
          <w:lang w:val="kk-KZ" w:bidi="he-IL"/>
        </w:rPr>
        <w:t xml:space="preserve">  и 2</w:t>
      </w:r>
      <w:r w:rsidR="0084693D" w:rsidRPr="00066D69">
        <w:rPr>
          <w:rFonts w:ascii="Times New Roman" w:hAnsi="Times New Roman" w:cs="Times New Roman"/>
          <w:sz w:val="28"/>
          <w:szCs w:val="28"/>
          <w:lang w:val="en-US" w:bidi="he-IL"/>
        </w:rPr>
        <w:t>b</w:t>
      </w:r>
      <w:r w:rsidR="0084693D" w:rsidRPr="00066D69">
        <w:rPr>
          <w:rFonts w:ascii="Times New Roman" w:hAnsi="Times New Roman" w:cs="Times New Roman"/>
          <w:sz w:val="28"/>
          <w:szCs w:val="28"/>
          <w:lang w:bidi="he-IL"/>
        </w:rPr>
        <w:t xml:space="preserve"> стрелочных переводов </w:t>
      </w:r>
      <w:r w:rsidR="0084693D" w:rsidRPr="00066D69">
        <w:rPr>
          <w:rFonts w:ascii="Times New Roman" w:hAnsi="Times New Roman" w:cs="Times New Roman"/>
          <w:i/>
          <w:sz w:val="28"/>
          <w:szCs w:val="28"/>
          <w:lang w:bidi="he-IL"/>
        </w:rPr>
        <w:t>1</w:t>
      </w:r>
      <w:r w:rsidR="0084693D" w:rsidRPr="00066D69">
        <w:rPr>
          <w:rFonts w:ascii="Times New Roman" w:hAnsi="Times New Roman" w:cs="Times New Roman"/>
          <w:sz w:val="28"/>
          <w:szCs w:val="28"/>
          <w:lang w:bidi="he-IL"/>
        </w:rPr>
        <w:t xml:space="preserve"> и </w:t>
      </w:r>
      <w:r w:rsidR="0084693D" w:rsidRPr="00066D69">
        <w:rPr>
          <w:rFonts w:ascii="Times New Roman" w:hAnsi="Times New Roman" w:cs="Times New Roman"/>
          <w:i/>
          <w:sz w:val="28"/>
          <w:szCs w:val="28"/>
          <w:lang w:bidi="he-IL"/>
        </w:rPr>
        <w:t>2</w:t>
      </w:r>
      <w:r w:rsidR="0084693D" w:rsidRPr="00066D69">
        <w:rPr>
          <w:rFonts w:ascii="Times New Roman" w:hAnsi="Times New Roman" w:cs="Times New Roman"/>
          <w:sz w:val="28"/>
          <w:szCs w:val="28"/>
          <w:lang w:bidi="he-IL"/>
        </w:rPr>
        <w:t xml:space="preserve">. </w:t>
      </w:r>
    </w:p>
    <w:p w:rsidR="0084693D" w:rsidRPr="00066D69" w:rsidRDefault="0084693D" w:rsidP="0043723C">
      <w:pPr>
        <w:tabs>
          <w:tab w:val="left" w:pos="1185"/>
        </w:tabs>
        <w:spacing w:after="0" w:line="240" w:lineRule="auto"/>
        <w:ind w:firstLine="709"/>
        <w:jc w:val="both"/>
        <w:rPr>
          <w:rFonts w:ascii="Times New Roman" w:hAnsi="Times New Roman" w:cs="Times New Roman"/>
          <w:sz w:val="28"/>
          <w:szCs w:val="28"/>
          <w:lang w:val="kk-KZ" w:bidi="he-IL"/>
        </w:rPr>
      </w:pPr>
      <w:r w:rsidRPr="00066D69">
        <w:rPr>
          <w:rFonts w:ascii="Times New Roman" w:hAnsi="Times New Roman" w:cs="Times New Roman"/>
          <w:sz w:val="28"/>
          <w:szCs w:val="28"/>
          <w:lang w:bidi="he-IL"/>
        </w:rPr>
        <w:t xml:space="preserve">Чтобы определить строительную длину второго пути, надо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3</w:t>
      </w:r>
      <w:r w:rsidRPr="00066D69">
        <w:rPr>
          <w:rFonts w:ascii="Times New Roman" w:hAnsi="Times New Roman" w:cs="Times New Roman"/>
          <w:i/>
          <w:sz w:val="28"/>
          <w:szCs w:val="28"/>
          <w:lang w:bidi="he-IL"/>
        </w:rPr>
        <w:t xml:space="preserve"> </w:t>
      </w:r>
      <w:r w:rsidRPr="00066D69">
        <w:rPr>
          <w:rFonts w:ascii="Times New Roman" w:hAnsi="Times New Roman" w:cs="Times New Roman"/>
          <w:sz w:val="28"/>
          <w:szCs w:val="28"/>
          <w:lang w:bidi="he-IL"/>
        </w:rPr>
        <w:t xml:space="preserve">вычесть </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перевода 4, полную длину (</w:t>
      </w:r>
      <w:r w:rsidRPr="00066D69">
        <w:rPr>
          <w:rFonts w:ascii="Times New Roman" w:hAnsi="Times New Roman" w:cs="Times New Roman"/>
          <w:i/>
          <w:sz w:val="28"/>
          <w:szCs w:val="28"/>
          <w:lang w:val="en-US" w:bidi="he-IL"/>
        </w:rPr>
        <w:t>a</w:t>
      </w:r>
      <w:r w:rsidRPr="00066D69">
        <w:rPr>
          <w:rFonts w:ascii="Times New Roman" w:hAnsi="Times New Roman" w:cs="Times New Roman"/>
          <w:i/>
          <w:sz w:val="28"/>
          <w:szCs w:val="28"/>
          <w:lang w:bidi="he-IL"/>
        </w:rPr>
        <w:t>+</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w:t>
      </w:r>
      <w:r w:rsidRPr="00066D69">
        <w:rPr>
          <w:rFonts w:ascii="Times New Roman" w:hAnsi="Times New Roman" w:cs="Times New Roman"/>
          <w:sz w:val="28"/>
          <w:szCs w:val="28"/>
          <w:lang w:val="kk-KZ" w:bidi="he-IL"/>
        </w:rPr>
        <w:t xml:space="preserve"> перевода </w:t>
      </w:r>
      <w:r w:rsidRPr="00066D69">
        <w:rPr>
          <w:rFonts w:ascii="Times New Roman" w:hAnsi="Times New Roman" w:cs="Times New Roman"/>
          <w:i/>
          <w:sz w:val="28"/>
          <w:szCs w:val="28"/>
          <w:lang w:val="kk-KZ" w:bidi="he-IL"/>
        </w:rPr>
        <w:t>5</w:t>
      </w:r>
      <w:r w:rsidRPr="00066D69">
        <w:rPr>
          <w:rFonts w:ascii="Times New Roman" w:hAnsi="Times New Roman" w:cs="Times New Roman"/>
          <w:sz w:val="28"/>
          <w:szCs w:val="28"/>
          <w:lang w:val="kk-KZ" w:bidi="he-IL"/>
        </w:rPr>
        <w:t xml:space="preserve"> и </w:t>
      </w:r>
      <w:r w:rsidRPr="00066D69">
        <w:rPr>
          <w:rFonts w:ascii="Times New Roman" w:hAnsi="Times New Roman" w:cs="Times New Roman"/>
          <w:i/>
          <w:sz w:val="28"/>
          <w:szCs w:val="28"/>
          <w:lang w:val="kk-KZ" w:bidi="he-IL"/>
        </w:rPr>
        <w:t>а</w:t>
      </w:r>
      <w:r w:rsidRPr="00066D69">
        <w:rPr>
          <w:rFonts w:ascii="Times New Roman" w:hAnsi="Times New Roman" w:cs="Times New Roman"/>
          <w:sz w:val="28"/>
          <w:szCs w:val="28"/>
          <w:lang w:val="kk-KZ" w:bidi="he-IL"/>
        </w:rPr>
        <w:t xml:space="preserve"> перевода </w:t>
      </w:r>
      <w:r w:rsidRPr="00066D69">
        <w:rPr>
          <w:rFonts w:ascii="Times New Roman" w:hAnsi="Times New Roman" w:cs="Times New Roman"/>
          <w:i/>
          <w:sz w:val="28"/>
          <w:szCs w:val="28"/>
          <w:lang w:val="kk-KZ" w:bidi="he-IL"/>
        </w:rPr>
        <w:t xml:space="preserve">3 </w:t>
      </w:r>
      <w:r w:rsidRPr="00066D69">
        <w:rPr>
          <w:rFonts w:ascii="Times New Roman" w:hAnsi="Times New Roman" w:cs="Times New Roman"/>
          <w:sz w:val="28"/>
          <w:szCs w:val="28"/>
          <w:lang w:val="kk-KZ" w:bidi="he-IL"/>
        </w:rPr>
        <w:t>(рисунок 1.12, б).</w:t>
      </w:r>
    </w:p>
    <w:p w:rsidR="0084693D" w:rsidRPr="00066D69" w:rsidRDefault="0084693D" w:rsidP="0043723C">
      <w:pPr>
        <w:tabs>
          <w:tab w:val="left" w:pos="1185"/>
        </w:tabs>
        <w:spacing w:after="0" w:line="240" w:lineRule="auto"/>
        <w:ind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val="kk-KZ" w:bidi="he-IL"/>
        </w:rPr>
        <w:t xml:space="preserve">Строительная длина третьего пути будет определена вычитанием из </w:t>
      </w:r>
      <w:r w:rsidRPr="00066D69">
        <w:rPr>
          <w:rFonts w:ascii="Times New Roman" w:hAnsi="Times New Roman" w:cs="Times New Roman"/>
          <w:i/>
          <w:sz w:val="28"/>
          <w:szCs w:val="28"/>
          <w:lang w:val="en-US" w:bidi="he-IL"/>
        </w:rPr>
        <w:t>L</w:t>
      </w:r>
      <w:r w:rsidRPr="00066D69">
        <w:rPr>
          <w:rFonts w:ascii="Times New Roman" w:hAnsi="Times New Roman" w:cs="Times New Roman"/>
          <w:sz w:val="28"/>
          <w:szCs w:val="28"/>
          <w:lang w:bidi="he-IL"/>
        </w:rPr>
        <w:t xml:space="preserve"> размера а перевода 6 и размера </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перевода 5. Строительная длина четвертого пути определяется путем вычитания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4</w:t>
      </w:r>
      <w:r w:rsidRPr="00066D69">
        <w:rPr>
          <w:rFonts w:ascii="Times New Roman" w:hAnsi="Times New Roman" w:cs="Times New Roman"/>
          <w:sz w:val="28"/>
          <w:szCs w:val="28"/>
          <w:lang w:bidi="he-IL"/>
        </w:rPr>
        <w:t xml:space="preserve"> размера </w:t>
      </w:r>
      <w:r w:rsidRPr="00066D69">
        <w:rPr>
          <w:rFonts w:ascii="Times New Roman" w:hAnsi="Times New Roman" w:cs="Times New Roman"/>
          <w:sz w:val="28"/>
          <w:szCs w:val="28"/>
          <w:lang w:val="en-US" w:bidi="he-IL"/>
        </w:rPr>
        <w:t>b</w:t>
      </w:r>
      <w:r w:rsidRPr="00066D69">
        <w:rPr>
          <w:rFonts w:ascii="Times New Roman" w:hAnsi="Times New Roman" w:cs="Times New Roman"/>
          <w:sz w:val="28"/>
          <w:szCs w:val="28"/>
          <w:lang w:bidi="he-IL"/>
        </w:rPr>
        <w:t xml:space="preserve">  перевода </w:t>
      </w:r>
      <w:r w:rsidRPr="00066D69">
        <w:rPr>
          <w:rFonts w:ascii="Times New Roman" w:hAnsi="Times New Roman" w:cs="Times New Roman"/>
          <w:i/>
          <w:sz w:val="28"/>
          <w:szCs w:val="28"/>
          <w:lang w:bidi="he-IL"/>
        </w:rPr>
        <w:t>6</w:t>
      </w:r>
      <w:r w:rsidRPr="00066D69">
        <w:rPr>
          <w:rFonts w:ascii="Times New Roman" w:hAnsi="Times New Roman" w:cs="Times New Roman"/>
          <w:sz w:val="28"/>
          <w:szCs w:val="28"/>
          <w:lang w:bidi="he-IL"/>
        </w:rPr>
        <w:t xml:space="preserve">. Чтобы определить строительную длину пятого пути, надо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5</w:t>
      </w:r>
      <w:r w:rsidRPr="00066D69">
        <w:rPr>
          <w:rFonts w:ascii="Times New Roman" w:hAnsi="Times New Roman" w:cs="Times New Roman"/>
          <w:sz w:val="28"/>
          <w:szCs w:val="28"/>
          <w:lang w:bidi="he-IL"/>
        </w:rPr>
        <w:t xml:space="preserve"> вычесть </w:t>
      </w:r>
      <w:r w:rsidRPr="00066D69">
        <w:rPr>
          <w:rFonts w:ascii="Times New Roman" w:hAnsi="Times New Roman" w:cs="Times New Roman"/>
          <w:sz w:val="28"/>
          <w:szCs w:val="28"/>
          <w:lang w:val="en-US" w:bidi="he-IL"/>
        </w:rPr>
        <w:t>b</w:t>
      </w:r>
      <w:r w:rsidRPr="00066D69">
        <w:rPr>
          <w:rFonts w:ascii="Times New Roman" w:hAnsi="Times New Roman" w:cs="Times New Roman"/>
          <w:sz w:val="28"/>
          <w:szCs w:val="28"/>
          <w:lang w:bidi="he-IL"/>
        </w:rPr>
        <w:t xml:space="preserve"> перевода </w:t>
      </w:r>
      <w:r w:rsidRPr="00066D69">
        <w:rPr>
          <w:rFonts w:ascii="Times New Roman" w:hAnsi="Times New Roman" w:cs="Times New Roman"/>
          <w:i/>
          <w:sz w:val="28"/>
          <w:szCs w:val="28"/>
          <w:lang w:bidi="he-IL"/>
        </w:rPr>
        <w:t>3</w:t>
      </w:r>
      <w:r w:rsidRPr="00066D69">
        <w:rPr>
          <w:rFonts w:ascii="Times New Roman" w:hAnsi="Times New Roman" w:cs="Times New Roman"/>
          <w:sz w:val="28"/>
          <w:szCs w:val="28"/>
          <w:lang w:bidi="he-IL"/>
        </w:rPr>
        <w:t xml:space="preserve">. Строительная длина съезда </w:t>
      </w:r>
      <w:r w:rsidRPr="00066D69">
        <w:rPr>
          <w:rFonts w:ascii="Times New Roman" w:hAnsi="Times New Roman" w:cs="Times New Roman"/>
          <w:i/>
          <w:sz w:val="28"/>
          <w:szCs w:val="28"/>
          <w:lang w:bidi="he-IL"/>
        </w:rPr>
        <w:t>1-3</w:t>
      </w:r>
      <w:r w:rsidRPr="00066D69">
        <w:rPr>
          <w:rFonts w:ascii="Times New Roman" w:hAnsi="Times New Roman" w:cs="Times New Roman"/>
          <w:sz w:val="28"/>
          <w:szCs w:val="28"/>
          <w:lang w:bidi="he-IL"/>
        </w:rPr>
        <w:t xml:space="preserve"> будет определена как разность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1-3</w:t>
      </w:r>
      <w:r w:rsidRPr="00066D69">
        <w:rPr>
          <w:rFonts w:ascii="Times New Roman" w:hAnsi="Times New Roman" w:cs="Times New Roman"/>
          <w:sz w:val="28"/>
          <w:szCs w:val="28"/>
          <w:lang w:bidi="he-IL"/>
        </w:rPr>
        <w:t xml:space="preserve"> размера </w:t>
      </w:r>
      <w:r w:rsidRPr="00066D69">
        <w:rPr>
          <w:rFonts w:ascii="Times New Roman" w:hAnsi="Times New Roman" w:cs="Times New Roman"/>
          <w:sz w:val="28"/>
          <w:szCs w:val="28"/>
          <w:lang w:val="en-US" w:bidi="he-IL"/>
        </w:rPr>
        <w:t>b</w:t>
      </w:r>
      <w:r w:rsidRPr="00066D69">
        <w:rPr>
          <w:rFonts w:ascii="Times New Roman" w:hAnsi="Times New Roman" w:cs="Times New Roman"/>
          <w:sz w:val="28"/>
          <w:szCs w:val="28"/>
          <w:lang w:bidi="he-IL"/>
        </w:rPr>
        <w:t xml:space="preserve"> для перевода 1 и перевода 3. Строительная длина соединения </w:t>
      </w:r>
      <w:r w:rsidRPr="00066D69">
        <w:rPr>
          <w:rFonts w:ascii="Times New Roman" w:hAnsi="Times New Roman" w:cs="Times New Roman"/>
          <w:i/>
          <w:sz w:val="28"/>
          <w:szCs w:val="28"/>
          <w:lang w:bidi="he-IL"/>
        </w:rPr>
        <w:t>2-4-6</w:t>
      </w:r>
      <w:r w:rsidRPr="00066D69">
        <w:rPr>
          <w:rFonts w:ascii="Times New Roman" w:hAnsi="Times New Roman" w:cs="Times New Roman"/>
          <w:sz w:val="28"/>
          <w:szCs w:val="28"/>
          <w:lang w:bidi="he-IL"/>
        </w:rPr>
        <w:t xml:space="preserve"> определяется вычитанием из  </w:t>
      </w:r>
      <w:r w:rsidRPr="00066D69">
        <w:rPr>
          <w:rFonts w:ascii="Times New Roman" w:hAnsi="Times New Roman" w:cs="Times New Roman"/>
          <w:i/>
          <w:sz w:val="28"/>
          <w:szCs w:val="28"/>
          <w:lang w:val="en-US" w:bidi="he-IL"/>
        </w:rPr>
        <w:t>L</w:t>
      </w:r>
      <w:r w:rsidRPr="00066D69">
        <w:rPr>
          <w:rFonts w:ascii="Times New Roman" w:hAnsi="Times New Roman" w:cs="Times New Roman"/>
          <w:i/>
          <w:sz w:val="28"/>
          <w:szCs w:val="28"/>
          <w:vertAlign w:val="subscript"/>
          <w:lang w:bidi="he-IL"/>
        </w:rPr>
        <w:t>2-4-6</w:t>
      </w:r>
      <w:r w:rsidRPr="00066D69">
        <w:rPr>
          <w:rFonts w:ascii="Times New Roman" w:hAnsi="Times New Roman" w:cs="Times New Roman"/>
          <w:sz w:val="28"/>
          <w:szCs w:val="28"/>
          <w:lang w:bidi="he-IL"/>
        </w:rPr>
        <w:t xml:space="preserve">  размеров </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перевода </w:t>
      </w:r>
      <w:r w:rsidRPr="00066D69">
        <w:rPr>
          <w:rFonts w:ascii="Times New Roman" w:hAnsi="Times New Roman" w:cs="Times New Roman"/>
          <w:i/>
          <w:sz w:val="28"/>
          <w:szCs w:val="28"/>
          <w:lang w:bidi="he-IL"/>
        </w:rPr>
        <w:t>2</w:t>
      </w:r>
      <w:r w:rsidRPr="00066D69">
        <w:rPr>
          <w:rFonts w:ascii="Times New Roman" w:hAnsi="Times New Roman" w:cs="Times New Roman"/>
          <w:sz w:val="28"/>
          <w:szCs w:val="28"/>
          <w:lang w:bidi="he-IL"/>
        </w:rPr>
        <w:t xml:space="preserve"> и перевода </w:t>
      </w:r>
      <w:r w:rsidRPr="00066D69">
        <w:rPr>
          <w:rFonts w:ascii="Times New Roman" w:hAnsi="Times New Roman" w:cs="Times New Roman"/>
          <w:i/>
          <w:sz w:val="28"/>
          <w:szCs w:val="28"/>
          <w:lang w:bidi="he-IL"/>
        </w:rPr>
        <w:t>6</w:t>
      </w:r>
      <w:r w:rsidRPr="00066D69">
        <w:rPr>
          <w:rFonts w:ascii="Times New Roman" w:hAnsi="Times New Roman" w:cs="Times New Roman"/>
          <w:sz w:val="28"/>
          <w:szCs w:val="28"/>
          <w:lang w:bidi="he-IL"/>
        </w:rPr>
        <w:t xml:space="preserve"> полной длины (</w:t>
      </w:r>
      <w:r w:rsidRPr="00066D69">
        <w:rPr>
          <w:rFonts w:ascii="Times New Roman" w:hAnsi="Times New Roman" w:cs="Times New Roman"/>
          <w:i/>
          <w:sz w:val="28"/>
          <w:szCs w:val="28"/>
          <w:lang w:val="en-US" w:bidi="he-IL"/>
        </w:rPr>
        <w:t>a</w:t>
      </w:r>
      <w:r w:rsidRPr="00066D69">
        <w:rPr>
          <w:rFonts w:ascii="Times New Roman" w:hAnsi="Times New Roman" w:cs="Times New Roman"/>
          <w:i/>
          <w:sz w:val="28"/>
          <w:szCs w:val="28"/>
          <w:lang w:bidi="he-IL"/>
        </w:rPr>
        <w:t>+</w:t>
      </w:r>
      <w:r w:rsidRPr="00066D69">
        <w:rPr>
          <w:rFonts w:ascii="Times New Roman" w:hAnsi="Times New Roman" w:cs="Times New Roman"/>
          <w:i/>
          <w:sz w:val="28"/>
          <w:szCs w:val="28"/>
          <w:lang w:val="en-US" w:bidi="he-IL"/>
        </w:rPr>
        <w:t>b</w:t>
      </w:r>
      <w:r w:rsidRPr="00066D69">
        <w:rPr>
          <w:rFonts w:ascii="Times New Roman" w:hAnsi="Times New Roman" w:cs="Times New Roman"/>
          <w:sz w:val="28"/>
          <w:szCs w:val="28"/>
          <w:lang w:bidi="he-IL"/>
        </w:rPr>
        <w:t xml:space="preserve">) перевода </w:t>
      </w:r>
      <w:r w:rsidRPr="00066D69">
        <w:rPr>
          <w:rFonts w:ascii="Times New Roman" w:hAnsi="Times New Roman" w:cs="Times New Roman"/>
          <w:i/>
          <w:sz w:val="28"/>
          <w:szCs w:val="28"/>
          <w:lang w:bidi="he-IL"/>
        </w:rPr>
        <w:t>4</w:t>
      </w:r>
      <w:r w:rsidRPr="00066D69">
        <w:rPr>
          <w:rFonts w:ascii="Times New Roman" w:hAnsi="Times New Roman" w:cs="Times New Roman"/>
          <w:sz w:val="28"/>
          <w:szCs w:val="28"/>
          <w:lang w:bidi="he-IL"/>
        </w:rPr>
        <w:t xml:space="preserve">. </w:t>
      </w:r>
    </w:p>
    <w:p w:rsidR="00CE24BA" w:rsidRPr="00066D69" w:rsidRDefault="00CE24BA" w:rsidP="0043723C">
      <w:pPr>
        <w:tabs>
          <w:tab w:val="left" w:pos="1185"/>
        </w:tabs>
        <w:spacing w:after="0" w:line="240" w:lineRule="auto"/>
        <w:ind w:firstLine="709"/>
        <w:jc w:val="both"/>
        <w:rPr>
          <w:rFonts w:ascii="Times New Roman" w:hAnsi="Times New Roman" w:cs="Times New Roman"/>
          <w:sz w:val="28"/>
          <w:szCs w:val="28"/>
          <w:lang w:bidi="he-IL"/>
        </w:rPr>
      </w:pPr>
    </w:p>
    <w:p w:rsidR="00CE24BA" w:rsidRPr="00066D69" w:rsidRDefault="00CE24BA" w:rsidP="0043723C">
      <w:pPr>
        <w:tabs>
          <w:tab w:val="left" w:pos="1185"/>
        </w:tabs>
        <w:spacing w:after="0" w:line="240" w:lineRule="auto"/>
        <w:ind w:firstLine="709"/>
        <w:jc w:val="center"/>
        <w:rPr>
          <w:rFonts w:ascii="Times New Roman" w:hAnsi="Times New Roman" w:cs="Times New Roman"/>
          <w:b/>
          <w:sz w:val="28"/>
          <w:szCs w:val="28"/>
          <w:lang w:bidi="he-IL"/>
        </w:rPr>
      </w:pPr>
      <w:r w:rsidRPr="00066D69">
        <w:rPr>
          <w:rFonts w:ascii="Times New Roman" w:hAnsi="Times New Roman" w:cs="Times New Roman"/>
          <w:b/>
          <w:sz w:val="28"/>
          <w:szCs w:val="28"/>
          <w:lang w:bidi="he-IL"/>
        </w:rPr>
        <w:t>7. ОРГАНИЗАЦИЯ ПОЕЗДНОЙ И МАНЕВРОВОЙ РАБОТЫ НА СТАНЦИИ</w:t>
      </w:r>
    </w:p>
    <w:p w:rsidR="00CE24BA" w:rsidRPr="00066D69" w:rsidRDefault="00CE24BA" w:rsidP="0043723C">
      <w:pPr>
        <w:tabs>
          <w:tab w:val="left" w:pos="1185"/>
        </w:tabs>
        <w:spacing w:after="0" w:line="240" w:lineRule="auto"/>
        <w:ind w:firstLine="709"/>
        <w:jc w:val="center"/>
        <w:rPr>
          <w:rFonts w:ascii="Times New Roman" w:hAnsi="Times New Roman" w:cs="Times New Roman"/>
          <w:b/>
          <w:sz w:val="28"/>
          <w:szCs w:val="28"/>
          <w:lang w:bidi="he-IL"/>
        </w:rPr>
      </w:pPr>
    </w:p>
    <w:p w:rsidR="00CE24BA" w:rsidRPr="00066D69" w:rsidRDefault="00CE24BA" w:rsidP="0043723C">
      <w:pPr>
        <w:pStyle w:val="a5"/>
        <w:ind w:firstLine="709"/>
        <w:jc w:val="both"/>
        <w:rPr>
          <w:color w:val="000000"/>
          <w:sz w:val="28"/>
          <w:szCs w:val="28"/>
        </w:rPr>
      </w:pPr>
      <w:r w:rsidRPr="00066D69">
        <w:rPr>
          <w:color w:val="000000"/>
          <w:w w:val="87"/>
          <w:sz w:val="28"/>
          <w:szCs w:val="28"/>
        </w:rPr>
        <w:t xml:space="preserve">В </w:t>
      </w:r>
      <w:r w:rsidRPr="00066D69">
        <w:rPr>
          <w:color w:val="000000"/>
          <w:sz w:val="28"/>
          <w:szCs w:val="28"/>
        </w:rPr>
        <w:t xml:space="preserve">этом разделе пояснительной записки следует описать работy станции по организации приема, oтпpавления и безостановочного проследования пассажирских и грузовых поездов, с указанием номеров стрелочных переводов, входящих в маршрут. При описании организации обгона и скрещения поездов следует обратить внимание на возможность организации безостановочного скрещения поездов на данной станции. Следует описать развязку маршрутов в горловинах станции, перечислить параллельные операции. При описании организации работы со сборными поездами указать конкретно, каким локомотивом выполняется маневровая работа со сборными </w:t>
      </w:r>
      <w:r w:rsidRPr="00066D69">
        <w:rPr>
          <w:color w:val="000000"/>
          <w:sz w:val="28"/>
          <w:szCs w:val="28"/>
        </w:rPr>
        <w:lastRenderedPageBreak/>
        <w:t xml:space="preserve">поездами, и описать эту работу. Если к станции примыкают подъездные пути с большой работой, следует: описать порядок подачи и уборки вагонов на подъездной путь; выполнение приемосдаточных операций на выделенных для этого путях; указать, каким локомотивом обслуживаются подъездные пути. </w:t>
      </w:r>
    </w:p>
    <w:p w:rsidR="00CE24BA" w:rsidRPr="00066D69" w:rsidRDefault="00CE24BA" w:rsidP="0043723C">
      <w:pPr>
        <w:pStyle w:val="a5"/>
        <w:ind w:firstLine="709"/>
        <w:jc w:val="both"/>
        <w:rPr>
          <w:color w:val="000000"/>
          <w:sz w:val="28"/>
          <w:szCs w:val="28"/>
        </w:rPr>
      </w:pPr>
      <w:r w:rsidRPr="00066D69">
        <w:rPr>
          <w:color w:val="000000"/>
          <w:sz w:val="28"/>
          <w:szCs w:val="28"/>
        </w:rPr>
        <w:t xml:space="preserve">Если станция по заданию опорная, то следует описать, как доставляются грузы с соседних станций, механизацию погрузочно-выгрузочных работ. </w:t>
      </w:r>
    </w:p>
    <w:p w:rsidR="00CE24BA" w:rsidRPr="00066D69" w:rsidRDefault="00CE24BA" w:rsidP="0043723C">
      <w:pPr>
        <w:pStyle w:val="a5"/>
        <w:ind w:firstLine="709"/>
        <w:jc w:val="both"/>
        <w:rPr>
          <w:color w:val="000000"/>
          <w:sz w:val="28"/>
          <w:szCs w:val="28"/>
        </w:rPr>
      </w:pPr>
      <w:r w:rsidRPr="00066D69">
        <w:rPr>
          <w:color w:val="000000"/>
          <w:sz w:val="28"/>
          <w:szCs w:val="28"/>
        </w:rPr>
        <w:t xml:space="preserve">Для выполнения этого раздела необходимо изучить материал учебников [3, стр. 159·160] и [7, стр. 38-46]. </w:t>
      </w:r>
    </w:p>
    <w:p w:rsidR="00CE24BA" w:rsidRPr="00066D69" w:rsidRDefault="00CE24BA" w:rsidP="0043723C">
      <w:pPr>
        <w:pStyle w:val="a5"/>
        <w:ind w:firstLine="709"/>
        <w:jc w:val="both"/>
        <w:rPr>
          <w:color w:val="000000"/>
          <w:sz w:val="28"/>
          <w:szCs w:val="28"/>
        </w:rPr>
      </w:pPr>
    </w:p>
    <w:p w:rsidR="00CE24BA" w:rsidRPr="00066D69" w:rsidRDefault="00CE24BA" w:rsidP="0043723C">
      <w:pPr>
        <w:pStyle w:val="a5"/>
        <w:ind w:firstLine="709"/>
        <w:jc w:val="center"/>
        <w:rPr>
          <w:b/>
          <w:color w:val="000000"/>
          <w:sz w:val="28"/>
          <w:szCs w:val="28"/>
        </w:rPr>
      </w:pPr>
      <w:r w:rsidRPr="00066D69">
        <w:rPr>
          <w:b/>
          <w:color w:val="000000"/>
          <w:sz w:val="28"/>
          <w:szCs w:val="28"/>
        </w:rPr>
        <w:t>8 РАСЧЕТ СТРОИТЕЛЬНОЙ СТОИМОСТИ ПРОМЕЖУТОЧНОЙ СТАНЦИИ</w:t>
      </w:r>
    </w:p>
    <w:p w:rsidR="00CE24BA" w:rsidRPr="00066D69" w:rsidRDefault="00CE24BA" w:rsidP="0043723C">
      <w:pPr>
        <w:pStyle w:val="a5"/>
        <w:ind w:firstLine="709"/>
        <w:jc w:val="both"/>
        <w:rPr>
          <w:sz w:val="28"/>
          <w:szCs w:val="28"/>
        </w:rPr>
      </w:pPr>
    </w:p>
    <w:p w:rsidR="00CE24BA" w:rsidRPr="00066D69" w:rsidRDefault="00CE24BA" w:rsidP="0043723C">
      <w:pPr>
        <w:pStyle w:val="a5"/>
        <w:ind w:firstLine="709"/>
        <w:jc w:val="both"/>
        <w:rPr>
          <w:color w:val="000000"/>
          <w:sz w:val="28"/>
          <w:szCs w:val="28"/>
        </w:rPr>
      </w:pPr>
      <w:r w:rsidRPr="00066D69">
        <w:rPr>
          <w:color w:val="000000"/>
          <w:sz w:val="28"/>
          <w:szCs w:val="28"/>
        </w:rPr>
        <w:t>Стоимость сооружения станции принимается по укрупненным измерителям. Для определения строительной стоимости станции составляют ведомость, в которую заносят объемы земляных работ. Объемы по остальным наименованиям работ принимают по ведомостям путей, стрелочных переводов, зданий и сооружений и по самому плану станции. При подсчете стоимости укладки станционных путей берется строительная длина по каждому пути и типу рельсов без учета главных путей. При подсчете стоимости электрической централизации из таблицы стрелочных переводов выбирают стрелки, включенные в ЭЦ</w:t>
      </w:r>
      <w:r w:rsidRPr="00066D69">
        <w:rPr>
          <w:color w:val="000000"/>
          <w:w w:val="88"/>
          <w:sz w:val="28"/>
          <w:szCs w:val="28"/>
        </w:rPr>
        <w:t xml:space="preserve">. </w:t>
      </w:r>
      <w:r w:rsidRPr="00066D69">
        <w:rPr>
          <w:color w:val="000000"/>
          <w:sz w:val="28"/>
          <w:szCs w:val="28"/>
        </w:rPr>
        <w:t xml:space="preserve">Число упоров принимают по плану станции. площадь пассажирских платформ определяют умножением ширины платформы на ее длину. Размеры грузовых устройств определяют по заданию. Протяженность дорог, лотков, пешеходных мостов, заборов, водопроводных труб измеряется масштабной линейкой на плане станции. </w:t>
      </w:r>
    </w:p>
    <w:p w:rsidR="00CE24BA" w:rsidRPr="00066D69" w:rsidRDefault="00CE24BA" w:rsidP="0043723C">
      <w:pPr>
        <w:pStyle w:val="a5"/>
        <w:ind w:firstLine="709"/>
        <w:jc w:val="both"/>
        <w:rPr>
          <w:sz w:val="28"/>
          <w:szCs w:val="28"/>
        </w:rPr>
      </w:pPr>
    </w:p>
    <w:p w:rsidR="00CE24BA" w:rsidRPr="00066D69" w:rsidRDefault="00CE24BA" w:rsidP="0043723C">
      <w:pPr>
        <w:pStyle w:val="a5"/>
        <w:ind w:firstLine="709"/>
        <w:jc w:val="center"/>
        <w:rPr>
          <w:b/>
          <w:color w:val="000000"/>
          <w:sz w:val="28"/>
          <w:szCs w:val="28"/>
        </w:rPr>
      </w:pPr>
      <w:r w:rsidRPr="00066D69">
        <w:rPr>
          <w:b/>
          <w:color w:val="000000"/>
          <w:sz w:val="28"/>
          <w:szCs w:val="28"/>
        </w:rPr>
        <w:t xml:space="preserve">9. 0БЕСПЕЧЕНИЕ БЕЗОПАСНОСТИ ДВИЖЕНИЯ ПОЕЗДОВ И </w:t>
      </w:r>
      <w:r w:rsidRPr="00066D69">
        <w:rPr>
          <w:b/>
          <w:color w:val="000000"/>
          <w:sz w:val="28"/>
          <w:szCs w:val="28"/>
        </w:rPr>
        <w:tab/>
        <w:t>ОХРАНЫ ТРУДА НА СТАНЦИИ</w:t>
      </w:r>
    </w:p>
    <w:p w:rsidR="00CE24BA" w:rsidRPr="00066D69" w:rsidRDefault="00CE24BA" w:rsidP="0043723C">
      <w:pPr>
        <w:pStyle w:val="a5"/>
        <w:ind w:firstLine="709"/>
        <w:jc w:val="both"/>
        <w:rPr>
          <w:sz w:val="28"/>
          <w:szCs w:val="28"/>
        </w:rPr>
      </w:pPr>
    </w:p>
    <w:p w:rsidR="001508D1" w:rsidRPr="0037503C" w:rsidRDefault="00CE24BA" w:rsidP="0043723C">
      <w:pPr>
        <w:pStyle w:val="a5"/>
        <w:ind w:firstLine="709"/>
        <w:jc w:val="both"/>
        <w:rPr>
          <w:color w:val="000000"/>
          <w:sz w:val="28"/>
          <w:szCs w:val="28"/>
        </w:rPr>
      </w:pPr>
      <w:r w:rsidRPr="00066D69">
        <w:rPr>
          <w:color w:val="000000"/>
          <w:w w:val="90"/>
          <w:sz w:val="28"/>
          <w:szCs w:val="28"/>
        </w:rPr>
        <w:t xml:space="preserve">В </w:t>
      </w:r>
      <w:r w:rsidRPr="00066D69">
        <w:rPr>
          <w:color w:val="000000"/>
          <w:sz w:val="28"/>
          <w:szCs w:val="28"/>
        </w:rPr>
        <w:t xml:space="preserve">пояснительной записке следует описать мероприятия по охране тру да работников станции и обеспечению безопасности движения поездов (принятые габаритные расстояния от оси пути до зданий и сооружений, оборудование переездов шлагбаумами и сигнализацией, взаимное замыкание стрелок и сигналов, электрическое освещение устройств с указанием норм освещенности отдельных объектов, маршруты следования работников на </w:t>
      </w:r>
      <w:r w:rsidR="00E45FE4" w:rsidRPr="00066D69">
        <w:rPr>
          <w:color w:val="000000"/>
          <w:sz w:val="28"/>
          <w:szCs w:val="28"/>
        </w:rPr>
        <w:t>работу</w:t>
      </w:r>
      <w:r w:rsidRPr="00066D69">
        <w:rPr>
          <w:color w:val="000000"/>
          <w:sz w:val="28"/>
          <w:szCs w:val="28"/>
        </w:rPr>
        <w:t xml:space="preserve">, техника безопасности на электрифицированных линиях). </w:t>
      </w:r>
    </w:p>
    <w:p w:rsidR="00627C1D" w:rsidRDefault="00627C1D" w:rsidP="0043723C">
      <w:pPr>
        <w:tabs>
          <w:tab w:val="left" w:pos="1185"/>
        </w:tabs>
        <w:ind w:firstLine="709"/>
        <w:jc w:val="center"/>
        <w:rPr>
          <w:rFonts w:ascii="Times New Roman" w:hAnsi="Times New Roman" w:cs="Times New Roman"/>
          <w:b/>
          <w:sz w:val="28"/>
          <w:szCs w:val="28"/>
          <w:lang w:bidi="he-IL"/>
        </w:rPr>
      </w:pPr>
    </w:p>
    <w:p w:rsidR="00627C1D" w:rsidRDefault="00627C1D" w:rsidP="00B11D75">
      <w:pPr>
        <w:tabs>
          <w:tab w:val="left" w:pos="1185"/>
        </w:tabs>
        <w:rPr>
          <w:rFonts w:ascii="Times New Roman" w:hAnsi="Times New Roman" w:cs="Times New Roman"/>
          <w:b/>
          <w:sz w:val="28"/>
          <w:szCs w:val="28"/>
          <w:lang w:bidi="he-IL"/>
        </w:rPr>
      </w:pPr>
    </w:p>
    <w:p w:rsidR="00B11D75" w:rsidRDefault="00B11D75" w:rsidP="00B11D75">
      <w:pPr>
        <w:tabs>
          <w:tab w:val="left" w:pos="1185"/>
        </w:tabs>
        <w:rPr>
          <w:rFonts w:ascii="Times New Roman" w:hAnsi="Times New Roman" w:cs="Times New Roman"/>
          <w:b/>
          <w:sz w:val="28"/>
          <w:szCs w:val="28"/>
          <w:lang w:bidi="he-IL"/>
        </w:rPr>
      </w:pPr>
    </w:p>
    <w:p w:rsidR="001508D1" w:rsidRPr="00066D69" w:rsidRDefault="001508D1" w:rsidP="0043723C">
      <w:pPr>
        <w:tabs>
          <w:tab w:val="left" w:pos="1185"/>
        </w:tabs>
        <w:ind w:firstLine="709"/>
        <w:jc w:val="center"/>
        <w:rPr>
          <w:rFonts w:ascii="Times New Roman" w:hAnsi="Times New Roman" w:cs="Times New Roman"/>
          <w:b/>
          <w:sz w:val="28"/>
          <w:szCs w:val="28"/>
          <w:lang w:bidi="he-IL"/>
        </w:rPr>
      </w:pPr>
      <w:r w:rsidRPr="00066D69">
        <w:rPr>
          <w:rFonts w:ascii="Times New Roman" w:hAnsi="Times New Roman" w:cs="Times New Roman"/>
          <w:b/>
          <w:sz w:val="28"/>
          <w:szCs w:val="28"/>
          <w:lang w:bidi="he-IL"/>
        </w:rPr>
        <w:lastRenderedPageBreak/>
        <w:t>ЛИТЕРАТУРА</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Проектирование железнодорожных станций и узлов. Справочник и методическое руководство. Под редакцией Козлова А.М., Гусевой К.Г., Москва, Транспорт, 1980, 592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Железнодорожные станции и узлы. В.М.Акулиничев., Н.В.Правдин., В.Я.Болотный., И.Е.Савченко. Москва «Транспорт» 1992 г – 480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Устройство пути и станции. К.Ю.Скалов, П.П.Цуканов. Москва «Транспорт» 1976 г – 319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Железнодорожные станции (устройство и организация работы) А.М.Фефелов, Ю.Е.Лукьянов, Москва «Транспорт» 1985 г – 295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Железнодорожные станции и узлы (задачи, примеры, расчеты). Н.В.Правдин. Москва «Транспорт» 1984 г – 295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Устройство пути и станции В.В.Варфоломеев, Л.П.Колодий. Москва «Транспорт» 1992 г – 303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Организация движения на железнодорожном транспорте. Д.П.Заглядимов, А.П.Петров, Е.С.Сергеев, В.А.Буянов. Москва «Транспорт» 1978 г – 551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Организация пассажирских перевозок. Соловейчик М.З., Сотников Т.А. Москва «Транспорт» 1983 г – 239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Инструкция по проектированию станций и узлов на железных дорогах. Москва «Транспорт» 1978 г – 175 с</w:t>
      </w:r>
    </w:p>
    <w:p w:rsidR="001508D1" w:rsidRPr="00066D69" w:rsidRDefault="001508D1" w:rsidP="00B11D75">
      <w:pPr>
        <w:pStyle w:val="aa"/>
        <w:numPr>
          <w:ilvl w:val="0"/>
          <w:numId w:val="2"/>
        </w:numPr>
        <w:tabs>
          <w:tab w:val="left" w:pos="1185"/>
        </w:tabs>
        <w:spacing w:after="0" w:line="240" w:lineRule="auto"/>
        <w:ind w:left="0" w:firstLine="709"/>
        <w:jc w:val="both"/>
        <w:rPr>
          <w:rFonts w:ascii="Times New Roman" w:hAnsi="Times New Roman" w:cs="Times New Roman"/>
          <w:sz w:val="28"/>
          <w:szCs w:val="28"/>
          <w:lang w:bidi="he-IL"/>
        </w:rPr>
      </w:pPr>
      <w:r w:rsidRPr="00066D69">
        <w:rPr>
          <w:rFonts w:ascii="Times New Roman" w:hAnsi="Times New Roman" w:cs="Times New Roman"/>
          <w:sz w:val="28"/>
          <w:szCs w:val="28"/>
          <w:lang w:bidi="he-IL"/>
        </w:rPr>
        <w:t>Охрана труда на железнодорожном транспорте и в транспортном строительстве. Под редакцией Крутякова В.С. Москва «Транспорт» 1983 г – 320 с</w:t>
      </w:r>
    </w:p>
    <w:p w:rsidR="001508D1" w:rsidRPr="00066D69" w:rsidRDefault="001508D1"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B11D75">
      <w:pPr>
        <w:tabs>
          <w:tab w:val="left" w:pos="1185"/>
        </w:tabs>
        <w:ind w:firstLine="709"/>
        <w:jc w:val="center"/>
        <w:rPr>
          <w:rFonts w:ascii="Times New Roman" w:hAnsi="Times New Roman" w:cs="Times New Roman"/>
          <w:sz w:val="28"/>
          <w:szCs w:val="28"/>
          <w:lang w:bidi="he-IL"/>
        </w:rPr>
      </w:pPr>
    </w:p>
    <w:p w:rsidR="00565685" w:rsidRPr="00066D69" w:rsidRDefault="00565685" w:rsidP="0043723C">
      <w:pPr>
        <w:tabs>
          <w:tab w:val="left" w:pos="1185"/>
        </w:tabs>
        <w:ind w:firstLine="709"/>
        <w:jc w:val="center"/>
        <w:rPr>
          <w:rFonts w:ascii="Times New Roman" w:hAnsi="Times New Roman" w:cs="Times New Roman"/>
          <w:sz w:val="28"/>
          <w:szCs w:val="28"/>
          <w:lang w:bidi="he-IL"/>
        </w:rPr>
      </w:pPr>
    </w:p>
    <w:p w:rsidR="00066D69" w:rsidRDefault="00066D69" w:rsidP="003943E2">
      <w:pPr>
        <w:tabs>
          <w:tab w:val="left" w:pos="1185"/>
        </w:tabs>
        <w:rPr>
          <w:rFonts w:ascii="Times New Roman" w:hAnsi="Times New Roman" w:cs="Times New Roman"/>
          <w:sz w:val="24"/>
          <w:szCs w:val="24"/>
          <w:lang w:val="en-US" w:bidi="he-IL"/>
        </w:rPr>
      </w:pPr>
    </w:p>
    <w:p w:rsidR="00752BC5" w:rsidRPr="00752BC5" w:rsidRDefault="00752BC5" w:rsidP="003943E2">
      <w:pPr>
        <w:tabs>
          <w:tab w:val="left" w:pos="1185"/>
        </w:tabs>
        <w:rPr>
          <w:rFonts w:ascii="Times New Roman" w:hAnsi="Times New Roman" w:cs="Times New Roman"/>
          <w:sz w:val="24"/>
          <w:szCs w:val="24"/>
          <w:lang w:val="en-US" w:bidi="he-IL"/>
        </w:rPr>
      </w:pPr>
    </w:p>
    <w:p w:rsidR="00565685" w:rsidRPr="00055D1F" w:rsidRDefault="000D7599" w:rsidP="0043723C">
      <w:pPr>
        <w:tabs>
          <w:tab w:val="left" w:pos="1185"/>
        </w:tabs>
        <w:spacing w:after="0" w:line="240" w:lineRule="auto"/>
        <w:ind w:firstLine="709"/>
        <w:jc w:val="right"/>
        <w:rPr>
          <w:rFonts w:ascii="Times New Roman" w:hAnsi="Times New Roman" w:cs="Times New Roman"/>
          <w:i/>
          <w:sz w:val="24"/>
          <w:szCs w:val="24"/>
          <w:lang w:bidi="he-IL"/>
        </w:rPr>
      </w:pPr>
      <w:r w:rsidRPr="00055D1F">
        <w:rPr>
          <w:rFonts w:ascii="Times New Roman" w:hAnsi="Times New Roman" w:cs="Times New Roman"/>
          <w:i/>
          <w:sz w:val="24"/>
          <w:szCs w:val="24"/>
          <w:lang w:bidi="he-IL"/>
        </w:rPr>
        <w:lastRenderedPageBreak/>
        <w:t>Приложение 1</w:t>
      </w:r>
    </w:p>
    <w:p w:rsidR="000D7599" w:rsidRDefault="000D7599"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МИНИСТРЕСТВО ОБРАЗОВАНИЯ И НАУКИ РК</w:t>
      </w:r>
    </w:p>
    <w:p w:rsidR="000D7599" w:rsidRDefault="00AA1566"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Институт</w:t>
      </w:r>
      <w:r w:rsidR="000D7599">
        <w:rPr>
          <w:rFonts w:ascii="Times New Roman" w:hAnsi="Times New Roman" w:cs="Times New Roman"/>
          <w:sz w:val="24"/>
          <w:szCs w:val="24"/>
          <w:lang w:bidi="he-IL"/>
        </w:rPr>
        <w:t xml:space="preserve"> путей сообщения</w:t>
      </w:r>
    </w:p>
    <w:p w:rsidR="000D7599" w:rsidRDefault="000D7599"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Кафедра «Организация </w:t>
      </w:r>
      <w:r w:rsidR="00AA1566">
        <w:rPr>
          <w:rFonts w:ascii="Times New Roman" w:hAnsi="Times New Roman" w:cs="Times New Roman"/>
          <w:sz w:val="24"/>
          <w:szCs w:val="24"/>
          <w:lang w:bidi="he-IL"/>
        </w:rPr>
        <w:t>движения,</w:t>
      </w:r>
      <w:r>
        <w:rPr>
          <w:rFonts w:ascii="Times New Roman" w:hAnsi="Times New Roman" w:cs="Times New Roman"/>
          <w:sz w:val="24"/>
          <w:szCs w:val="24"/>
          <w:lang w:bidi="he-IL"/>
        </w:rPr>
        <w:t xml:space="preserve"> управление на транспорте</w:t>
      </w:r>
      <w:r w:rsidR="00AA1566">
        <w:rPr>
          <w:rFonts w:ascii="Times New Roman" w:hAnsi="Times New Roman" w:cs="Times New Roman"/>
          <w:sz w:val="24"/>
          <w:szCs w:val="24"/>
          <w:lang w:bidi="he-IL"/>
        </w:rPr>
        <w:t xml:space="preserve"> и логистика</w:t>
      </w:r>
      <w:r>
        <w:rPr>
          <w:rFonts w:ascii="Times New Roman" w:hAnsi="Times New Roman" w:cs="Times New Roman"/>
          <w:sz w:val="24"/>
          <w:szCs w:val="24"/>
          <w:lang w:bidi="he-IL"/>
        </w:rPr>
        <w:t>»</w:t>
      </w:r>
    </w:p>
    <w:p w:rsidR="000D7599" w:rsidRDefault="000D7599"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Утверждаю</w:t>
      </w:r>
    </w:p>
    <w:p w:rsidR="000D7599" w:rsidRDefault="00AA1566"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Зав.кафедрой «ОД</w:t>
      </w:r>
      <w:r w:rsidR="000D7599">
        <w:rPr>
          <w:rFonts w:ascii="Times New Roman" w:hAnsi="Times New Roman" w:cs="Times New Roman"/>
          <w:sz w:val="24"/>
          <w:szCs w:val="24"/>
          <w:lang w:bidi="he-IL"/>
        </w:rPr>
        <w:t>УТ</w:t>
      </w:r>
      <w:r>
        <w:rPr>
          <w:rFonts w:ascii="Times New Roman" w:hAnsi="Times New Roman" w:cs="Times New Roman"/>
          <w:sz w:val="24"/>
          <w:szCs w:val="24"/>
          <w:lang w:bidi="he-IL"/>
        </w:rPr>
        <w:t>иЛ</w:t>
      </w:r>
      <w:r w:rsidR="000D7599">
        <w:rPr>
          <w:rFonts w:ascii="Times New Roman" w:hAnsi="Times New Roman" w:cs="Times New Roman"/>
          <w:sz w:val="24"/>
          <w:szCs w:val="24"/>
          <w:lang w:bidi="he-IL"/>
        </w:rPr>
        <w:t>»</w:t>
      </w:r>
    </w:p>
    <w:p w:rsidR="000D7599" w:rsidRDefault="000D7599"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к.т.н., доцент Аманова М.В.</w:t>
      </w:r>
    </w:p>
    <w:p w:rsidR="000D7599" w:rsidRDefault="000D7599"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_______________________</w:t>
      </w:r>
    </w:p>
    <w:p w:rsidR="000D7599" w:rsidRDefault="000D7599"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«___»______________200__г</w:t>
      </w:r>
    </w:p>
    <w:p w:rsidR="000D7599" w:rsidRDefault="000D7599" w:rsidP="003943E2">
      <w:pPr>
        <w:tabs>
          <w:tab w:val="left" w:pos="1185"/>
        </w:tabs>
        <w:spacing w:after="0" w:line="240" w:lineRule="auto"/>
        <w:jc w:val="right"/>
        <w:rPr>
          <w:rFonts w:ascii="Times New Roman" w:hAnsi="Times New Roman" w:cs="Times New Roman"/>
          <w:sz w:val="24"/>
          <w:szCs w:val="24"/>
          <w:lang w:bidi="he-IL"/>
        </w:rPr>
      </w:pPr>
    </w:p>
    <w:p w:rsidR="000D7599" w:rsidRDefault="000D7599"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ЗАДАНИЕ </w:t>
      </w:r>
    </w:p>
    <w:p w:rsidR="000D7599" w:rsidRDefault="000D7599"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на выполнение курсовой работы на тему: «Проектирование промежуточной станции»</w:t>
      </w:r>
    </w:p>
    <w:p w:rsidR="00055D1F" w:rsidRDefault="00055D1F" w:rsidP="003943E2">
      <w:pPr>
        <w:tabs>
          <w:tab w:val="left" w:pos="1185"/>
        </w:tabs>
        <w:spacing w:after="0" w:line="240" w:lineRule="auto"/>
        <w:jc w:val="center"/>
        <w:rPr>
          <w:rFonts w:ascii="Times New Roman" w:hAnsi="Times New Roman" w:cs="Times New Roman"/>
          <w:sz w:val="24"/>
          <w:szCs w:val="24"/>
          <w:lang w:bidi="he-IL"/>
        </w:rPr>
      </w:pPr>
      <w:r>
        <w:rPr>
          <w:rFonts w:ascii="Times New Roman" w:hAnsi="Times New Roman" w:cs="Times New Roman"/>
          <w:sz w:val="24"/>
          <w:szCs w:val="24"/>
          <w:lang w:bidi="he-IL"/>
        </w:rPr>
        <w:t>по дисциплине «Железнодорожные станции и узлы»</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Задание выдано студенту ___________________________группы _____________________</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Задание выдал ___________________________________________</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Дата выдачи задания ___________________Дата сдачи курсового проекта ______________</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Номер варианта - __________________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Схема станции – рис.№ ________(см.приложение 2)</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P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Категория линии - 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Место расположения поселка - 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Промежуточная платформа: ширина: ________м, вид - ________________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Расчетная вместимость вокзала ______________человек</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Полезная длина самых коротких приемоотправочных путей - __________м</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Род тяги - ____________________________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Максимальная скорость движения поездов - 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Размеры движения в парах поездов - 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План местности в горизонталях – рис.№ _________(см.приложение 4)</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P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sidRPr="00055D1F">
        <w:rPr>
          <w:rFonts w:ascii="Times New Roman" w:hAnsi="Times New Roman" w:cs="Times New Roman"/>
          <w:sz w:val="24"/>
          <w:szCs w:val="24"/>
          <w:lang w:bidi="he-IL"/>
        </w:rPr>
        <w:t>Сведения о подъездных путях:</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 направление примыкания ________________</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 обслуживаемое предприятие _______________</w:t>
      </w:r>
    </w:p>
    <w:p w:rsidR="00055D1F" w:rsidRP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 суточное прибытие вагонов со сборными поездами 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Средство сигнализации и связи ___________________</w:t>
      </w:r>
    </w:p>
    <w:p w:rsidR="00055D1F" w:rsidRDefault="00055D1F" w:rsidP="003943E2">
      <w:pPr>
        <w:pStyle w:val="aa"/>
        <w:numPr>
          <w:ilvl w:val="0"/>
          <w:numId w:val="3"/>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Способ управления стрелками и сигналами _________________</w:t>
      </w: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p>
    <w:p w:rsidR="00055D1F" w:rsidRDefault="00055D1F" w:rsidP="003943E2">
      <w:pPr>
        <w:tabs>
          <w:tab w:val="left" w:pos="1185"/>
        </w:tabs>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Проект должен содержать:</w:t>
      </w:r>
    </w:p>
    <w:p w:rsidR="00055D1F" w:rsidRDefault="00055D1F" w:rsidP="003943E2">
      <w:pPr>
        <w:pStyle w:val="aa"/>
        <w:numPr>
          <w:ilvl w:val="0"/>
          <w:numId w:val="4"/>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Немасштабную схемы промежуточной станции с ординатами и размерами</w:t>
      </w:r>
    </w:p>
    <w:p w:rsidR="00055D1F" w:rsidRDefault="00055D1F" w:rsidP="003943E2">
      <w:pPr>
        <w:pStyle w:val="aa"/>
        <w:numPr>
          <w:ilvl w:val="0"/>
          <w:numId w:val="4"/>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План промежуточной станции в масштабе 1:2000</w:t>
      </w:r>
    </w:p>
    <w:p w:rsidR="00055D1F" w:rsidRDefault="00055D1F" w:rsidP="003943E2">
      <w:pPr>
        <w:pStyle w:val="aa"/>
        <w:numPr>
          <w:ilvl w:val="0"/>
          <w:numId w:val="4"/>
        </w:numPr>
        <w:tabs>
          <w:tab w:val="left" w:pos="1185"/>
        </w:tabs>
        <w:spacing w:after="0" w:line="240" w:lineRule="auto"/>
        <w:ind w:firstLine="0"/>
        <w:jc w:val="both"/>
        <w:rPr>
          <w:rFonts w:ascii="Times New Roman" w:hAnsi="Times New Roman" w:cs="Times New Roman"/>
          <w:sz w:val="24"/>
          <w:szCs w:val="24"/>
          <w:lang w:bidi="he-IL"/>
        </w:rPr>
      </w:pPr>
      <w:r>
        <w:rPr>
          <w:rFonts w:ascii="Times New Roman" w:hAnsi="Times New Roman" w:cs="Times New Roman"/>
          <w:sz w:val="24"/>
          <w:szCs w:val="24"/>
          <w:lang w:bidi="he-IL"/>
        </w:rPr>
        <w:t>Продольный профиль земляного полотна 1:10000 для горизонтальных и 1:1000 для вертикальных расстояний</w:t>
      </w:r>
    </w:p>
    <w:p w:rsidR="00055D1F" w:rsidRPr="00055D1F" w:rsidRDefault="00055D1F" w:rsidP="003943E2">
      <w:pPr>
        <w:tabs>
          <w:tab w:val="left" w:pos="1185"/>
        </w:tabs>
        <w:spacing w:after="0" w:line="240" w:lineRule="auto"/>
        <w:jc w:val="right"/>
        <w:rPr>
          <w:rFonts w:ascii="Times New Roman" w:hAnsi="Times New Roman" w:cs="Times New Roman"/>
          <w:sz w:val="24"/>
          <w:szCs w:val="24"/>
          <w:lang w:bidi="he-IL"/>
        </w:rPr>
      </w:pPr>
      <w:r>
        <w:rPr>
          <w:rFonts w:ascii="Times New Roman" w:hAnsi="Times New Roman" w:cs="Times New Roman"/>
          <w:sz w:val="24"/>
          <w:szCs w:val="24"/>
          <w:lang w:bidi="he-IL"/>
        </w:rPr>
        <w:t>Руководитель проекта ____________</w:t>
      </w:r>
    </w:p>
    <w:p w:rsidR="00055D1F" w:rsidRPr="00055D1F" w:rsidRDefault="00055D1F" w:rsidP="0043723C">
      <w:pPr>
        <w:tabs>
          <w:tab w:val="left" w:pos="1185"/>
        </w:tabs>
        <w:spacing w:after="0" w:line="240" w:lineRule="auto"/>
        <w:ind w:firstLine="709"/>
        <w:jc w:val="both"/>
        <w:rPr>
          <w:rFonts w:ascii="Times New Roman" w:hAnsi="Times New Roman" w:cs="Times New Roman"/>
          <w:sz w:val="24"/>
          <w:szCs w:val="24"/>
          <w:lang w:bidi="he-IL"/>
        </w:rPr>
      </w:pPr>
      <w:r w:rsidRPr="00055D1F">
        <w:rPr>
          <w:rFonts w:ascii="Times New Roman" w:hAnsi="Times New Roman" w:cs="Times New Roman"/>
          <w:sz w:val="24"/>
          <w:szCs w:val="24"/>
          <w:lang w:bidi="he-IL"/>
        </w:rPr>
        <w:lastRenderedPageBreak/>
        <w:t xml:space="preserve"> </w:t>
      </w:r>
    </w:p>
    <w:p w:rsidR="000D7599" w:rsidRPr="00892429" w:rsidRDefault="003A6AAC" w:rsidP="0043723C">
      <w:pPr>
        <w:tabs>
          <w:tab w:val="left" w:pos="1185"/>
        </w:tabs>
        <w:ind w:firstLine="709"/>
        <w:jc w:val="right"/>
        <w:rPr>
          <w:rFonts w:ascii="Times New Roman" w:hAnsi="Times New Roman" w:cs="Times New Roman"/>
          <w:i/>
          <w:sz w:val="24"/>
          <w:szCs w:val="24"/>
          <w:lang w:bidi="he-IL"/>
        </w:rPr>
      </w:pPr>
      <w:r w:rsidRPr="00892429">
        <w:rPr>
          <w:rFonts w:ascii="Times New Roman" w:hAnsi="Times New Roman" w:cs="Times New Roman"/>
          <w:i/>
          <w:sz w:val="24"/>
          <w:szCs w:val="24"/>
          <w:lang w:bidi="he-IL"/>
        </w:rPr>
        <w:t>Приложение 2</w:t>
      </w:r>
    </w:p>
    <w:p w:rsidR="003A6AAC" w:rsidRDefault="003A6AAC" w:rsidP="0043723C">
      <w:pPr>
        <w:tabs>
          <w:tab w:val="left" w:pos="1185"/>
        </w:tabs>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СХЕМЫ ПРОМЕЖУТОЧНЫХ СТАНЦИЙ </w:t>
      </w:r>
    </w:p>
    <w:p w:rsidR="00565685" w:rsidRDefault="003A6AAC" w:rsidP="0043723C">
      <w:pPr>
        <w:tabs>
          <w:tab w:val="left" w:pos="1185"/>
        </w:tabs>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-127635</wp:posOffset>
            </wp:positionH>
            <wp:positionV relativeFrom="paragraph">
              <wp:posOffset>171450</wp:posOffset>
            </wp:positionV>
            <wp:extent cx="5943600" cy="7391400"/>
            <wp:effectExtent l="19050" t="0" r="0" b="0"/>
            <wp:wrapNone/>
            <wp:docPr id="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391400"/>
                    </a:xfrm>
                    <a:prstGeom prst="rect">
                      <a:avLst/>
                    </a:prstGeom>
                  </pic:spPr>
                </pic:pic>
              </a:graphicData>
            </a:graphic>
          </wp:anchor>
        </w:drawing>
      </w:r>
    </w:p>
    <w:p w:rsidR="00565685" w:rsidRDefault="00565685" w:rsidP="0043723C">
      <w:pPr>
        <w:tabs>
          <w:tab w:val="left" w:pos="1185"/>
        </w:tabs>
        <w:ind w:firstLine="709"/>
        <w:jc w:val="center"/>
        <w:rPr>
          <w:rFonts w:ascii="Times New Roman" w:hAnsi="Times New Roman" w:cs="Times New Roman"/>
          <w:sz w:val="24"/>
          <w:szCs w:val="24"/>
          <w:lang w:bidi="he-IL"/>
        </w:rPr>
      </w:pPr>
    </w:p>
    <w:p w:rsidR="00565685" w:rsidRDefault="00565685" w:rsidP="0043723C">
      <w:pPr>
        <w:tabs>
          <w:tab w:val="left" w:pos="1185"/>
        </w:tabs>
        <w:ind w:firstLine="709"/>
        <w:jc w:val="center"/>
        <w:rPr>
          <w:rFonts w:ascii="Times New Roman" w:hAnsi="Times New Roman" w:cs="Times New Roman"/>
          <w:sz w:val="24"/>
          <w:szCs w:val="24"/>
          <w:lang w:bidi="he-IL"/>
        </w:rPr>
      </w:pPr>
    </w:p>
    <w:p w:rsidR="00565685" w:rsidRDefault="00565685" w:rsidP="0043723C">
      <w:pPr>
        <w:tabs>
          <w:tab w:val="left" w:pos="1185"/>
        </w:tabs>
        <w:ind w:firstLine="709"/>
        <w:jc w:val="center"/>
        <w:rPr>
          <w:rFonts w:ascii="Times New Roman" w:hAnsi="Times New Roman" w:cs="Times New Roman"/>
          <w:sz w:val="24"/>
          <w:szCs w:val="24"/>
          <w:lang w:bidi="he-IL"/>
        </w:rPr>
      </w:pPr>
    </w:p>
    <w:p w:rsidR="00565685" w:rsidRDefault="00565685" w:rsidP="0043723C">
      <w:pPr>
        <w:tabs>
          <w:tab w:val="left" w:pos="1185"/>
        </w:tabs>
        <w:ind w:firstLine="709"/>
        <w:jc w:val="center"/>
        <w:rPr>
          <w:rFonts w:ascii="Times New Roman" w:hAnsi="Times New Roman" w:cs="Times New Roman"/>
          <w:sz w:val="24"/>
          <w:szCs w:val="24"/>
          <w:lang w:bidi="he-IL"/>
        </w:rPr>
      </w:pPr>
    </w:p>
    <w:p w:rsidR="00565685" w:rsidRDefault="00565685"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1508D1" w:rsidRDefault="001508D1" w:rsidP="0043723C">
      <w:pPr>
        <w:tabs>
          <w:tab w:val="left" w:pos="1185"/>
        </w:tabs>
        <w:ind w:firstLine="709"/>
        <w:jc w:val="center"/>
        <w:rPr>
          <w:rFonts w:ascii="Times New Roman" w:hAnsi="Times New Roman" w:cs="Times New Roman"/>
          <w:sz w:val="24"/>
          <w:szCs w:val="24"/>
          <w:lang w:bidi="he-IL"/>
        </w:rPr>
      </w:pPr>
    </w:p>
    <w:p w:rsidR="007A5E43" w:rsidRDefault="007A5E43" w:rsidP="0043723C">
      <w:pPr>
        <w:tabs>
          <w:tab w:val="left" w:pos="1185"/>
        </w:tabs>
        <w:ind w:firstLine="709"/>
        <w:jc w:val="center"/>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Pr="007A5E43" w:rsidRDefault="007A5E43" w:rsidP="0043723C">
      <w:pPr>
        <w:ind w:firstLine="709"/>
        <w:rPr>
          <w:rFonts w:ascii="Times New Roman" w:hAnsi="Times New Roman" w:cs="Times New Roman"/>
          <w:sz w:val="24"/>
          <w:szCs w:val="24"/>
          <w:lang w:bidi="he-IL"/>
        </w:rPr>
      </w:pPr>
    </w:p>
    <w:p w:rsidR="007A5E43" w:rsidRDefault="007A5E43" w:rsidP="0043723C">
      <w:pPr>
        <w:ind w:firstLine="709"/>
        <w:rPr>
          <w:rFonts w:ascii="Times New Roman" w:hAnsi="Times New Roman" w:cs="Times New Roman"/>
          <w:sz w:val="24"/>
          <w:szCs w:val="24"/>
          <w:lang w:bidi="he-IL"/>
        </w:rPr>
      </w:pPr>
    </w:p>
    <w:p w:rsidR="001508D1" w:rsidRDefault="001508D1" w:rsidP="0043723C">
      <w:pPr>
        <w:ind w:firstLine="709"/>
        <w:jc w:val="center"/>
        <w:rPr>
          <w:rFonts w:ascii="Times New Roman" w:hAnsi="Times New Roman" w:cs="Times New Roman"/>
          <w:sz w:val="24"/>
          <w:szCs w:val="24"/>
          <w:lang w:bidi="he-IL"/>
        </w:rPr>
      </w:pPr>
    </w:p>
    <w:p w:rsidR="00456057" w:rsidRDefault="00456057" w:rsidP="0043723C">
      <w:pPr>
        <w:ind w:firstLine="709"/>
        <w:jc w:val="center"/>
        <w:rPr>
          <w:rFonts w:ascii="Times New Roman" w:hAnsi="Times New Roman" w:cs="Times New Roman"/>
          <w:sz w:val="24"/>
          <w:szCs w:val="24"/>
          <w:lang w:bidi="he-IL"/>
        </w:rPr>
      </w:pPr>
    </w:p>
    <w:p w:rsidR="00456057" w:rsidRDefault="007A5E43" w:rsidP="0043723C">
      <w:pPr>
        <w:ind w:firstLine="709"/>
        <w:jc w:val="center"/>
        <w:rPr>
          <w:rFonts w:ascii="Times New Roman" w:hAnsi="Times New Roman" w:cs="Times New Roman"/>
          <w:sz w:val="24"/>
          <w:szCs w:val="24"/>
          <w:lang w:bidi="he-IL"/>
        </w:rPr>
      </w:pPr>
      <w:r w:rsidRPr="007A5E43">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272415</wp:posOffset>
            </wp:positionH>
            <wp:positionV relativeFrom="paragraph">
              <wp:posOffset>32385</wp:posOffset>
            </wp:positionV>
            <wp:extent cx="5438775" cy="8353425"/>
            <wp:effectExtent l="19050" t="0" r="9525" b="0"/>
            <wp:wrapNone/>
            <wp:docPr id="7"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0189" cy="8355597"/>
                    </a:xfrm>
                    <a:prstGeom prst="rect">
                      <a:avLst/>
                    </a:prstGeom>
                  </pic:spPr>
                </pic:pic>
              </a:graphicData>
            </a:graphic>
          </wp:anchor>
        </w:drawing>
      </w: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Pr="00456057" w:rsidRDefault="00456057" w:rsidP="0043723C">
      <w:pPr>
        <w:ind w:firstLine="709"/>
        <w:rPr>
          <w:rFonts w:ascii="Times New Roman" w:hAnsi="Times New Roman" w:cs="Times New Roman"/>
          <w:sz w:val="24"/>
          <w:szCs w:val="24"/>
          <w:lang w:bidi="he-IL"/>
        </w:rPr>
      </w:pPr>
    </w:p>
    <w:p w:rsidR="00456057" w:rsidRDefault="00456057" w:rsidP="0043723C">
      <w:pPr>
        <w:ind w:firstLine="709"/>
        <w:rPr>
          <w:rFonts w:ascii="Times New Roman" w:hAnsi="Times New Roman" w:cs="Times New Roman"/>
          <w:sz w:val="24"/>
          <w:szCs w:val="24"/>
          <w:lang w:bidi="he-IL"/>
        </w:rPr>
      </w:pPr>
    </w:p>
    <w:p w:rsidR="00456057" w:rsidRDefault="00456057" w:rsidP="0043723C">
      <w:pPr>
        <w:ind w:firstLine="709"/>
        <w:rPr>
          <w:rFonts w:ascii="Times New Roman" w:hAnsi="Times New Roman" w:cs="Times New Roman"/>
          <w:sz w:val="24"/>
          <w:szCs w:val="24"/>
          <w:lang w:bidi="he-IL"/>
        </w:rPr>
      </w:pPr>
    </w:p>
    <w:p w:rsidR="007A5E43" w:rsidRDefault="007A5E43"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rPr>
          <w:rFonts w:ascii="Times New Roman" w:hAnsi="Times New Roman" w:cs="Times New Roman"/>
          <w:sz w:val="24"/>
          <w:szCs w:val="24"/>
          <w:lang w:bidi="he-IL"/>
        </w:rPr>
      </w:pPr>
    </w:p>
    <w:p w:rsidR="00892429" w:rsidRPr="0037503C" w:rsidRDefault="00892429" w:rsidP="0037503C">
      <w:pPr>
        <w:rPr>
          <w:rFonts w:ascii="Times New Roman" w:hAnsi="Times New Roman" w:cs="Times New Roman"/>
          <w:sz w:val="24"/>
          <w:szCs w:val="24"/>
          <w:lang w:val="kk-KZ" w:bidi="he-IL"/>
        </w:rPr>
        <w:sectPr w:rsidR="00892429" w:rsidRPr="0037503C" w:rsidSect="008B79AF">
          <w:footerReference w:type="default" r:id="rId19"/>
          <w:pgSz w:w="11906" w:h="16838"/>
          <w:pgMar w:top="1134" w:right="850" w:bottom="1134" w:left="1701" w:header="708" w:footer="708" w:gutter="0"/>
          <w:cols w:space="708"/>
          <w:docGrid w:linePitch="360"/>
        </w:sectPr>
      </w:pPr>
    </w:p>
    <w:p w:rsidR="0037503C" w:rsidRPr="0037503C" w:rsidRDefault="0037503C" w:rsidP="0037503C">
      <w:pPr>
        <w:spacing w:after="0" w:line="240" w:lineRule="auto"/>
        <w:rPr>
          <w:rFonts w:ascii="Times New Roman" w:hAnsi="Times New Roman" w:cs="Times New Roman"/>
          <w:i/>
          <w:sz w:val="24"/>
          <w:szCs w:val="24"/>
          <w:lang w:val="kk-KZ" w:bidi="he-IL"/>
        </w:rPr>
      </w:pPr>
    </w:p>
    <w:p w:rsidR="00456057" w:rsidRPr="00892429" w:rsidRDefault="00892429" w:rsidP="0043723C">
      <w:pPr>
        <w:spacing w:after="0" w:line="240" w:lineRule="auto"/>
        <w:ind w:firstLine="709"/>
        <w:jc w:val="right"/>
        <w:rPr>
          <w:rFonts w:ascii="Times New Roman" w:hAnsi="Times New Roman" w:cs="Times New Roman"/>
          <w:i/>
          <w:sz w:val="24"/>
          <w:szCs w:val="24"/>
          <w:lang w:bidi="he-IL"/>
        </w:rPr>
      </w:pPr>
      <w:r w:rsidRPr="00892429">
        <w:rPr>
          <w:rFonts w:ascii="Times New Roman" w:hAnsi="Times New Roman" w:cs="Times New Roman"/>
          <w:i/>
          <w:sz w:val="24"/>
          <w:szCs w:val="24"/>
          <w:lang w:bidi="he-IL"/>
        </w:rPr>
        <w:t>Приложение 3</w:t>
      </w:r>
    </w:p>
    <w:tbl>
      <w:tblPr>
        <w:tblStyle w:val="a8"/>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6"/>
        <w:gridCol w:w="674"/>
        <w:gridCol w:w="14"/>
        <w:gridCol w:w="706"/>
        <w:gridCol w:w="719"/>
        <w:gridCol w:w="1039"/>
        <w:gridCol w:w="474"/>
        <w:gridCol w:w="38"/>
        <w:gridCol w:w="26"/>
        <w:gridCol w:w="647"/>
        <w:gridCol w:w="38"/>
        <w:gridCol w:w="814"/>
        <w:gridCol w:w="38"/>
        <w:gridCol w:w="13"/>
        <w:gridCol w:w="667"/>
        <w:gridCol w:w="30"/>
        <w:gridCol w:w="12"/>
        <w:gridCol w:w="698"/>
        <w:gridCol w:w="13"/>
        <w:gridCol w:w="23"/>
        <w:gridCol w:w="12"/>
        <w:gridCol w:w="802"/>
        <w:gridCol w:w="36"/>
        <w:gridCol w:w="11"/>
        <w:gridCol w:w="12"/>
        <w:gridCol w:w="792"/>
        <w:gridCol w:w="40"/>
        <w:gridCol w:w="7"/>
        <w:gridCol w:w="12"/>
        <w:gridCol w:w="795"/>
        <w:gridCol w:w="36"/>
        <w:gridCol w:w="12"/>
        <w:gridCol w:w="811"/>
        <w:gridCol w:w="32"/>
        <w:gridCol w:w="11"/>
        <w:gridCol w:w="12"/>
        <w:gridCol w:w="662"/>
        <w:gridCol w:w="12"/>
        <w:gridCol w:w="11"/>
        <w:gridCol w:w="11"/>
        <w:gridCol w:w="12"/>
        <w:gridCol w:w="652"/>
        <w:gridCol w:w="11"/>
        <w:gridCol w:w="12"/>
        <w:gridCol w:w="11"/>
        <w:gridCol w:w="12"/>
        <w:gridCol w:w="11"/>
        <w:gridCol w:w="12"/>
        <w:gridCol w:w="821"/>
        <w:gridCol w:w="12"/>
        <w:gridCol w:w="11"/>
        <w:gridCol w:w="819"/>
        <w:gridCol w:w="8"/>
        <w:gridCol w:w="12"/>
        <w:gridCol w:w="11"/>
        <w:gridCol w:w="969"/>
      </w:tblGrid>
      <w:tr w:rsidR="00892429" w:rsidRPr="00892429" w:rsidTr="00371930">
        <w:tc>
          <w:tcPr>
            <w:tcW w:w="626" w:type="dxa"/>
            <w:vMerge w:val="restart"/>
            <w:tcBorders>
              <w:right w:val="single" w:sz="4" w:space="0" w:color="auto"/>
            </w:tcBorders>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Номер варианта</w:t>
            </w:r>
          </w:p>
        </w:tc>
        <w:tc>
          <w:tcPr>
            <w:tcW w:w="14224" w:type="dxa"/>
            <w:gridSpan w:val="56"/>
            <w:tcBorders>
              <w:top w:val="single" w:sz="4" w:space="0" w:color="auto"/>
              <w:left w:val="single" w:sz="4" w:space="0" w:color="auto"/>
              <w:bottom w:val="single" w:sz="4" w:space="0" w:color="auto"/>
              <w:right w:val="single" w:sz="4" w:space="0" w:color="auto"/>
            </w:tcBorders>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Исходные данные для проектирования</w:t>
            </w:r>
          </w:p>
        </w:tc>
      </w:tr>
      <w:tr w:rsidR="00BE2045" w:rsidRPr="00892429" w:rsidTr="00371930">
        <w:trPr>
          <w:trHeight w:val="598"/>
        </w:trPr>
        <w:tc>
          <w:tcPr>
            <w:tcW w:w="626" w:type="dxa"/>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690" w:type="dxa"/>
            <w:gridSpan w:val="2"/>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rPr>
            </w:pPr>
            <w:r>
              <w:rPr>
                <w:rFonts w:ascii="Times New Roman" w:hAnsi="Times New Roman" w:cs="Times New Roman"/>
                <w:sz w:val="24"/>
                <w:szCs w:val="24"/>
              </w:rPr>
              <w:t>Схема  станции (номер рисунка)</w:t>
            </w:r>
          </w:p>
        </w:tc>
        <w:tc>
          <w:tcPr>
            <w:tcW w:w="720" w:type="dxa"/>
            <w:gridSpan w:val="2"/>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Категория линии</w:t>
            </w:r>
            <w:r w:rsidRPr="00892429">
              <w:rPr>
                <w:rFonts w:ascii="Times New Roman" w:eastAsia="Times New Roman" w:hAnsi="Times New Roman" w:cs="Times New Roman"/>
                <w:sz w:val="24"/>
                <w:szCs w:val="24"/>
                <w:lang w:val="kk-KZ"/>
              </w:rPr>
              <w:t xml:space="preserve"> </w:t>
            </w:r>
          </w:p>
        </w:tc>
        <w:tc>
          <w:tcPr>
            <w:tcW w:w="719" w:type="dxa"/>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Максимальная скорость движения поездов (км/ч)</w:t>
            </w:r>
          </w:p>
        </w:tc>
        <w:tc>
          <w:tcPr>
            <w:tcW w:w="1039" w:type="dxa"/>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Полезная длина  самых коротких приемоотправочных путей  (м)</w:t>
            </w:r>
          </w:p>
        </w:tc>
        <w:tc>
          <w:tcPr>
            <w:tcW w:w="1223" w:type="dxa"/>
            <w:gridSpan w:val="5"/>
          </w:tcPr>
          <w:p w:rsidR="00892429" w:rsidRPr="00892429" w:rsidRDefault="00892429" w:rsidP="003943E2">
            <w:pPr>
              <w:ind w:firstLine="81"/>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Промежуточная платформа</w:t>
            </w:r>
          </w:p>
        </w:tc>
        <w:tc>
          <w:tcPr>
            <w:tcW w:w="852" w:type="dxa"/>
            <w:gridSpan w:val="2"/>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Род тяги: Э – электровозная, Т - тепловозная</w:t>
            </w:r>
          </w:p>
        </w:tc>
        <w:tc>
          <w:tcPr>
            <w:tcW w:w="680" w:type="dxa"/>
            <w:gridSpan w:val="2"/>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Место расположения поселка </w:t>
            </w:r>
          </w:p>
        </w:tc>
        <w:tc>
          <w:tcPr>
            <w:tcW w:w="740" w:type="dxa"/>
            <w:gridSpan w:val="3"/>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План местности в горизонталях (номер рисунка)</w:t>
            </w:r>
          </w:p>
        </w:tc>
        <w:tc>
          <w:tcPr>
            <w:tcW w:w="850" w:type="dxa"/>
            <w:gridSpan w:val="4"/>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Размеры движения (в парах поездов)</w:t>
            </w:r>
          </w:p>
        </w:tc>
        <w:tc>
          <w:tcPr>
            <w:tcW w:w="1705" w:type="dxa"/>
            <w:gridSpan w:val="8"/>
          </w:tcPr>
          <w:p w:rsidR="00892429" w:rsidRPr="00892429" w:rsidRDefault="00892429" w:rsidP="003943E2">
            <w:pPr>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Данные о подъездных путях</w:t>
            </w:r>
          </w:p>
        </w:tc>
        <w:tc>
          <w:tcPr>
            <w:tcW w:w="1576" w:type="dxa"/>
            <w:gridSpan w:val="7"/>
          </w:tcPr>
          <w:p w:rsidR="00892429" w:rsidRPr="00892429" w:rsidRDefault="00892429" w:rsidP="003943E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Суточное прибытие</w:t>
            </w:r>
          </w:p>
        </w:tc>
        <w:tc>
          <w:tcPr>
            <w:tcW w:w="709" w:type="dxa"/>
            <w:gridSpan w:val="6"/>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Средства сигнализации и связи</w:t>
            </w:r>
          </w:p>
        </w:tc>
        <w:tc>
          <w:tcPr>
            <w:tcW w:w="879" w:type="dxa"/>
            <w:gridSpan w:val="6"/>
            <w:vMerge w:val="restart"/>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Способ управления стрелками и сигналами</w:t>
            </w:r>
          </w:p>
        </w:tc>
        <w:tc>
          <w:tcPr>
            <w:tcW w:w="842" w:type="dxa"/>
            <w:gridSpan w:val="3"/>
            <w:vMerge w:val="restart"/>
            <w:tcBorders>
              <w:right w:val="single" w:sz="4" w:space="0" w:color="auto"/>
            </w:tcBorders>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Расчетная вместимость вокзала (м)</w:t>
            </w:r>
          </w:p>
        </w:tc>
        <w:tc>
          <w:tcPr>
            <w:tcW w:w="1000" w:type="dxa"/>
            <w:gridSpan w:val="4"/>
            <w:vMerge w:val="restart"/>
            <w:tcBorders>
              <w:top w:val="single" w:sz="4" w:space="0" w:color="auto"/>
              <w:left w:val="single" w:sz="4" w:space="0" w:color="auto"/>
              <w:bottom w:val="single" w:sz="4" w:space="0" w:color="auto"/>
              <w:right w:val="single" w:sz="4" w:space="0" w:color="auto"/>
            </w:tcBorders>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Расчетный грузооборот станции</w:t>
            </w:r>
          </w:p>
        </w:tc>
      </w:tr>
      <w:tr w:rsidR="00BE2045" w:rsidRPr="00892429" w:rsidTr="00371930">
        <w:trPr>
          <w:cantSplit/>
          <w:trHeight w:val="2274"/>
        </w:trPr>
        <w:tc>
          <w:tcPr>
            <w:tcW w:w="626" w:type="dxa"/>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690" w:type="dxa"/>
            <w:gridSpan w:val="2"/>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720" w:type="dxa"/>
            <w:gridSpan w:val="2"/>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719" w:type="dxa"/>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1039" w:type="dxa"/>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538" w:type="dxa"/>
            <w:gridSpan w:val="3"/>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Ширина, </w:t>
            </w:r>
            <w:r w:rsidRPr="00892429">
              <w:rPr>
                <w:rFonts w:ascii="Times New Roman" w:eastAsia="Times New Roman" w:hAnsi="Times New Roman" w:cs="Times New Roman"/>
                <w:sz w:val="24"/>
                <w:szCs w:val="24"/>
                <w:lang w:val="kk-KZ"/>
              </w:rPr>
              <w:t>м</w:t>
            </w:r>
          </w:p>
        </w:tc>
        <w:tc>
          <w:tcPr>
            <w:tcW w:w="685" w:type="dxa"/>
            <w:gridSpan w:val="2"/>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Вид: Н – низкая, В - высокая</w:t>
            </w:r>
          </w:p>
        </w:tc>
        <w:tc>
          <w:tcPr>
            <w:tcW w:w="852" w:type="dxa"/>
            <w:gridSpan w:val="2"/>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680" w:type="dxa"/>
            <w:gridSpan w:val="2"/>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740" w:type="dxa"/>
            <w:gridSpan w:val="3"/>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850" w:type="dxa"/>
            <w:gridSpan w:val="4"/>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851" w:type="dxa"/>
            <w:gridSpan w:val="4"/>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Направление примыкания</w:t>
            </w:r>
          </w:p>
        </w:tc>
        <w:tc>
          <w:tcPr>
            <w:tcW w:w="854" w:type="dxa"/>
            <w:gridSpan w:val="4"/>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Обслуживаемое предприятие</w:t>
            </w:r>
          </w:p>
        </w:tc>
        <w:tc>
          <w:tcPr>
            <w:tcW w:w="859" w:type="dxa"/>
            <w:gridSpan w:val="3"/>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Маршрутов </w:t>
            </w:r>
          </w:p>
        </w:tc>
        <w:tc>
          <w:tcPr>
            <w:tcW w:w="717" w:type="dxa"/>
            <w:gridSpan w:val="4"/>
            <w:textDirection w:val="btLr"/>
          </w:tcPr>
          <w:p w:rsidR="00892429" w:rsidRPr="00892429" w:rsidRDefault="00892429" w:rsidP="0043723C">
            <w:pPr>
              <w:ind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Вагонов  со сборными поездами</w:t>
            </w:r>
          </w:p>
        </w:tc>
        <w:tc>
          <w:tcPr>
            <w:tcW w:w="709" w:type="dxa"/>
            <w:gridSpan w:val="6"/>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879" w:type="dxa"/>
            <w:gridSpan w:val="6"/>
            <w:vMerge/>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842" w:type="dxa"/>
            <w:gridSpan w:val="3"/>
            <w:vMerge/>
            <w:tcBorders>
              <w:right w:val="single" w:sz="4" w:space="0" w:color="auto"/>
            </w:tcBorders>
          </w:tcPr>
          <w:p w:rsidR="00892429" w:rsidRPr="00892429" w:rsidRDefault="00892429" w:rsidP="0043723C">
            <w:pPr>
              <w:ind w:firstLine="709"/>
              <w:jc w:val="both"/>
              <w:rPr>
                <w:rFonts w:ascii="Times New Roman" w:eastAsia="Times New Roman" w:hAnsi="Times New Roman" w:cs="Times New Roman"/>
                <w:sz w:val="24"/>
                <w:szCs w:val="24"/>
                <w:lang w:val="kk-KZ"/>
              </w:rPr>
            </w:pPr>
          </w:p>
        </w:tc>
        <w:tc>
          <w:tcPr>
            <w:tcW w:w="1000" w:type="dxa"/>
            <w:gridSpan w:val="4"/>
            <w:vMerge/>
            <w:tcBorders>
              <w:top w:val="single" w:sz="4" w:space="0" w:color="auto"/>
              <w:left w:val="single" w:sz="4" w:space="0" w:color="auto"/>
              <w:bottom w:val="single" w:sz="4" w:space="0" w:color="auto"/>
              <w:right w:val="single" w:sz="4" w:space="0" w:color="auto"/>
            </w:tcBorders>
          </w:tcPr>
          <w:p w:rsidR="00892429" w:rsidRPr="00892429" w:rsidRDefault="00892429" w:rsidP="0043723C">
            <w:pPr>
              <w:ind w:firstLine="709"/>
              <w:jc w:val="both"/>
              <w:rPr>
                <w:rFonts w:ascii="Times New Roman" w:eastAsia="Times New Roman" w:hAnsi="Times New Roman" w:cs="Times New Roman"/>
                <w:sz w:val="24"/>
                <w:szCs w:val="24"/>
                <w:lang w:val="kk-KZ"/>
              </w:rPr>
            </w:pPr>
          </w:p>
        </w:tc>
      </w:tr>
      <w:tr w:rsidR="00BE2045" w:rsidRPr="00892429" w:rsidTr="00371930">
        <w:tc>
          <w:tcPr>
            <w:tcW w:w="642" w:type="dxa"/>
            <w:gridSpan w:val="2"/>
          </w:tcPr>
          <w:p w:rsidR="00892429" w:rsidRPr="00892429" w:rsidRDefault="00892429"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688" w:type="dxa"/>
            <w:gridSpan w:val="2"/>
          </w:tcPr>
          <w:p w:rsidR="00892429" w:rsidRPr="00892429" w:rsidRDefault="00892429"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w:t>
            </w:r>
          </w:p>
        </w:tc>
        <w:tc>
          <w:tcPr>
            <w:tcW w:w="706" w:type="dxa"/>
          </w:tcPr>
          <w:p w:rsidR="00892429" w:rsidRPr="00892429" w:rsidRDefault="00892429"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19" w:type="dxa"/>
          </w:tcPr>
          <w:p w:rsidR="00892429" w:rsidRPr="00892429" w:rsidRDefault="00892429"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1039" w:type="dxa"/>
          </w:tcPr>
          <w:p w:rsidR="00892429" w:rsidRPr="00892429" w:rsidRDefault="00892429" w:rsidP="003943E2">
            <w:pPr>
              <w:ind w:firstLine="27"/>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w:t>
            </w:r>
          </w:p>
        </w:tc>
        <w:tc>
          <w:tcPr>
            <w:tcW w:w="512" w:type="dxa"/>
            <w:gridSpan w:val="2"/>
          </w:tcPr>
          <w:p w:rsidR="00892429" w:rsidRPr="00892429" w:rsidRDefault="00892429"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w:t>
            </w:r>
          </w:p>
        </w:tc>
        <w:tc>
          <w:tcPr>
            <w:tcW w:w="711" w:type="dxa"/>
            <w:gridSpan w:val="3"/>
          </w:tcPr>
          <w:p w:rsidR="00892429" w:rsidRPr="00892429" w:rsidRDefault="00892429"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7</w:t>
            </w:r>
          </w:p>
        </w:tc>
        <w:tc>
          <w:tcPr>
            <w:tcW w:w="865" w:type="dxa"/>
            <w:gridSpan w:val="3"/>
          </w:tcPr>
          <w:p w:rsidR="00892429" w:rsidRPr="00892429" w:rsidRDefault="00892429"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8</w:t>
            </w:r>
          </w:p>
        </w:tc>
        <w:tc>
          <w:tcPr>
            <w:tcW w:w="697" w:type="dxa"/>
            <w:gridSpan w:val="2"/>
          </w:tcPr>
          <w:p w:rsidR="00892429" w:rsidRPr="00892429" w:rsidRDefault="00892429"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723" w:type="dxa"/>
            <w:gridSpan w:val="3"/>
          </w:tcPr>
          <w:p w:rsidR="00892429" w:rsidRPr="00892429" w:rsidRDefault="00892429"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837" w:type="dxa"/>
            <w:gridSpan w:val="3"/>
          </w:tcPr>
          <w:p w:rsidR="00892429" w:rsidRPr="00892429" w:rsidRDefault="00892429" w:rsidP="00BE2045">
            <w:pPr>
              <w:ind w:firstLine="20"/>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11</w:t>
            </w:r>
          </w:p>
        </w:tc>
        <w:tc>
          <w:tcPr>
            <w:tcW w:w="851" w:type="dxa"/>
            <w:gridSpan w:val="4"/>
          </w:tcPr>
          <w:p w:rsidR="00892429" w:rsidRPr="00892429" w:rsidRDefault="00892429"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854" w:type="dxa"/>
            <w:gridSpan w:val="4"/>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859" w:type="dxa"/>
            <w:gridSpan w:val="3"/>
          </w:tcPr>
          <w:p w:rsidR="00892429" w:rsidRPr="00892429" w:rsidRDefault="00BE2045" w:rsidP="00BE204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892429" w:rsidRPr="00892429">
              <w:rPr>
                <w:rFonts w:ascii="Times New Roman" w:eastAsia="Times New Roman" w:hAnsi="Times New Roman" w:cs="Times New Roman"/>
                <w:sz w:val="24"/>
                <w:szCs w:val="24"/>
                <w:lang w:val="kk-KZ"/>
              </w:rPr>
              <w:t>4</w:t>
            </w:r>
          </w:p>
        </w:tc>
        <w:tc>
          <w:tcPr>
            <w:tcW w:w="717" w:type="dxa"/>
            <w:gridSpan w:val="4"/>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709" w:type="dxa"/>
            <w:gridSpan w:val="6"/>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79" w:type="dxa"/>
            <w:gridSpan w:val="6"/>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842" w:type="dxa"/>
            <w:gridSpan w:val="3"/>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1000" w:type="dxa"/>
            <w:gridSpan w:val="4"/>
            <w:tcBorders>
              <w:top w:val="single" w:sz="4" w:space="0" w:color="auto"/>
            </w:tcBorders>
          </w:tcPr>
          <w:p w:rsidR="00892429" w:rsidRPr="00892429" w:rsidRDefault="00892429" w:rsidP="00BE2045">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r>
      <w:tr w:rsidR="0037503C" w:rsidRPr="00892429" w:rsidTr="00371930">
        <w:trPr>
          <w:trHeight w:val="283"/>
        </w:trPr>
        <w:tc>
          <w:tcPr>
            <w:tcW w:w="642" w:type="dxa"/>
            <w:gridSpan w:val="2"/>
          </w:tcPr>
          <w:p w:rsidR="0037503C" w:rsidRPr="00892429" w:rsidRDefault="0037503C"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688" w:type="dxa"/>
            <w:gridSpan w:val="2"/>
          </w:tcPr>
          <w:p w:rsidR="0037503C" w:rsidRPr="00892429" w:rsidRDefault="0037503C"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706" w:type="dxa"/>
          </w:tcPr>
          <w:p w:rsidR="0037503C" w:rsidRPr="00892429" w:rsidRDefault="0037503C"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503C" w:rsidRPr="00892429" w:rsidRDefault="0037503C"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120</w:t>
            </w:r>
          </w:p>
        </w:tc>
        <w:tc>
          <w:tcPr>
            <w:tcW w:w="1039" w:type="dxa"/>
          </w:tcPr>
          <w:p w:rsidR="0037503C" w:rsidRPr="00892429" w:rsidRDefault="0037503C"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503C" w:rsidRPr="00892429" w:rsidRDefault="0037503C"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503C" w:rsidRPr="00892429" w:rsidRDefault="0037503C"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503C" w:rsidRPr="00892429" w:rsidRDefault="0037503C"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503C" w:rsidRPr="00892429" w:rsidRDefault="0037503C"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503C" w:rsidRPr="00892429" w:rsidRDefault="0037503C"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837" w:type="dxa"/>
            <w:gridSpan w:val="3"/>
          </w:tcPr>
          <w:p w:rsidR="0037503C" w:rsidRPr="00892429" w:rsidRDefault="0037503C" w:rsidP="0037503C">
            <w:pP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66</w:t>
            </w:r>
          </w:p>
        </w:tc>
        <w:tc>
          <w:tcPr>
            <w:tcW w:w="851" w:type="dxa"/>
            <w:gridSpan w:val="4"/>
          </w:tcPr>
          <w:p w:rsidR="0037503C" w:rsidRPr="00892429" w:rsidRDefault="0037503C"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4" w:type="dxa"/>
            <w:gridSpan w:val="4"/>
            <w:tcBorders>
              <w:bottom w:val="nil"/>
            </w:tcBorders>
            <w:textDirection w:val="btLr"/>
          </w:tcPr>
          <w:p w:rsidR="0037503C" w:rsidRPr="00892429" w:rsidRDefault="0037503C" w:rsidP="00371930">
            <w:pPr>
              <w:rPr>
                <w:rFonts w:ascii="Times New Roman" w:eastAsia="Times New Roman" w:hAnsi="Times New Roman" w:cs="Times New Roman"/>
                <w:sz w:val="24"/>
                <w:szCs w:val="24"/>
                <w:lang w:val="kk-KZ"/>
              </w:rPr>
            </w:pPr>
          </w:p>
        </w:tc>
        <w:tc>
          <w:tcPr>
            <w:tcW w:w="859" w:type="dxa"/>
            <w:gridSpan w:val="3"/>
          </w:tcPr>
          <w:p w:rsidR="0037503C" w:rsidRPr="00892429" w:rsidRDefault="0037503C"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17" w:type="dxa"/>
            <w:gridSpan w:val="4"/>
          </w:tcPr>
          <w:p w:rsidR="0037503C" w:rsidRPr="00892429" w:rsidRDefault="0037503C"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09" w:type="dxa"/>
            <w:gridSpan w:val="6"/>
          </w:tcPr>
          <w:p w:rsidR="0037503C" w:rsidRPr="00892429" w:rsidRDefault="0037503C"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503C" w:rsidRPr="00892429" w:rsidRDefault="0037503C"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503C" w:rsidRPr="00892429" w:rsidRDefault="0037503C"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tcBorders>
              <w:bottom w:val="nil"/>
            </w:tcBorders>
            <w:textDirection w:val="btLr"/>
          </w:tcPr>
          <w:p w:rsidR="0037503C" w:rsidRPr="00892429" w:rsidRDefault="0037503C"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61</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val="restart"/>
            <w:tcBorders>
              <w:top w:val="nil"/>
            </w:tcBorders>
          </w:tcPr>
          <w:p w:rsidR="00371930" w:rsidRPr="00892429" w:rsidRDefault="00371930" w:rsidP="00371930">
            <w:pPr>
              <w:ind w:firstLine="709"/>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val="restart"/>
            <w:tcBorders>
              <w:top w:val="nil"/>
            </w:tcBorders>
            <w:textDirection w:val="btLr"/>
          </w:tcPr>
          <w:p w:rsidR="00371930" w:rsidRPr="00892429" w:rsidRDefault="00371930" w:rsidP="00371930">
            <w:pPr>
              <w:ind w:right="113" w:firstLine="70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белгіленбеген</w:t>
            </w: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65</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57</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42</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61</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7</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23"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73" w:type="dxa"/>
            <w:gridSpan w:val="4"/>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855" w:type="dxa"/>
            <w:gridSpan w:val="4"/>
          </w:tcPr>
          <w:p w:rsidR="00371930" w:rsidRPr="00892429" w:rsidRDefault="00371930" w:rsidP="00BE2045">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9" w:type="dxa"/>
            <w:gridSpan w:val="6"/>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79" w:type="dxa"/>
            <w:gridSpan w:val="6"/>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8</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50" w:type="dxa"/>
            <w:gridSpan w:val="3"/>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50" w:type="dxa"/>
            <w:gridSpan w:val="3"/>
          </w:tcPr>
          <w:p w:rsidR="00371930" w:rsidRPr="00892429" w:rsidRDefault="00371930" w:rsidP="0037503C">
            <w:pPr>
              <w:ind w:hanging="72"/>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ind w:firstLine="46"/>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val="restart"/>
            <w:textDirection w:val="btLr"/>
          </w:tcPr>
          <w:p w:rsidR="00371930" w:rsidRPr="00892429" w:rsidRDefault="00371930" w:rsidP="00BE2045">
            <w:pPr>
              <w:ind w:firstLine="33"/>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Мұнай базасы </w:t>
            </w: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ind w:firstLine="4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11</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24</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14</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15</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8</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20</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97"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32" w:type="dxa"/>
            <w:gridSpan w:val="8"/>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8</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27</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97"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32" w:type="dxa"/>
            <w:gridSpan w:val="8"/>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69" w:type="dxa"/>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rPr>
          <w:trHeight w:val="175"/>
        </w:trPr>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hanging="15"/>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c>
          <w:tcPr>
            <w:tcW w:w="850" w:type="dxa"/>
            <w:gridSpan w:val="3"/>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57</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97"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32" w:type="dxa"/>
            <w:gridSpan w:val="8"/>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3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69" w:type="dxa"/>
            <w:vMerge/>
            <w:tcBorders>
              <w:top w:val="nil"/>
              <w:bottom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lastRenderedPageBreak/>
              <w:t>18</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42</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val="restart"/>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 xml:space="preserve">ЭО </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val="restart"/>
            <w:tcBorders>
              <w:top w:val="nil"/>
            </w:tcBorders>
          </w:tcPr>
          <w:p w:rsidR="00371930" w:rsidRPr="00892429" w:rsidRDefault="00371930" w:rsidP="003750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61</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20</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57</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val="restart"/>
            <w:textDirection w:val="btLr"/>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 xml:space="preserve">Шахта </w:t>
            </w: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extDirection w:val="btLr"/>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50" w:type="dxa"/>
            <w:gridSpan w:val="4"/>
            <w:vMerge/>
            <w:textDirection w:val="btLr"/>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45</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943E2">
            <w:pPr>
              <w:ind w:firstLine="1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50"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61</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BE2045">
            <w:pPr>
              <w:ind w:firstLine="33"/>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69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90"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24</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697" w:type="dxa"/>
            <w:gridSpan w:val="2"/>
          </w:tcPr>
          <w:p w:rsidR="00371930" w:rsidRPr="00892429" w:rsidRDefault="00371930" w:rsidP="003943E2">
            <w:pPr>
              <w:ind w:firstLine="1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50" w:type="dxa"/>
            <w:gridSpan w:val="3"/>
          </w:tcPr>
          <w:p w:rsidR="00371930" w:rsidRPr="00892429" w:rsidRDefault="00371930" w:rsidP="00BE2045">
            <w:pPr>
              <w:ind w:firstLine="30"/>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57</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ind w:firstLine="27"/>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65" w:type="dxa"/>
            <w:gridSpan w:val="3"/>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697" w:type="dxa"/>
            <w:gridSpan w:val="2"/>
          </w:tcPr>
          <w:p w:rsidR="00371930" w:rsidRPr="00892429" w:rsidRDefault="00371930" w:rsidP="003943E2">
            <w:pPr>
              <w:ind w:firstLine="1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50" w:type="dxa"/>
            <w:gridSpan w:val="3"/>
          </w:tcPr>
          <w:p w:rsidR="00371930" w:rsidRPr="00892429" w:rsidRDefault="00371930" w:rsidP="00BE2045">
            <w:pPr>
              <w:ind w:firstLine="30"/>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42</w:t>
            </w:r>
          </w:p>
        </w:tc>
        <w:tc>
          <w:tcPr>
            <w:tcW w:w="855"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50" w:type="dxa"/>
            <w:gridSpan w:val="4"/>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5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685" w:type="dxa"/>
            <w:gridSpan w:val="3"/>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67" w:type="dxa"/>
            <w:gridSpan w:val="5"/>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C432EB" w:rsidRPr="00892429" w:rsidTr="00C432EB">
        <w:tc>
          <w:tcPr>
            <w:tcW w:w="642" w:type="dxa"/>
            <w:gridSpan w:val="2"/>
          </w:tcPr>
          <w:p w:rsidR="00C432EB" w:rsidRPr="00892429" w:rsidRDefault="00C432EB"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688" w:type="dxa"/>
            <w:gridSpan w:val="2"/>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706"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C432EB" w:rsidRPr="00892429" w:rsidRDefault="00C432EB"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C432EB" w:rsidRPr="00892429" w:rsidRDefault="00C432EB"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C432EB" w:rsidRPr="00892429" w:rsidRDefault="00C432EB"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44</w:t>
            </w:r>
          </w:p>
        </w:tc>
        <w:tc>
          <w:tcPr>
            <w:tcW w:w="851" w:type="dxa"/>
            <w:gridSpan w:val="4"/>
          </w:tcPr>
          <w:p w:rsidR="00C432EB" w:rsidRPr="00892429" w:rsidRDefault="00C432EB"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val="restart"/>
            <w:textDirection w:val="btLr"/>
          </w:tcPr>
          <w:p w:rsidR="00C432EB" w:rsidRPr="00892429" w:rsidRDefault="00C432EB" w:rsidP="00C432EB">
            <w:pPr>
              <w:ind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892429">
              <w:rPr>
                <w:rFonts w:ascii="Times New Roman" w:eastAsia="Times New Roman" w:hAnsi="Times New Roman" w:cs="Times New Roman"/>
                <w:sz w:val="24"/>
                <w:szCs w:val="24"/>
                <w:lang w:val="kk-KZ"/>
              </w:rPr>
              <w:t xml:space="preserve">Зауыт </w:t>
            </w:r>
          </w:p>
        </w:tc>
        <w:tc>
          <w:tcPr>
            <w:tcW w:w="866"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C432EB" w:rsidRPr="00892429" w:rsidRDefault="00C432EB"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r>
      <w:tr w:rsidR="00C432EB" w:rsidRPr="00892429" w:rsidTr="00371930">
        <w:tc>
          <w:tcPr>
            <w:tcW w:w="642" w:type="dxa"/>
            <w:gridSpan w:val="2"/>
          </w:tcPr>
          <w:p w:rsidR="00C432EB" w:rsidRPr="00892429" w:rsidRDefault="00C432EB"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27</w:t>
            </w:r>
          </w:p>
        </w:tc>
        <w:tc>
          <w:tcPr>
            <w:tcW w:w="688" w:type="dxa"/>
            <w:gridSpan w:val="2"/>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706"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C432EB" w:rsidRPr="00892429" w:rsidRDefault="00C432EB"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C432EB" w:rsidRPr="00892429" w:rsidRDefault="00C432EB"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C432EB" w:rsidRPr="00892429" w:rsidRDefault="00C432EB"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45</w:t>
            </w:r>
          </w:p>
        </w:tc>
        <w:tc>
          <w:tcPr>
            <w:tcW w:w="851" w:type="dxa"/>
            <w:gridSpan w:val="4"/>
          </w:tcPr>
          <w:p w:rsidR="00C432EB" w:rsidRPr="00892429" w:rsidRDefault="00C432EB"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c>
          <w:tcPr>
            <w:tcW w:w="866"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C432EB" w:rsidRPr="00892429" w:rsidRDefault="00C432EB"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r>
      <w:tr w:rsidR="00C432EB" w:rsidRPr="00892429" w:rsidTr="00371930">
        <w:tc>
          <w:tcPr>
            <w:tcW w:w="642" w:type="dxa"/>
            <w:gridSpan w:val="2"/>
          </w:tcPr>
          <w:p w:rsidR="00C432EB" w:rsidRPr="00892429" w:rsidRDefault="00C432EB"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28</w:t>
            </w:r>
          </w:p>
        </w:tc>
        <w:tc>
          <w:tcPr>
            <w:tcW w:w="688" w:type="dxa"/>
            <w:gridSpan w:val="2"/>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706"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C432EB" w:rsidRPr="00892429" w:rsidRDefault="00C432EB"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C432EB" w:rsidRPr="00892429" w:rsidRDefault="00C432EB"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C432EB" w:rsidRPr="00892429" w:rsidRDefault="00C432EB"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46</w:t>
            </w:r>
          </w:p>
        </w:tc>
        <w:tc>
          <w:tcPr>
            <w:tcW w:w="851" w:type="dxa"/>
            <w:gridSpan w:val="4"/>
          </w:tcPr>
          <w:p w:rsidR="00C432EB" w:rsidRPr="00892429" w:rsidRDefault="00C432EB"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extDirection w:val="btLr"/>
          </w:tcPr>
          <w:p w:rsidR="00C432EB" w:rsidRPr="00892429" w:rsidRDefault="00C432EB" w:rsidP="0043723C">
            <w:pPr>
              <w:ind w:firstLine="709"/>
              <w:jc w:val="center"/>
              <w:rPr>
                <w:rFonts w:ascii="Times New Roman" w:eastAsia="Times New Roman" w:hAnsi="Times New Roman" w:cs="Times New Roman"/>
                <w:sz w:val="24"/>
                <w:szCs w:val="24"/>
                <w:lang w:val="kk-KZ"/>
              </w:rPr>
            </w:pPr>
          </w:p>
        </w:tc>
        <w:tc>
          <w:tcPr>
            <w:tcW w:w="866"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C432EB" w:rsidRPr="00892429" w:rsidRDefault="00C432EB"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r>
      <w:tr w:rsidR="00C432EB" w:rsidRPr="00892429" w:rsidTr="00371930">
        <w:tc>
          <w:tcPr>
            <w:tcW w:w="642" w:type="dxa"/>
            <w:gridSpan w:val="2"/>
          </w:tcPr>
          <w:p w:rsidR="00C432EB" w:rsidRPr="00892429" w:rsidRDefault="00C432EB"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688" w:type="dxa"/>
            <w:gridSpan w:val="2"/>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12</w:t>
            </w:r>
          </w:p>
        </w:tc>
        <w:tc>
          <w:tcPr>
            <w:tcW w:w="706"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C432EB" w:rsidRPr="00892429" w:rsidRDefault="00C432EB"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C432EB" w:rsidRPr="00892429" w:rsidRDefault="00C432EB"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C432EB" w:rsidRPr="00892429" w:rsidRDefault="00C432EB"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24</w:t>
            </w:r>
          </w:p>
        </w:tc>
        <w:tc>
          <w:tcPr>
            <w:tcW w:w="861"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851" w:type="dxa"/>
            <w:gridSpan w:val="4"/>
          </w:tcPr>
          <w:p w:rsidR="00C432EB" w:rsidRPr="00892429" w:rsidRDefault="00C432EB"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c>
          <w:tcPr>
            <w:tcW w:w="866"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C432EB" w:rsidRPr="00892429" w:rsidRDefault="00C432EB"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r>
      <w:tr w:rsidR="00C432EB" w:rsidRPr="00892429" w:rsidTr="00371930">
        <w:tc>
          <w:tcPr>
            <w:tcW w:w="642" w:type="dxa"/>
            <w:gridSpan w:val="2"/>
          </w:tcPr>
          <w:p w:rsidR="00C432EB" w:rsidRPr="00892429" w:rsidRDefault="00C432EB"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30</w:t>
            </w:r>
          </w:p>
        </w:tc>
        <w:tc>
          <w:tcPr>
            <w:tcW w:w="688" w:type="dxa"/>
            <w:gridSpan w:val="2"/>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706"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C432EB" w:rsidRPr="00892429" w:rsidRDefault="00C432EB"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C432EB" w:rsidRPr="00892429" w:rsidRDefault="00C432EB"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4</w:t>
            </w:r>
          </w:p>
        </w:tc>
        <w:tc>
          <w:tcPr>
            <w:tcW w:w="711"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C432EB" w:rsidRPr="00892429" w:rsidRDefault="00C432EB"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C432EB" w:rsidRPr="00892429" w:rsidRDefault="00C432EB"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C432EB" w:rsidRPr="00892429" w:rsidRDefault="00C432EB"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24</w:t>
            </w:r>
          </w:p>
        </w:tc>
        <w:tc>
          <w:tcPr>
            <w:tcW w:w="861"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31</w:t>
            </w:r>
          </w:p>
        </w:tc>
        <w:tc>
          <w:tcPr>
            <w:tcW w:w="851" w:type="dxa"/>
            <w:gridSpan w:val="4"/>
          </w:tcPr>
          <w:p w:rsidR="00C432EB" w:rsidRPr="00892429" w:rsidRDefault="00C432EB"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c>
          <w:tcPr>
            <w:tcW w:w="866"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C432EB" w:rsidRPr="00892429" w:rsidRDefault="00C432EB"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C432EB" w:rsidRPr="00892429" w:rsidRDefault="00C432EB"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C432EB" w:rsidRPr="00892429" w:rsidRDefault="00C432EB"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31</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24</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32</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val="restart"/>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32</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850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5</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30</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33</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30</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34</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35</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60</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36</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56</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37</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56</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38</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120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52</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39</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60</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val="restart"/>
            <w:textDirection w:val="btLr"/>
          </w:tcPr>
          <w:p w:rsidR="00371930" w:rsidRPr="00C432EB" w:rsidRDefault="00371930" w:rsidP="00C432EB">
            <w:pPr>
              <w:rPr>
                <w:rFonts w:ascii="Times New Roman" w:eastAsia="Times New Roman" w:hAnsi="Times New Roman" w:cs="Times New Roman"/>
                <w:sz w:val="24"/>
                <w:szCs w:val="24"/>
                <w:lang w:val="kk-KZ"/>
              </w:rPr>
            </w:pPr>
            <w:r w:rsidRPr="00C432EB">
              <w:rPr>
                <w:rFonts w:ascii="Times New Roman" w:eastAsia="Times New Roman" w:hAnsi="Times New Roman" w:cs="Times New Roman"/>
                <w:sz w:val="24"/>
                <w:szCs w:val="24"/>
                <w:lang w:val="kk-KZ"/>
              </w:rPr>
              <w:t xml:space="preserve">Комбинат </w:t>
            </w: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40</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56</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371930">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41</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21</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54</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92" w:type="dxa"/>
            <w:gridSpan w:val="3"/>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42</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512" w:type="dxa"/>
            <w:gridSpan w:val="2"/>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10"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52</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Borders>
              <w:bottom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92" w:type="dxa"/>
            <w:gridSpan w:val="3"/>
            <w:vMerge/>
            <w:tcBorders>
              <w:bottom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43</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17</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25</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val="restart"/>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80" w:type="dxa"/>
            <w:gridSpan w:val="2"/>
            <w:vMerge w:val="restart"/>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44</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20</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26</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45</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46</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8</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ОШ</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47</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6</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1050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19</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58</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48</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Б</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22</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49</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9</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1050</w:t>
            </w:r>
          </w:p>
        </w:tc>
        <w:tc>
          <w:tcPr>
            <w:tcW w:w="474" w:type="dxa"/>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7</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 xml:space="preserve"> 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СШ</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23</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31</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16</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r w:rsidR="00371930" w:rsidRPr="00892429" w:rsidTr="00C432EB">
        <w:tc>
          <w:tcPr>
            <w:tcW w:w="642" w:type="dxa"/>
            <w:gridSpan w:val="2"/>
          </w:tcPr>
          <w:p w:rsidR="00371930" w:rsidRPr="00892429" w:rsidRDefault="00371930" w:rsidP="003943E2">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50</w:t>
            </w:r>
          </w:p>
        </w:tc>
        <w:tc>
          <w:tcPr>
            <w:tcW w:w="688" w:type="dxa"/>
            <w:gridSpan w:val="2"/>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06"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I</w:t>
            </w:r>
          </w:p>
        </w:tc>
        <w:tc>
          <w:tcPr>
            <w:tcW w:w="719" w:type="dxa"/>
          </w:tcPr>
          <w:p w:rsidR="00371930" w:rsidRPr="00892429" w:rsidRDefault="00371930" w:rsidP="003943E2">
            <w:pPr>
              <w:ind w:firstLine="39"/>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en-US"/>
              </w:rPr>
              <w:t>160</w:t>
            </w:r>
          </w:p>
        </w:tc>
        <w:tc>
          <w:tcPr>
            <w:tcW w:w="1039" w:type="dxa"/>
          </w:tcPr>
          <w:p w:rsidR="00371930" w:rsidRPr="00892429" w:rsidRDefault="00371930" w:rsidP="00371930">
            <w:pPr>
              <w:ind w:firstLine="80"/>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1250</w:t>
            </w:r>
          </w:p>
        </w:tc>
        <w:tc>
          <w:tcPr>
            <w:tcW w:w="474" w:type="dxa"/>
          </w:tcPr>
          <w:p w:rsidR="00371930" w:rsidRPr="00892429" w:rsidRDefault="00371930" w:rsidP="003943E2">
            <w:pPr>
              <w:jc w:val="center"/>
              <w:rPr>
                <w:rFonts w:ascii="Times New Roman" w:eastAsia="Times New Roman" w:hAnsi="Times New Roman" w:cs="Times New Roman"/>
                <w:sz w:val="24"/>
                <w:szCs w:val="24"/>
                <w:lang w:val="en-US"/>
              </w:rPr>
            </w:pPr>
            <w:r w:rsidRPr="00892429">
              <w:rPr>
                <w:rFonts w:ascii="Times New Roman" w:eastAsia="Times New Roman" w:hAnsi="Times New Roman" w:cs="Times New Roman"/>
                <w:sz w:val="24"/>
                <w:szCs w:val="24"/>
                <w:lang w:val="en-US"/>
              </w:rPr>
              <w:t>6</w:t>
            </w:r>
          </w:p>
        </w:tc>
        <w:tc>
          <w:tcPr>
            <w:tcW w:w="711" w:type="dxa"/>
            <w:gridSpan w:val="3"/>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852" w:type="dxa"/>
            <w:gridSpan w:val="2"/>
          </w:tcPr>
          <w:p w:rsidR="00371930" w:rsidRPr="00892429" w:rsidRDefault="00371930" w:rsidP="003943E2">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Т</w:t>
            </w:r>
          </w:p>
        </w:tc>
        <w:tc>
          <w:tcPr>
            <w:tcW w:w="760" w:type="dxa"/>
            <w:gridSpan w:val="5"/>
          </w:tcPr>
          <w:p w:rsidR="00371930" w:rsidRPr="00892429" w:rsidRDefault="00371930" w:rsidP="003943E2">
            <w:pPr>
              <w:ind w:firstLine="34"/>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СБ</w:t>
            </w:r>
          </w:p>
        </w:tc>
        <w:tc>
          <w:tcPr>
            <w:tcW w:w="746" w:type="dxa"/>
            <w:gridSpan w:val="4"/>
          </w:tcPr>
          <w:p w:rsidR="00371930" w:rsidRPr="00892429" w:rsidRDefault="00371930" w:rsidP="0037503C">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18</w:t>
            </w:r>
          </w:p>
        </w:tc>
        <w:tc>
          <w:tcPr>
            <w:tcW w:w="861"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29</w:t>
            </w:r>
          </w:p>
        </w:tc>
        <w:tc>
          <w:tcPr>
            <w:tcW w:w="851" w:type="dxa"/>
            <w:gridSpan w:val="4"/>
          </w:tcPr>
          <w:p w:rsidR="00371930" w:rsidRPr="00892429" w:rsidRDefault="00371930" w:rsidP="00BE2045">
            <w:pPr>
              <w:ind w:firstLine="33"/>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ОБ</w:t>
            </w:r>
          </w:p>
        </w:tc>
        <w:tc>
          <w:tcPr>
            <w:tcW w:w="843" w:type="dxa"/>
            <w:gridSpan w:val="3"/>
            <w:vMerge/>
            <w:tcBorders>
              <w:top w:val="nil"/>
            </w:tcBorders>
          </w:tcPr>
          <w:p w:rsidR="00371930" w:rsidRPr="00892429" w:rsidRDefault="00371930" w:rsidP="0043723C">
            <w:pPr>
              <w:ind w:firstLine="709"/>
              <w:jc w:val="center"/>
              <w:rPr>
                <w:rFonts w:ascii="Times New Roman" w:eastAsia="Times New Roman" w:hAnsi="Times New Roman" w:cs="Times New Roman"/>
                <w:sz w:val="24"/>
                <w:szCs w:val="24"/>
                <w:lang w:val="kk-KZ"/>
              </w:rPr>
            </w:pPr>
          </w:p>
        </w:tc>
        <w:tc>
          <w:tcPr>
            <w:tcW w:w="866" w:type="dxa"/>
            <w:gridSpan w:val="4"/>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w:t>
            </w:r>
          </w:p>
        </w:tc>
        <w:tc>
          <w:tcPr>
            <w:tcW w:w="708" w:type="dxa"/>
            <w:gridSpan w:val="5"/>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10</w:t>
            </w:r>
          </w:p>
        </w:tc>
        <w:tc>
          <w:tcPr>
            <w:tcW w:w="721" w:type="dxa"/>
            <w:gridSpan w:val="7"/>
          </w:tcPr>
          <w:p w:rsidR="00371930" w:rsidRPr="00892429" w:rsidRDefault="00371930" w:rsidP="00BE2045">
            <w:pPr>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АБ</w:t>
            </w:r>
          </w:p>
        </w:tc>
        <w:tc>
          <w:tcPr>
            <w:tcW w:w="833" w:type="dxa"/>
            <w:gridSpan w:val="2"/>
          </w:tcPr>
          <w:p w:rsidR="00371930" w:rsidRPr="00892429" w:rsidRDefault="00371930" w:rsidP="00BE2045">
            <w:pPr>
              <w:ind w:firstLine="48"/>
              <w:jc w:val="center"/>
              <w:rPr>
                <w:rFonts w:ascii="Times New Roman" w:eastAsia="Times New Roman" w:hAnsi="Times New Roman" w:cs="Times New Roman"/>
                <w:sz w:val="24"/>
                <w:szCs w:val="24"/>
                <w:lang w:val="kk-KZ"/>
              </w:rPr>
            </w:pPr>
            <w:r w:rsidRPr="00892429">
              <w:rPr>
                <w:rFonts w:ascii="Times New Roman" w:eastAsia="Times New Roman" w:hAnsi="Times New Roman" w:cs="Times New Roman"/>
                <w:sz w:val="24"/>
                <w:szCs w:val="24"/>
                <w:lang w:val="kk-KZ"/>
              </w:rPr>
              <w:t>ЭО</w:t>
            </w:r>
          </w:p>
        </w:tc>
        <w:tc>
          <w:tcPr>
            <w:tcW w:w="850" w:type="dxa"/>
            <w:gridSpan w:val="4"/>
          </w:tcPr>
          <w:p w:rsidR="00371930" w:rsidRPr="00892429" w:rsidRDefault="00C432EB" w:rsidP="00C432E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371930" w:rsidRPr="00892429">
              <w:rPr>
                <w:rFonts w:ascii="Times New Roman" w:eastAsia="Times New Roman" w:hAnsi="Times New Roman" w:cs="Times New Roman"/>
                <w:sz w:val="24"/>
                <w:szCs w:val="24"/>
                <w:lang w:val="kk-KZ"/>
              </w:rPr>
              <w:t>00</w:t>
            </w:r>
          </w:p>
        </w:tc>
        <w:tc>
          <w:tcPr>
            <w:tcW w:w="980" w:type="dxa"/>
            <w:gridSpan w:val="2"/>
            <w:vMerge/>
          </w:tcPr>
          <w:p w:rsidR="00371930" w:rsidRPr="00892429" w:rsidRDefault="00371930" w:rsidP="0043723C">
            <w:pPr>
              <w:ind w:firstLine="709"/>
              <w:jc w:val="center"/>
              <w:rPr>
                <w:rFonts w:ascii="Times New Roman" w:eastAsia="Times New Roman" w:hAnsi="Times New Roman" w:cs="Times New Roman"/>
                <w:sz w:val="24"/>
                <w:szCs w:val="24"/>
                <w:lang w:val="kk-KZ"/>
              </w:rPr>
            </w:pPr>
          </w:p>
        </w:tc>
      </w:tr>
    </w:tbl>
    <w:p w:rsidR="00B23608" w:rsidRDefault="00B23608" w:rsidP="0043723C">
      <w:pPr>
        <w:ind w:firstLine="709"/>
        <w:jc w:val="right"/>
        <w:rPr>
          <w:rFonts w:ascii="Times New Roman" w:hAnsi="Times New Roman" w:cs="Times New Roman"/>
          <w:sz w:val="24"/>
          <w:szCs w:val="24"/>
          <w:lang w:bidi="he-IL"/>
        </w:rPr>
        <w:sectPr w:rsidR="00B23608" w:rsidSect="00892429">
          <w:pgSz w:w="16838" w:h="11906" w:orient="landscape"/>
          <w:pgMar w:top="851" w:right="1134" w:bottom="1418" w:left="1134" w:header="709" w:footer="709" w:gutter="0"/>
          <w:cols w:space="708"/>
          <w:docGrid w:linePitch="360"/>
        </w:sectPr>
      </w:pPr>
    </w:p>
    <w:p w:rsidR="00456057" w:rsidRDefault="004F5E2A" w:rsidP="0043723C">
      <w:pPr>
        <w:spacing w:after="0" w:line="240" w:lineRule="auto"/>
        <w:ind w:firstLine="709"/>
        <w:jc w:val="right"/>
        <w:rPr>
          <w:rFonts w:ascii="Times New Roman" w:hAnsi="Times New Roman" w:cs="Times New Roman"/>
          <w:i/>
          <w:sz w:val="24"/>
          <w:szCs w:val="24"/>
          <w:lang w:bidi="he-IL"/>
        </w:rPr>
      </w:pPr>
      <w:r>
        <w:rPr>
          <w:rFonts w:ascii="Times New Roman" w:hAnsi="Times New Roman" w:cs="Times New Roman"/>
          <w:i/>
          <w:sz w:val="24"/>
          <w:szCs w:val="24"/>
          <w:lang w:bidi="he-IL"/>
        </w:rPr>
        <w:lastRenderedPageBreak/>
        <w:t>Приложение 4</w:t>
      </w:r>
    </w:p>
    <w:p w:rsidR="004F5E2A" w:rsidRPr="004F5E2A" w:rsidRDefault="004F5E2A"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ПЛАНЫ МЕСТНОСТИ В ГОРИЗОНТАЛЯХ</w:t>
      </w:r>
    </w:p>
    <w:p w:rsidR="004F5E2A" w:rsidRDefault="004F5E2A" w:rsidP="0043723C">
      <w:pPr>
        <w:ind w:firstLine="709"/>
        <w:jc w:val="right"/>
        <w:rPr>
          <w:rFonts w:ascii="Times New Roman" w:hAnsi="Times New Roman" w:cs="Times New Roman"/>
          <w:i/>
          <w:sz w:val="24"/>
          <w:szCs w:val="24"/>
          <w:lang w:bidi="he-IL"/>
        </w:rPr>
      </w:pPr>
      <w:r>
        <w:rPr>
          <w:rFonts w:ascii="Times New Roman" w:hAnsi="Times New Roman" w:cs="Times New Roman"/>
          <w:i/>
          <w:noProof/>
          <w:sz w:val="24"/>
          <w:szCs w:val="24"/>
        </w:rPr>
        <w:drawing>
          <wp:anchor distT="0" distB="0" distL="114300" distR="114300" simplePos="0" relativeHeight="251761664" behindDoc="1" locked="0" layoutInCell="0" allowOverlap="1">
            <wp:simplePos x="0" y="0"/>
            <wp:positionH relativeFrom="margin">
              <wp:posOffset>553720</wp:posOffset>
            </wp:positionH>
            <wp:positionV relativeFrom="margin">
              <wp:posOffset>613410</wp:posOffset>
            </wp:positionV>
            <wp:extent cx="4768850" cy="1549400"/>
            <wp:effectExtent l="19050" t="0" r="0" b="0"/>
            <wp:wrapThrough wrapText="bothSides">
              <wp:wrapPolygon edited="0">
                <wp:start x="-86" y="0"/>
                <wp:lineTo x="-86" y="21246"/>
                <wp:lineTo x="21571" y="21246"/>
                <wp:lineTo x="21571" y="0"/>
                <wp:lineTo x="-86"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4768850" cy="1549400"/>
                    </a:xfrm>
                    <a:prstGeom prst="rect">
                      <a:avLst/>
                    </a:prstGeom>
                    <a:noFill/>
                  </pic:spPr>
                </pic:pic>
              </a:graphicData>
            </a:graphic>
          </wp:anchor>
        </w:drawing>
      </w:r>
    </w:p>
    <w:p w:rsidR="004F5E2A" w:rsidRDefault="004F5E2A" w:rsidP="0043723C">
      <w:pPr>
        <w:ind w:firstLine="709"/>
        <w:jc w:val="right"/>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4F5E2A" w:rsidRDefault="004F5E2A" w:rsidP="0043723C">
      <w:pPr>
        <w:tabs>
          <w:tab w:val="left" w:pos="4200"/>
        </w:tabs>
        <w:ind w:firstLine="709"/>
        <w:rPr>
          <w:rFonts w:ascii="Times New Roman" w:hAnsi="Times New Roman" w:cs="Times New Roman"/>
          <w:sz w:val="24"/>
          <w:szCs w:val="24"/>
          <w:lang w:bidi="he-IL"/>
        </w:rPr>
      </w:pPr>
    </w:p>
    <w:p w:rsidR="00E35A55" w:rsidRDefault="004F5E2A"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w:t>
      </w:r>
    </w:p>
    <w:p w:rsidR="004F5E2A" w:rsidRDefault="004F5E2A"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62688" behindDoc="1" locked="0" layoutInCell="0" allowOverlap="1">
            <wp:simplePos x="0" y="0"/>
            <wp:positionH relativeFrom="margin">
              <wp:posOffset>693420</wp:posOffset>
            </wp:positionH>
            <wp:positionV relativeFrom="margin">
              <wp:posOffset>2835910</wp:posOffset>
            </wp:positionV>
            <wp:extent cx="4711700" cy="1257300"/>
            <wp:effectExtent l="19050" t="0" r="0" b="0"/>
            <wp:wrapThrough wrapText="bothSides">
              <wp:wrapPolygon edited="0">
                <wp:start x="-87" y="0"/>
                <wp:lineTo x="-87" y="21273"/>
                <wp:lineTo x="21571" y="21273"/>
                <wp:lineTo x="21571" y="0"/>
                <wp:lineTo x="-87"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srcRect/>
                    <a:stretch>
                      <a:fillRect/>
                    </a:stretch>
                  </pic:blipFill>
                  <pic:spPr bwMode="auto">
                    <a:xfrm>
                      <a:off x="0" y="0"/>
                      <a:ext cx="4711700" cy="12573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4F5E2A" w:rsidRDefault="004F5E2A" w:rsidP="0043723C">
      <w:pPr>
        <w:ind w:firstLine="709"/>
        <w:jc w:val="center"/>
        <w:rPr>
          <w:rFonts w:ascii="Times New Roman" w:hAnsi="Times New Roman" w:cs="Times New Roman"/>
          <w:sz w:val="24"/>
          <w:szCs w:val="24"/>
          <w:lang w:bidi="he-IL"/>
        </w:rPr>
      </w:pPr>
    </w:p>
    <w:p w:rsidR="00E35A55" w:rsidRDefault="004F5E2A"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2</w:t>
      </w:r>
    </w:p>
    <w:p w:rsidR="004F5E2A" w:rsidRDefault="004F5E2A" w:rsidP="0043723C">
      <w:pPr>
        <w:ind w:firstLine="709"/>
        <w:jc w:val="center"/>
        <w:rPr>
          <w:rFonts w:ascii="Times New Roman" w:hAnsi="Times New Roman" w:cs="Times New Roman"/>
          <w:sz w:val="24"/>
          <w:szCs w:val="24"/>
          <w:lang w:bidi="he-IL"/>
        </w:rPr>
      </w:pPr>
    </w:p>
    <w:p w:rsidR="004F5E2A" w:rsidRDefault="004F5E2A" w:rsidP="0043723C">
      <w:pPr>
        <w:ind w:firstLine="709"/>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w:t>
      </w:r>
      <w:r>
        <w:rPr>
          <w:rFonts w:ascii="Arial" w:hAnsi="Arial" w:cs="Arial"/>
          <w:noProof/>
        </w:rPr>
        <w:drawing>
          <wp:inline distT="0" distB="0" distL="0" distR="0">
            <wp:extent cx="2260600" cy="1193800"/>
            <wp:effectExtent l="19050" t="0" r="635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60600" cy="11938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355850" cy="10668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355850" cy="1066800"/>
                    </a:xfrm>
                    <a:prstGeom prst="rect">
                      <a:avLst/>
                    </a:prstGeom>
                    <a:noFill/>
                    <a:ln w="9525">
                      <a:noFill/>
                      <a:miter lim="800000"/>
                      <a:headEnd/>
                      <a:tailEnd/>
                    </a:ln>
                  </pic:spPr>
                </pic:pic>
              </a:graphicData>
            </a:graphic>
          </wp:inline>
        </w:drawing>
      </w:r>
    </w:p>
    <w:p w:rsidR="004F5E2A" w:rsidRDefault="004F5E2A"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3</w:t>
      </w:r>
    </w:p>
    <w:p w:rsidR="00E35A55" w:rsidRDefault="004F5E2A" w:rsidP="0043723C">
      <w:pPr>
        <w:ind w:firstLine="709"/>
        <w:jc w:val="center"/>
        <w:rPr>
          <w:rFonts w:ascii="Times New Roman" w:hAnsi="Times New Roman" w:cs="Times New Roman"/>
          <w:sz w:val="24"/>
          <w:szCs w:val="24"/>
          <w:lang w:bidi="he-IL"/>
        </w:rPr>
      </w:pPr>
      <w:r>
        <w:rPr>
          <w:rFonts w:ascii="Arial" w:hAnsi="Arial" w:cs="Arial"/>
          <w:noProof/>
        </w:rPr>
        <w:drawing>
          <wp:inline distT="0" distB="0" distL="0" distR="0">
            <wp:extent cx="4991100" cy="1701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991100" cy="1701800"/>
                    </a:xfrm>
                    <a:prstGeom prst="rect">
                      <a:avLst/>
                    </a:prstGeom>
                    <a:noFill/>
                    <a:ln w="9525">
                      <a:noFill/>
                      <a:miter lim="800000"/>
                      <a:headEnd/>
                      <a:tailEnd/>
                    </a:ln>
                  </pic:spPr>
                </pic:pic>
              </a:graphicData>
            </a:graphic>
          </wp:inline>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1424" behindDoc="1" locked="0" layoutInCell="0" allowOverlap="1">
            <wp:simplePos x="0" y="0"/>
            <wp:positionH relativeFrom="margin">
              <wp:posOffset>668020</wp:posOffset>
            </wp:positionH>
            <wp:positionV relativeFrom="margin">
              <wp:posOffset>207010</wp:posOffset>
            </wp:positionV>
            <wp:extent cx="4895850" cy="1371600"/>
            <wp:effectExtent l="1905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4895850" cy="13716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5</w:t>
      </w:r>
    </w:p>
    <w:p w:rsidR="00E35A55" w:rsidRDefault="00E35A55" w:rsidP="0043723C">
      <w:pPr>
        <w:ind w:firstLine="709"/>
        <w:jc w:val="center"/>
        <w:rPr>
          <w:rFonts w:ascii="Times New Roman" w:hAnsi="Times New Roman" w:cs="Times New Roman"/>
          <w:sz w:val="24"/>
          <w:szCs w:val="24"/>
          <w:lang w:bidi="he-IL"/>
        </w:rPr>
      </w:pPr>
      <w:r>
        <w:rPr>
          <w:noProof/>
        </w:rPr>
        <w:drawing>
          <wp:inline distT="0" distB="0" distL="0" distR="0">
            <wp:extent cx="4997450" cy="13716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997450" cy="1371600"/>
                    </a:xfrm>
                    <a:prstGeom prst="rect">
                      <a:avLst/>
                    </a:prstGeom>
                    <a:noFill/>
                    <a:ln w="9525">
                      <a:noFill/>
                      <a:miter lim="800000"/>
                      <a:headEnd/>
                      <a:tailEnd/>
                    </a:ln>
                  </pic:spPr>
                </pic:pic>
              </a:graphicData>
            </a:graphic>
          </wp:inline>
        </w:drawing>
      </w: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6</w:t>
      </w:r>
    </w:p>
    <w:p w:rsidR="00E35A55" w:rsidRDefault="00E35A55" w:rsidP="0043723C">
      <w:pPr>
        <w:ind w:firstLine="709"/>
        <w:jc w:val="center"/>
        <w:rPr>
          <w:rFonts w:ascii="Times New Roman" w:hAnsi="Times New Roman" w:cs="Times New Roman"/>
          <w:sz w:val="24"/>
          <w:szCs w:val="24"/>
          <w:lang w:bidi="he-IL"/>
        </w:rPr>
      </w:pPr>
      <w:r>
        <w:rPr>
          <w:noProof/>
        </w:rPr>
        <w:drawing>
          <wp:inline distT="0" distB="0" distL="0" distR="0">
            <wp:extent cx="5022850" cy="1384300"/>
            <wp:effectExtent l="1905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022850" cy="1384300"/>
                    </a:xfrm>
                    <a:prstGeom prst="rect">
                      <a:avLst/>
                    </a:prstGeom>
                    <a:noFill/>
                    <a:ln w="9525">
                      <a:noFill/>
                      <a:miter lim="800000"/>
                      <a:headEnd/>
                      <a:tailEnd/>
                    </a:ln>
                  </pic:spPr>
                </pic:pic>
              </a:graphicData>
            </a:graphic>
          </wp:inline>
        </w:drawing>
      </w: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7</w:t>
      </w:r>
    </w:p>
    <w:p w:rsidR="00E35A55" w:rsidRDefault="00077A9A" w:rsidP="0043723C">
      <w:pPr>
        <w:ind w:firstLine="709"/>
        <w:jc w:val="center"/>
        <w:rPr>
          <w:rFonts w:ascii="Times New Roman" w:hAnsi="Times New Roman" w:cs="Times New Roman"/>
          <w:sz w:val="24"/>
          <w:szCs w:val="24"/>
          <w:lang w:bidi="he-IL"/>
        </w:rPr>
      </w:pPr>
      <w:r>
        <w:rPr>
          <w:noProof/>
        </w:rPr>
        <w:drawing>
          <wp:anchor distT="0" distB="0" distL="114300" distR="114300" simplePos="0" relativeHeight="251752448" behindDoc="1" locked="0" layoutInCell="0" allowOverlap="1">
            <wp:simplePos x="0" y="0"/>
            <wp:positionH relativeFrom="margin">
              <wp:posOffset>706120</wp:posOffset>
            </wp:positionH>
            <wp:positionV relativeFrom="margin">
              <wp:posOffset>7700010</wp:posOffset>
            </wp:positionV>
            <wp:extent cx="4819650" cy="1231900"/>
            <wp:effectExtent l="1905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srcRect/>
                    <a:stretch>
                      <a:fillRect/>
                    </a:stretch>
                  </pic:blipFill>
                  <pic:spPr bwMode="auto">
                    <a:xfrm>
                      <a:off x="0" y="0"/>
                      <a:ext cx="4819650" cy="1231900"/>
                    </a:xfrm>
                    <a:prstGeom prst="rect">
                      <a:avLst/>
                    </a:prstGeom>
                    <a:noFill/>
                  </pic:spPr>
                </pic:pic>
              </a:graphicData>
            </a:graphic>
          </wp:anchor>
        </w:drawing>
      </w:r>
      <w:r w:rsidR="00E35A55">
        <w:rPr>
          <w:noProof/>
        </w:rPr>
        <w:drawing>
          <wp:inline distT="0" distB="0" distL="0" distR="0">
            <wp:extent cx="4845050" cy="13970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845050" cy="1397000"/>
                    </a:xfrm>
                    <a:prstGeom prst="rect">
                      <a:avLst/>
                    </a:prstGeom>
                    <a:noFill/>
                    <a:ln w="9525">
                      <a:noFill/>
                      <a:miter lim="800000"/>
                      <a:headEnd/>
                      <a:tailEnd/>
                    </a:ln>
                  </pic:spPr>
                </pic:pic>
              </a:graphicData>
            </a:graphic>
          </wp:inline>
        </w:drawing>
      </w: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8</w:t>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9</w:t>
      </w:r>
    </w:p>
    <w:p w:rsidR="00E35A55"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lastRenderedPageBreak/>
        <w:drawing>
          <wp:anchor distT="0" distB="0" distL="114300" distR="114300" simplePos="0" relativeHeight="251755520" behindDoc="1" locked="0" layoutInCell="0" allowOverlap="1">
            <wp:simplePos x="0" y="0"/>
            <wp:positionH relativeFrom="margin">
              <wp:posOffset>725170</wp:posOffset>
            </wp:positionH>
            <wp:positionV relativeFrom="margin">
              <wp:posOffset>207010</wp:posOffset>
            </wp:positionV>
            <wp:extent cx="4502150" cy="1282700"/>
            <wp:effectExtent l="19050" t="0" r="0" b="0"/>
            <wp:wrapThrough wrapText="bothSides">
              <wp:wrapPolygon edited="0">
                <wp:start x="-91" y="0"/>
                <wp:lineTo x="-91" y="21172"/>
                <wp:lineTo x="21570" y="21172"/>
                <wp:lineTo x="21570" y="0"/>
                <wp:lineTo x="-91"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srcRect/>
                    <a:stretch>
                      <a:fillRect/>
                    </a:stretch>
                  </pic:blipFill>
                  <pic:spPr bwMode="auto">
                    <a:xfrm>
                      <a:off x="0" y="0"/>
                      <a:ext cx="4502150" cy="12827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276948"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10</w:t>
      </w:r>
    </w:p>
    <w:p w:rsidR="00276948"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6544" behindDoc="1" locked="0" layoutInCell="0" allowOverlap="1">
            <wp:simplePos x="0" y="0"/>
            <wp:positionH relativeFrom="margin">
              <wp:posOffset>655320</wp:posOffset>
            </wp:positionH>
            <wp:positionV relativeFrom="margin">
              <wp:posOffset>2061210</wp:posOffset>
            </wp:positionV>
            <wp:extent cx="4578350" cy="1282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srcRect/>
                    <a:stretch>
                      <a:fillRect/>
                    </a:stretch>
                  </pic:blipFill>
                  <pic:spPr bwMode="auto">
                    <a:xfrm>
                      <a:off x="0" y="0"/>
                      <a:ext cx="4578350" cy="12827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276948"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11</w:t>
      </w:r>
    </w:p>
    <w:p w:rsidR="00276948" w:rsidRDefault="00276948" w:rsidP="0043723C">
      <w:pPr>
        <w:ind w:firstLine="709"/>
        <w:jc w:val="center"/>
        <w:rPr>
          <w:rFonts w:ascii="Times New Roman" w:hAnsi="Times New Roman" w:cs="Times New Roman"/>
          <w:sz w:val="24"/>
          <w:szCs w:val="24"/>
          <w:lang w:bidi="he-IL"/>
        </w:rPr>
      </w:pPr>
    </w:p>
    <w:p w:rsidR="00276948" w:rsidRDefault="00276948" w:rsidP="0043723C">
      <w:pPr>
        <w:ind w:firstLine="709"/>
        <w:jc w:val="both"/>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8592" behindDoc="1" locked="0" layoutInCell="0" allowOverlap="1">
            <wp:simplePos x="0" y="0"/>
            <wp:positionH relativeFrom="margin">
              <wp:posOffset>3766820</wp:posOffset>
            </wp:positionH>
            <wp:positionV relativeFrom="margin">
              <wp:posOffset>4004310</wp:posOffset>
            </wp:positionV>
            <wp:extent cx="1463040" cy="1041400"/>
            <wp:effectExtent l="19050" t="0" r="381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srcRect/>
                    <a:stretch>
                      <a:fillRect/>
                    </a:stretch>
                  </pic:blipFill>
                  <pic:spPr bwMode="auto">
                    <a:xfrm>
                      <a:off x="0" y="0"/>
                      <a:ext cx="1463040" cy="104140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57568" behindDoc="1" locked="0" layoutInCell="0" allowOverlap="1">
            <wp:simplePos x="0" y="0"/>
            <wp:positionH relativeFrom="margin">
              <wp:posOffset>699770</wp:posOffset>
            </wp:positionH>
            <wp:positionV relativeFrom="margin">
              <wp:posOffset>4004310</wp:posOffset>
            </wp:positionV>
            <wp:extent cx="1713230" cy="1041400"/>
            <wp:effectExtent l="19050" t="0" r="1270" b="0"/>
            <wp:wrapThrough wrapText="bothSides">
              <wp:wrapPolygon edited="0">
                <wp:start x="-240" y="0"/>
                <wp:lineTo x="-240" y="21337"/>
                <wp:lineTo x="21616" y="21337"/>
                <wp:lineTo x="21616" y="0"/>
                <wp:lineTo x="-24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1713230" cy="10414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12</w:t>
      </w:r>
    </w:p>
    <w:p w:rsidR="00276948"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9616" behindDoc="1" locked="0" layoutInCell="0" allowOverlap="1">
            <wp:simplePos x="0" y="0"/>
            <wp:positionH relativeFrom="margin">
              <wp:posOffset>655320</wp:posOffset>
            </wp:positionH>
            <wp:positionV relativeFrom="margin">
              <wp:posOffset>5655310</wp:posOffset>
            </wp:positionV>
            <wp:extent cx="4756150" cy="1155700"/>
            <wp:effectExtent l="19050" t="0" r="635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srcRect/>
                    <a:stretch>
                      <a:fillRect/>
                    </a:stretch>
                  </pic:blipFill>
                  <pic:spPr bwMode="auto">
                    <a:xfrm>
                      <a:off x="0" y="0"/>
                      <a:ext cx="4756150" cy="11557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13</w:t>
      </w:r>
    </w:p>
    <w:p w:rsidR="00276948"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60640" behindDoc="1" locked="0" layoutInCell="0" allowOverlap="1">
            <wp:simplePos x="0" y="0"/>
            <wp:positionH relativeFrom="margin">
              <wp:posOffset>655320</wp:posOffset>
            </wp:positionH>
            <wp:positionV relativeFrom="margin">
              <wp:posOffset>7319010</wp:posOffset>
            </wp:positionV>
            <wp:extent cx="4686300" cy="1193800"/>
            <wp:effectExtent l="1905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4686300" cy="11938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276948"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Рисунок 14</w:t>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3472" behindDoc="1" locked="0" layoutInCell="0" allowOverlap="1">
            <wp:simplePos x="0" y="0"/>
            <wp:positionH relativeFrom="margin">
              <wp:posOffset>426720</wp:posOffset>
            </wp:positionH>
            <wp:positionV relativeFrom="margin">
              <wp:posOffset>283210</wp:posOffset>
            </wp:positionV>
            <wp:extent cx="5334000" cy="1803400"/>
            <wp:effectExtent l="1905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srcRect/>
                    <a:stretch>
                      <a:fillRect/>
                    </a:stretch>
                  </pic:blipFill>
                  <pic:spPr bwMode="auto">
                    <a:xfrm>
                      <a:off x="0" y="0"/>
                      <a:ext cx="5334000" cy="1803400"/>
                    </a:xfrm>
                    <a:prstGeom prst="rect">
                      <a:avLst/>
                    </a:prstGeom>
                    <a:noFill/>
                  </pic:spPr>
                </pic:pic>
              </a:graphicData>
            </a:graphic>
          </wp:anchor>
        </w:drawing>
      </w:r>
    </w:p>
    <w:p w:rsidR="00E35A55" w:rsidRDefault="00E35A55" w:rsidP="0043723C">
      <w:pPr>
        <w:ind w:firstLine="709"/>
        <w:jc w:val="center"/>
        <w:rPr>
          <w:rFonts w:ascii="Times New Roman" w:hAnsi="Times New Roman" w:cs="Times New Roman"/>
          <w:sz w:val="24"/>
          <w:szCs w:val="24"/>
          <w:lang w:bidi="he-IL"/>
        </w:rPr>
      </w:pPr>
    </w:p>
    <w:p w:rsidR="00E35A55" w:rsidRDefault="00E35A55" w:rsidP="0043723C">
      <w:pPr>
        <w:ind w:firstLine="709"/>
        <w:jc w:val="center"/>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E35A55"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754496" behindDoc="1" locked="0" layoutInCell="0" allowOverlap="1">
            <wp:simplePos x="0" y="0"/>
            <wp:positionH relativeFrom="margin">
              <wp:posOffset>426720</wp:posOffset>
            </wp:positionH>
            <wp:positionV relativeFrom="margin">
              <wp:posOffset>2404110</wp:posOffset>
            </wp:positionV>
            <wp:extent cx="5251450" cy="1676400"/>
            <wp:effectExtent l="19050" t="0" r="635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5251450" cy="1676400"/>
                    </a:xfrm>
                    <a:prstGeom prst="rect">
                      <a:avLst/>
                    </a:prstGeom>
                    <a:noFill/>
                  </pic:spPr>
                </pic:pic>
              </a:graphicData>
            </a:graphic>
          </wp:anchor>
        </w:drawing>
      </w: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456057" w:rsidRDefault="00456057"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i/>
          <w:sz w:val="24"/>
          <w:szCs w:val="24"/>
          <w:lang w:bidi="he-IL"/>
        </w:rPr>
      </w:pPr>
      <w:r>
        <w:rPr>
          <w:rFonts w:ascii="Times New Roman" w:hAnsi="Times New Roman" w:cs="Times New Roman"/>
          <w:i/>
          <w:sz w:val="24"/>
          <w:szCs w:val="24"/>
          <w:lang w:bidi="he-IL"/>
        </w:rPr>
        <w:lastRenderedPageBreak/>
        <w:t>Приложение 5</w:t>
      </w:r>
    </w:p>
    <w:p w:rsidR="00FD1FA6" w:rsidRPr="00B11D75" w:rsidRDefault="00FD1FA6" w:rsidP="0043723C">
      <w:pPr>
        <w:ind w:firstLine="709"/>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УКРУПНЕННЫЕ НОРМЫ СТОИМОСТИ СТРОИТЕЛЬНЫХ РАБОТ НА СТАНЦИЯХ</w:t>
      </w:r>
    </w:p>
    <w:tbl>
      <w:tblPr>
        <w:tblStyle w:val="a8"/>
        <w:tblW w:w="0" w:type="auto"/>
        <w:tblLook w:val="04A0" w:firstRow="1" w:lastRow="0" w:firstColumn="1" w:lastColumn="0" w:noHBand="0" w:noVBand="1"/>
      </w:tblPr>
      <w:tblGrid>
        <w:gridCol w:w="2925"/>
        <w:gridCol w:w="3562"/>
        <w:gridCol w:w="1644"/>
        <w:gridCol w:w="1620"/>
      </w:tblGrid>
      <w:tr w:rsidR="00FD1FA6" w:rsidRPr="00B11D75" w:rsidTr="00FD1FA6">
        <w:tc>
          <w:tcPr>
            <w:tcW w:w="6487" w:type="dxa"/>
            <w:gridSpan w:val="2"/>
          </w:tcPr>
          <w:p w:rsidR="00FD1FA6" w:rsidRPr="00B11D75" w:rsidRDefault="00A00ED0"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Наименование работ</w:t>
            </w:r>
          </w:p>
        </w:tc>
        <w:tc>
          <w:tcPr>
            <w:tcW w:w="1644" w:type="dxa"/>
          </w:tcPr>
          <w:p w:rsidR="00FD1FA6" w:rsidRPr="00B11D75" w:rsidRDefault="00A00ED0"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Единицы измерения</w:t>
            </w:r>
          </w:p>
        </w:tc>
        <w:tc>
          <w:tcPr>
            <w:tcW w:w="1620" w:type="dxa"/>
          </w:tcPr>
          <w:p w:rsidR="00FD1FA6" w:rsidRPr="00B11D75" w:rsidRDefault="00A00ED0"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Стоимость, у.е.</w:t>
            </w:r>
          </w:p>
        </w:tc>
      </w:tr>
      <w:tr w:rsidR="00FD1FA6" w:rsidRPr="00B11D75" w:rsidTr="00FD1FA6">
        <w:tc>
          <w:tcPr>
            <w:tcW w:w="6487" w:type="dxa"/>
            <w:gridSpan w:val="2"/>
          </w:tcPr>
          <w:p w:rsidR="00FD1FA6" w:rsidRPr="00B11D75" w:rsidRDefault="00A00ED0"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Отвод земельного участка</w:t>
            </w:r>
          </w:p>
        </w:tc>
        <w:tc>
          <w:tcPr>
            <w:tcW w:w="1644" w:type="dxa"/>
          </w:tcPr>
          <w:p w:rsidR="00FD1FA6"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га</w:t>
            </w:r>
          </w:p>
        </w:tc>
        <w:tc>
          <w:tcPr>
            <w:tcW w:w="1620" w:type="dxa"/>
          </w:tcPr>
          <w:p w:rsidR="00FD1FA6"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10000</w:t>
            </w:r>
          </w:p>
        </w:tc>
      </w:tr>
      <w:tr w:rsidR="00FD1FA6" w:rsidRPr="00B11D75" w:rsidTr="00FD1FA6">
        <w:tc>
          <w:tcPr>
            <w:tcW w:w="6487" w:type="dxa"/>
            <w:gridSpan w:val="2"/>
          </w:tcPr>
          <w:p w:rsidR="00FD1FA6" w:rsidRPr="00B11D75" w:rsidRDefault="00A00ED0"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Земляные работы:</w:t>
            </w:r>
          </w:p>
          <w:p w:rsidR="00A00ED0" w:rsidRPr="00B11D75" w:rsidRDefault="00A00ED0"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В обыкновенных грунтах</w:t>
            </w:r>
          </w:p>
        </w:tc>
        <w:tc>
          <w:tcPr>
            <w:tcW w:w="1644" w:type="dxa"/>
          </w:tcPr>
          <w:p w:rsidR="005251FA" w:rsidRPr="00B11D75" w:rsidRDefault="005251FA" w:rsidP="00B11D75">
            <w:pPr>
              <w:ind w:firstLine="34"/>
              <w:jc w:val="center"/>
              <w:rPr>
                <w:rFonts w:ascii="Times New Roman" w:hAnsi="Times New Roman" w:cs="Times New Roman"/>
                <w:sz w:val="28"/>
                <w:szCs w:val="28"/>
                <w:lang w:bidi="he-IL"/>
              </w:rPr>
            </w:pPr>
          </w:p>
          <w:p w:rsidR="00FD1FA6" w:rsidRPr="00B11D75" w:rsidRDefault="005251FA" w:rsidP="00B11D75">
            <w:pPr>
              <w:ind w:firstLine="34"/>
              <w:jc w:val="center"/>
              <w:rPr>
                <w:rFonts w:ascii="Times New Roman" w:hAnsi="Times New Roman" w:cs="Times New Roman"/>
                <w:sz w:val="28"/>
                <w:szCs w:val="28"/>
                <w:vertAlign w:val="superscript"/>
                <w:lang w:bidi="he-IL"/>
              </w:rPr>
            </w:pPr>
            <w:r w:rsidRPr="00B11D75">
              <w:rPr>
                <w:rFonts w:ascii="Times New Roman" w:hAnsi="Times New Roman" w:cs="Times New Roman"/>
                <w:sz w:val="28"/>
                <w:szCs w:val="28"/>
                <w:lang w:bidi="he-IL"/>
              </w:rPr>
              <w:t>м</w:t>
            </w:r>
            <w:r w:rsidRPr="00B11D75">
              <w:rPr>
                <w:rFonts w:ascii="Times New Roman" w:hAnsi="Times New Roman" w:cs="Times New Roman"/>
                <w:sz w:val="28"/>
                <w:szCs w:val="28"/>
                <w:vertAlign w:val="superscript"/>
                <w:lang w:bidi="he-IL"/>
              </w:rPr>
              <w:t>3</w:t>
            </w:r>
          </w:p>
        </w:tc>
        <w:tc>
          <w:tcPr>
            <w:tcW w:w="1620" w:type="dxa"/>
          </w:tcPr>
          <w:p w:rsidR="00FD1FA6" w:rsidRPr="00B11D75" w:rsidRDefault="00FD1FA6"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10</w:t>
            </w:r>
          </w:p>
        </w:tc>
      </w:tr>
      <w:tr w:rsidR="00FD1FA6" w:rsidRPr="00B11D75" w:rsidTr="00FD1FA6">
        <w:tc>
          <w:tcPr>
            <w:tcW w:w="6487" w:type="dxa"/>
            <w:gridSpan w:val="2"/>
          </w:tcPr>
          <w:p w:rsidR="00FD1FA6" w:rsidRPr="00B11D75" w:rsidRDefault="00A00ED0"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Укладка главных путей (1840 шпал на 1 км, балласт щебеночный, толщиной 0,25 м на песчаной подушке):</w:t>
            </w:r>
          </w:p>
          <w:p w:rsidR="00A00ED0" w:rsidRPr="00B11D75" w:rsidRDefault="00A00ED0"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из рельсов Р65</w:t>
            </w:r>
          </w:p>
        </w:tc>
        <w:tc>
          <w:tcPr>
            <w:tcW w:w="1644" w:type="dxa"/>
          </w:tcPr>
          <w:p w:rsidR="00FD1FA6" w:rsidRPr="00B11D75" w:rsidRDefault="00FD1FA6"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км</w:t>
            </w:r>
          </w:p>
        </w:tc>
        <w:tc>
          <w:tcPr>
            <w:tcW w:w="1620" w:type="dxa"/>
          </w:tcPr>
          <w:p w:rsidR="00FD1FA6" w:rsidRPr="00B11D75" w:rsidRDefault="00FD1FA6"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575000</w:t>
            </w:r>
          </w:p>
        </w:tc>
      </w:tr>
      <w:tr w:rsidR="00FD1FA6" w:rsidRPr="00B11D75" w:rsidTr="00FD1FA6">
        <w:tc>
          <w:tcPr>
            <w:tcW w:w="6487" w:type="dxa"/>
            <w:gridSpan w:val="2"/>
          </w:tcPr>
          <w:p w:rsidR="00FD1FA6"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Укладка приемоотправочных путей (1660 шпал на 1 км, балласт песчаный):</w:t>
            </w:r>
          </w:p>
          <w:p w:rsidR="009975FA"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из рельсов Р50</w:t>
            </w:r>
          </w:p>
        </w:tc>
        <w:tc>
          <w:tcPr>
            <w:tcW w:w="1644" w:type="dxa"/>
          </w:tcPr>
          <w:p w:rsidR="00FD1FA6" w:rsidRPr="00B11D75" w:rsidRDefault="00FD1FA6"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км</w:t>
            </w:r>
          </w:p>
        </w:tc>
        <w:tc>
          <w:tcPr>
            <w:tcW w:w="1620" w:type="dxa"/>
          </w:tcPr>
          <w:p w:rsidR="00FD1FA6" w:rsidRPr="00B11D75" w:rsidRDefault="00FD1FA6"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450000</w:t>
            </w:r>
          </w:p>
        </w:tc>
      </w:tr>
      <w:tr w:rsidR="005251FA" w:rsidRPr="00B11D75" w:rsidTr="00FD1FA6">
        <w:tc>
          <w:tcPr>
            <w:tcW w:w="6487" w:type="dxa"/>
            <w:gridSpan w:val="2"/>
          </w:tcPr>
          <w:p w:rsidR="005251FA" w:rsidRPr="00B11D75" w:rsidRDefault="005251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Укладка стрелочного перевода с постановкой на щебень</w:t>
            </w:r>
          </w:p>
        </w:tc>
        <w:tc>
          <w:tcPr>
            <w:tcW w:w="1644" w:type="dxa"/>
            <w:vMerge w:val="restart"/>
          </w:tcPr>
          <w:p w:rsidR="005251FA" w:rsidRPr="00B11D75" w:rsidRDefault="005251FA"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Комплект</w:t>
            </w: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Комплект</w:t>
            </w: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Комплект</w:t>
            </w: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 xml:space="preserve">Комплект </w:t>
            </w:r>
          </w:p>
        </w:tc>
        <w:tc>
          <w:tcPr>
            <w:tcW w:w="1620" w:type="dxa"/>
            <w:vMerge w:val="restart"/>
          </w:tcPr>
          <w:p w:rsidR="005251FA" w:rsidRPr="00B11D75" w:rsidRDefault="005251FA"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40000</w:t>
            </w: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37500</w:t>
            </w: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30000</w:t>
            </w: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27500</w:t>
            </w:r>
          </w:p>
        </w:tc>
      </w:tr>
      <w:tr w:rsidR="005251FA" w:rsidRPr="00B11D75" w:rsidTr="009975FA">
        <w:tc>
          <w:tcPr>
            <w:tcW w:w="2925" w:type="dxa"/>
            <w:tcBorders>
              <w:right w:val="single" w:sz="4" w:space="0" w:color="auto"/>
            </w:tcBorders>
          </w:tcPr>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 xml:space="preserve">Марка </w:t>
            </w:r>
          </w:p>
        </w:tc>
        <w:tc>
          <w:tcPr>
            <w:tcW w:w="3562" w:type="dxa"/>
            <w:tcBorders>
              <w:left w:val="single" w:sz="4" w:space="0" w:color="auto"/>
            </w:tcBorders>
          </w:tcPr>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 xml:space="preserve">Тип рельса </w:t>
            </w:r>
          </w:p>
        </w:tc>
        <w:tc>
          <w:tcPr>
            <w:tcW w:w="1644" w:type="dxa"/>
            <w:vMerge/>
          </w:tcPr>
          <w:p w:rsidR="005251FA" w:rsidRPr="00B11D75" w:rsidRDefault="005251FA" w:rsidP="00B11D75">
            <w:pPr>
              <w:ind w:firstLine="34"/>
              <w:jc w:val="center"/>
              <w:rPr>
                <w:rFonts w:ascii="Times New Roman" w:hAnsi="Times New Roman" w:cs="Times New Roman"/>
                <w:sz w:val="28"/>
                <w:szCs w:val="28"/>
                <w:lang w:bidi="he-IL"/>
              </w:rPr>
            </w:pPr>
          </w:p>
        </w:tc>
        <w:tc>
          <w:tcPr>
            <w:tcW w:w="1620" w:type="dxa"/>
            <w:vMerge/>
          </w:tcPr>
          <w:p w:rsidR="005251FA" w:rsidRPr="00B11D75" w:rsidRDefault="005251FA" w:rsidP="00B11D75">
            <w:pPr>
              <w:ind w:hanging="51"/>
              <w:jc w:val="center"/>
              <w:rPr>
                <w:rFonts w:ascii="Times New Roman" w:hAnsi="Times New Roman" w:cs="Times New Roman"/>
                <w:sz w:val="28"/>
                <w:szCs w:val="28"/>
                <w:lang w:bidi="he-IL"/>
              </w:rPr>
            </w:pPr>
          </w:p>
        </w:tc>
      </w:tr>
      <w:tr w:rsidR="005251FA" w:rsidRPr="00B11D75" w:rsidTr="009975FA">
        <w:tc>
          <w:tcPr>
            <w:tcW w:w="2925" w:type="dxa"/>
            <w:tcBorders>
              <w:right w:val="single" w:sz="4" w:space="0" w:color="auto"/>
            </w:tcBorders>
          </w:tcPr>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1/11</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1/9</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1/11</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1/9</w:t>
            </w:r>
          </w:p>
        </w:tc>
        <w:tc>
          <w:tcPr>
            <w:tcW w:w="3562" w:type="dxa"/>
            <w:tcBorders>
              <w:left w:val="single" w:sz="4" w:space="0" w:color="auto"/>
            </w:tcBorders>
          </w:tcPr>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Р65</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Р65</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Р50</w:t>
            </w:r>
          </w:p>
          <w:p w:rsidR="005251FA" w:rsidRPr="00B11D75" w:rsidRDefault="005251FA" w:rsidP="00B11D75">
            <w:pPr>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Р50</w:t>
            </w:r>
          </w:p>
        </w:tc>
        <w:tc>
          <w:tcPr>
            <w:tcW w:w="1644" w:type="dxa"/>
            <w:vMerge/>
          </w:tcPr>
          <w:p w:rsidR="005251FA" w:rsidRPr="00B11D75" w:rsidRDefault="005251FA" w:rsidP="00B11D75">
            <w:pPr>
              <w:ind w:firstLine="34"/>
              <w:jc w:val="center"/>
              <w:rPr>
                <w:rFonts w:ascii="Times New Roman" w:hAnsi="Times New Roman" w:cs="Times New Roman"/>
                <w:sz w:val="28"/>
                <w:szCs w:val="28"/>
                <w:lang w:bidi="he-IL"/>
              </w:rPr>
            </w:pPr>
          </w:p>
        </w:tc>
        <w:tc>
          <w:tcPr>
            <w:tcW w:w="1620" w:type="dxa"/>
            <w:vMerge/>
          </w:tcPr>
          <w:p w:rsidR="005251FA" w:rsidRPr="00B11D75" w:rsidRDefault="005251FA" w:rsidP="00B11D75">
            <w:pPr>
              <w:ind w:hanging="51"/>
              <w:jc w:val="center"/>
              <w:rPr>
                <w:rFonts w:ascii="Times New Roman" w:hAnsi="Times New Roman" w:cs="Times New Roman"/>
                <w:sz w:val="28"/>
                <w:szCs w:val="28"/>
                <w:lang w:bidi="he-IL"/>
              </w:rPr>
            </w:pPr>
          </w:p>
        </w:tc>
      </w:tr>
      <w:tr w:rsidR="00FD1FA6" w:rsidRPr="00B11D75" w:rsidTr="00FD1FA6">
        <w:tc>
          <w:tcPr>
            <w:tcW w:w="6487" w:type="dxa"/>
            <w:gridSpan w:val="2"/>
          </w:tcPr>
          <w:p w:rsidR="00FD1FA6"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Устройство автоблокировки</w:t>
            </w:r>
          </w:p>
        </w:tc>
        <w:tc>
          <w:tcPr>
            <w:tcW w:w="1644" w:type="dxa"/>
          </w:tcPr>
          <w:p w:rsidR="00FD1FA6"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 км</w:t>
            </w:r>
          </w:p>
        </w:tc>
        <w:tc>
          <w:tcPr>
            <w:tcW w:w="1620" w:type="dxa"/>
          </w:tcPr>
          <w:p w:rsidR="00FD1FA6"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95000</w:t>
            </w:r>
          </w:p>
        </w:tc>
      </w:tr>
      <w:tr w:rsidR="00FD1FA6" w:rsidRPr="00B11D75" w:rsidTr="00FD1FA6">
        <w:tc>
          <w:tcPr>
            <w:tcW w:w="6487" w:type="dxa"/>
            <w:gridSpan w:val="2"/>
          </w:tcPr>
          <w:p w:rsidR="00FD1FA6"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Сооружение путепроводов</w:t>
            </w:r>
          </w:p>
        </w:tc>
        <w:tc>
          <w:tcPr>
            <w:tcW w:w="1644" w:type="dxa"/>
          </w:tcPr>
          <w:p w:rsidR="00FD1FA6"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п.м</w:t>
            </w:r>
          </w:p>
        </w:tc>
        <w:tc>
          <w:tcPr>
            <w:tcW w:w="1620" w:type="dxa"/>
          </w:tcPr>
          <w:p w:rsidR="00FD1FA6"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12500</w:t>
            </w:r>
          </w:p>
        </w:tc>
      </w:tr>
      <w:tr w:rsidR="00FD1FA6" w:rsidRPr="00B11D75" w:rsidTr="00FD1FA6">
        <w:tc>
          <w:tcPr>
            <w:tcW w:w="6487" w:type="dxa"/>
            <w:gridSpan w:val="2"/>
          </w:tcPr>
          <w:p w:rsidR="00FD1FA6"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Электрическая централизация стрелок и сигналов при:</w:t>
            </w:r>
          </w:p>
          <w:p w:rsidR="009975FA"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электрической тяге</w:t>
            </w:r>
          </w:p>
          <w:p w:rsidR="009975FA"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тепловозной тяге</w:t>
            </w:r>
          </w:p>
        </w:tc>
        <w:tc>
          <w:tcPr>
            <w:tcW w:w="1644" w:type="dxa"/>
          </w:tcPr>
          <w:p w:rsidR="00FD1FA6" w:rsidRPr="00B11D75" w:rsidRDefault="00FD1FA6"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Стрелка</w:t>
            </w: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 xml:space="preserve">Стрелка </w:t>
            </w:r>
          </w:p>
        </w:tc>
        <w:tc>
          <w:tcPr>
            <w:tcW w:w="1620" w:type="dxa"/>
          </w:tcPr>
          <w:p w:rsidR="00FD1FA6" w:rsidRPr="00B11D75" w:rsidRDefault="00FD1FA6"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75000</w:t>
            </w: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70000</w:t>
            </w:r>
          </w:p>
        </w:tc>
      </w:tr>
      <w:tr w:rsidR="00FD1FA6" w:rsidRPr="00B11D75" w:rsidTr="00FD1FA6">
        <w:tc>
          <w:tcPr>
            <w:tcW w:w="6487" w:type="dxa"/>
            <w:gridSpan w:val="2"/>
          </w:tcPr>
          <w:p w:rsidR="00FD1FA6"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Сооружение контактной сети на станции при:</w:t>
            </w:r>
          </w:p>
          <w:p w:rsidR="009975FA"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переменном токе</w:t>
            </w:r>
          </w:p>
          <w:p w:rsidR="009975FA" w:rsidRPr="00B11D75" w:rsidRDefault="009975FA" w:rsidP="00B11D75">
            <w:pPr>
              <w:jc w:val="both"/>
              <w:rPr>
                <w:rFonts w:ascii="Times New Roman" w:hAnsi="Times New Roman" w:cs="Times New Roman"/>
                <w:sz w:val="28"/>
                <w:szCs w:val="28"/>
                <w:lang w:bidi="he-IL"/>
              </w:rPr>
            </w:pPr>
            <w:r w:rsidRPr="00B11D75">
              <w:rPr>
                <w:rFonts w:ascii="Times New Roman" w:hAnsi="Times New Roman" w:cs="Times New Roman"/>
                <w:sz w:val="28"/>
                <w:szCs w:val="28"/>
                <w:lang w:bidi="he-IL"/>
              </w:rPr>
              <w:t>постоянном токе</w:t>
            </w:r>
          </w:p>
        </w:tc>
        <w:tc>
          <w:tcPr>
            <w:tcW w:w="1644" w:type="dxa"/>
          </w:tcPr>
          <w:p w:rsidR="00FD1FA6" w:rsidRPr="00B11D75" w:rsidRDefault="00FD1FA6" w:rsidP="00B11D75">
            <w:pPr>
              <w:ind w:firstLine="34"/>
              <w:jc w:val="center"/>
              <w:rPr>
                <w:rFonts w:ascii="Times New Roman" w:hAnsi="Times New Roman" w:cs="Times New Roman"/>
                <w:sz w:val="28"/>
                <w:szCs w:val="28"/>
                <w:lang w:bidi="he-IL"/>
              </w:rPr>
            </w:pP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Км</w:t>
            </w:r>
          </w:p>
          <w:p w:rsidR="005251FA" w:rsidRPr="00B11D75" w:rsidRDefault="005251FA" w:rsidP="00B11D75">
            <w:pPr>
              <w:ind w:firstLine="34"/>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 xml:space="preserve">Км </w:t>
            </w:r>
          </w:p>
        </w:tc>
        <w:tc>
          <w:tcPr>
            <w:tcW w:w="1620" w:type="dxa"/>
          </w:tcPr>
          <w:p w:rsidR="00FD1FA6" w:rsidRPr="00B11D75" w:rsidRDefault="00FD1FA6" w:rsidP="00B11D75">
            <w:pPr>
              <w:ind w:hanging="51"/>
              <w:jc w:val="center"/>
              <w:rPr>
                <w:rFonts w:ascii="Times New Roman" w:hAnsi="Times New Roman" w:cs="Times New Roman"/>
                <w:sz w:val="28"/>
                <w:szCs w:val="28"/>
                <w:lang w:bidi="he-IL"/>
              </w:rPr>
            </w:pP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122500</w:t>
            </w:r>
          </w:p>
          <w:p w:rsidR="005251FA" w:rsidRPr="00B11D75" w:rsidRDefault="005251FA" w:rsidP="00B11D75">
            <w:pPr>
              <w:ind w:hanging="51"/>
              <w:jc w:val="center"/>
              <w:rPr>
                <w:rFonts w:ascii="Times New Roman" w:hAnsi="Times New Roman" w:cs="Times New Roman"/>
                <w:sz w:val="28"/>
                <w:szCs w:val="28"/>
                <w:lang w:bidi="he-IL"/>
              </w:rPr>
            </w:pPr>
            <w:r w:rsidRPr="00B11D75">
              <w:rPr>
                <w:rFonts w:ascii="Times New Roman" w:hAnsi="Times New Roman" w:cs="Times New Roman"/>
                <w:sz w:val="28"/>
                <w:szCs w:val="28"/>
                <w:lang w:bidi="he-IL"/>
              </w:rPr>
              <w:t>130000</w:t>
            </w:r>
          </w:p>
        </w:tc>
      </w:tr>
    </w:tbl>
    <w:p w:rsidR="00FD1FA6" w:rsidRPr="00B11D75" w:rsidRDefault="00FD1FA6"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Pr="00B11D75" w:rsidRDefault="00704D25" w:rsidP="0043723C">
      <w:pPr>
        <w:spacing w:after="0" w:line="240" w:lineRule="auto"/>
        <w:ind w:firstLine="709"/>
        <w:jc w:val="center"/>
        <w:rPr>
          <w:rFonts w:ascii="Times New Roman" w:hAnsi="Times New Roman" w:cs="Times New Roman"/>
          <w:sz w:val="28"/>
          <w:szCs w:val="28"/>
          <w:lang w:bidi="he-IL"/>
        </w:rPr>
      </w:pPr>
    </w:p>
    <w:p w:rsidR="00704D25" w:rsidRDefault="00704D25" w:rsidP="0043723C">
      <w:pPr>
        <w:spacing w:after="0" w:line="240" w:lineRule="auto"/>
        <w:ind w:firstLine="709"/>
        <w:jc w:val="center"/>
        <w:rPr>
          <w:rFonts w:ascii="Times New Roman" w:hAnsi="Times New Roman" w:cs="Times New Roman"/>
          <w:sz w:val="24"/>
          <w:szCs w:val="24"/>
          <w:lang w:bidi="he-IL"/>
        </w:rPr>
      </w:pPr>
    </w:p>
    <w:p w:rsidR="00704D25" w:rsidRDefault="00704D25" w:rsidP="0043723C">
      <w:pPr>
        <w:spacing w:after="0" w:line="240" w:lineRule="auto"/>
        <w:ind w:firstLine="709"/>
        <w:jc w:val="center"/>
        <w:rPr>
          <w:rFonts w:ascii="Times New Roman" w:hAnsi="Times New Roman" w:cs="Times New Roman"/>
          <w:sz w:val="24"/>
          <w:szCs w:val="24"/>
          <w:lang w:bidi="he-IL"/>
        </w:rPr>
        <w:sectPr w:rsidR="00704D25" w:rsidSect="00B23608">
          <w:pgSz w:w="11906" w:h="16838"/>
          <w:pgMar w:top="1134" w:right="851" w:bottom="1134" w:left="1418" w:header="709" w:footer="709" w:gutter="0"/>
          <w:cols w:space="708"/>
          <w:docGrid w:linePitch="360"/>
        </w:sectPr>
      </w:pPr>
    </w:p>
    <w:p w:rsidR="00704D25" w:rsidRDefault="00704D25" w:rsidP="0043723C">
      <w:pPr>
        <w:spacing w:after="0" w:line="240" w:lineRule="auto"/>
        <w:ind w:firstLine="709"/>
        <w:jc w:val="right"/>
        <w:rPr>
          <w:rFonts w:ascii="Times New Roman" w:hAnsi="Times New Roman" w:cs="Times New Roman"/>
          <w:i/>
          <w:sz w:val="24"/>
          <w:szCs w:val="24"/>
          <w:lang w:bidi="he-IL"/>
        </w:rPr>
      </w:pPr>
      <w:r>
        <w:rPr>
          <w:rFonts w:ascii="Times New Roman" w:hAnsi="Times New Roman" w:cs="Times New Roman"/>
          <w:i/>
          <w:sz w:val="24"/>
          <w:szCs w:val="24"/>
          <w:lang w:bidi="he-IL"/>
        </w:rPr>
        <w:lastRenderedPageBreak/>
        <w:t>Приложение 6</w:t>
      </w:r>
    </w:p>
    <w:p w:rsidR="00704D25" w:rsidRDefault="00704D25"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ОСНОВНЫЕ РАЗМЕРЫ СТРЕЛОЧНЫХ ПЕРЕВОДОВ</w:t>
      </w:r>
    </w:p>
    <w:p w:rsidR="00704D25" w:rsidRDefault="00704D25"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(укладка съезда между прямыми параллельными путями)</w:t>
      </w:r>
    </w:p>
    <w:p w:rsidR="00704D25" w:rsidRDefault="00704D25" w:rsidP="0043723C">
      <w:pPr>
        <w:spacing w:after="0" w:line="240" w:lineRule="auto"/>
        <w:ind w:firstLine="709"/>
        <w:jc w:val="center"/>
        <w:rPr>
          <w:rFonts w:ascii="Times New Roman" w:hAnsi="Times New Roman" w:cs="Times New Roman"/>
          <w:sz w:val="24"/>
          <w:szCs w:val="24"/>
          <w:lang w:bidi="he-IL"/>
        </w:rPr>
      </w:pPr>
    </w:p>
    <w:p w:rsidR="00704D25" w:rsidRDefault="00704D25" w:rsidP="0043723C">
      <w:pPr>
        <w:spacing w:after="0" w:line="240" w:lineRule="auto"/>
        <w:ind w:firstLine="709"/>
        <w:rPr>
          <w:rFonts w:ascii="Times New Roman" w:hAnsi="Times New Roman" w:cs="Times New Roman"/>
          <w:sz w:val="24"/>
          <w:szCs w:val="24"/>
          <w:lang w:bidi="he-IL"/>
        </w:rPr>
      </w:pPr>
    </w:p>
    <w:p w:rsidR="00704D25" w:rsidRDefault="00704D25" w:rsidP="0043723C">
      <w:pPr>
        <w:pStyle w:val="a5"/>
        <w:framePr w:w="5813" w:h="1248" w:wrap="auto" w:hAnchor="text" w:x="3836" w:y="884"/>
        <w:ind w:left="1701" w:firstLine="709"/>
        <w:rPr>
          <w:sz w:val="17"/>
          <w:szCs w:val="17"/>
          <w:lang w:val="en-US"/>
        </w:rPr>
      </w:pPr>
      <w:r>
        <w:rPr>
          <w:noProof/>
          <w:sz w:val="17"/>
          <w:szCs w:val="17"/>
        </w:rPr>
        <w:drawing>
          <wp:inline distT="0" distB="0" distL="0" distR="0">
            <wp:extent cx="1549400" cy="787400"/>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549400" cy="787400"/>
                    </a:xfrm>
                    <a:prstGeom prst="rect">
                      <a:avLst/>
                    </a:prstGeom>
                    <a:noFill/>
                    <a:ln w="9525">
                      <a:noFill/>
                      <a:miter lim="800000"/>
                      <a:headEnd/>
                      <a:tailEnd/>
                    </a:ln>
                  </pic:spPr>
                </pic:pic>
              </a:graphicData>
            </a:graphic>
          </wp:inline>
        </w:drawing>
      </w:r>
    </w:p>
    <w:p w:rsidR="00F157B9" w:rsidRDefault="00704D25"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     </w:t>
      </w:r>
    </w:p>
    <w:p w:rsidR="00F157B9" w:rsidRDefault="00F157B9" w:rsidP="0043723C">
      <w:pPr>
        <w:tabs>
          <w:tab w:val="left" w:pos="6720"/>
        </w:tabs>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 xml:space="preserve">                                                                                          </w:t>
      </w:r>
    </w:p>
    <w:p w:rsidR="00F157B9" w:rsidRDefault="00F157B9"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 xml:space="preserve">                                                                                                                   Таблица 1</w:t>
      </w:r>
      <w:r w:rsidR="00704D25">
        <w:rPr>
          <w:rFonts w:ascii="Times New Roman" w:hAnsi="Times New Roman" w:cs="Times New Roman"/>
          <w:sz w:val="24"/>
          <w:szCs w:val="24"/>
          <w:lang w:bidi="he-IL"/>
        </w:rPr>
        <w:tab/>
      </w:r>
    </w:p>
    <w:tbl>
      <w:tblPr>
        <w:tblStyle w:val="a8"/>
        <w:tblW w:w="0" w:type="auto"/>
        <w:jc w:val="center"/>
        <w:tblLook w:val="04A0" w:firstRow="1" w:lastRow="0" w:firstColumn="1" w:lastColumn="0" w:noHBand="0" w:noVBand="1"/>
      </w:tblPr>
      <w:tblGrid>
        <w:gridCol w:w="1848"/>
        <w:gridCol w:w="1848"/>
        <w:gridCol w:w="1848"/>
        <w:gridCol w:w="1848"/>
        <w:gridCol w:w="1848"/>
        <w:gridCol w:w="1848"/>
        <w:gridCol w:w="1849"/>
        <w:gridCol w:w="1849"/>
      </w:tblGrid>
      <w:tr w:rsidR="00704D25" w:rsidTr="00704D25">
        <w:trPr>
          <w:jc w:val="center"/>
        </w:trPr>
        <w:tc>
          <w:tcPr>
            <w:tcW w:w="1848" w:type="dxa"/>
          </w:tcPr>
          <w:p w:rsidR="00F157B9" w:rsidRDefault="00F157B9" w:rsidP="007B11ED">
            <w:pPr>
              <w:tabs>
                <w:tab w:val="left" w:pos="6720"/>
              </w:tabs>
              <w:ind w:hanging="142"/>
              <w:jc w:val="center"/>
              <w:rPr>
                <w:rFonts w:ascii="Times New Roman" w:hAnsi="Times New Roman" w:cs="Times New Roman"/>
                <w:sz w:val="24"/>
                <w:szCs w:val="24"/>
                <w:lang w:bidi="he-IL"/>
              </w:rPr>
            </w:pPr>
          </w:p>
          <w:p w:rsid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Марка крестовины</w:t>
            </w:r>
          </w:p>
        </w:tc>
        <w:tc>
          <w:tcPr>
            <w:tcW w:w="1848" w:type="dxa"/>
          </w:tcPr>
          <w:p w:rsid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Междупутье</w:t>
            </w:r>
            <w:r>
              <w:rPr>
                <w:rFonts w:ascii="Times New Roman" w:hAnsi="Times New Roman" w:cs="Times New Roman"/>
                <w:sz w:val="24"/>
                <w:szCs w:val="24"/>
                <w:lang w:val="kk-KZ" w:bidi="he-IL"/>
              </w:rPr>
              <w:t>, е</w:t>
            </w:r>
          </w:p>
        </w:tc>
        <w:tc>
          <w:tcPr>
            <w:tcW w:w="1848" w:type="dxa"/>
          </w:tcPr>
          <w:p w:rsidR="00704D25" w:rsidRPr="00704D25" w:rsidRDefault="00704D25" w:rsidP="007B11ED">
            <w:pPr>
              <w:tabs>
                <w:tab w:val="left" w:pos="6720"/>
              </w:tabs>
              <w:ind w:hanging="142"/>
              <w:jc w:val="center"/>
              <w:rPr>
                <w:rFonts w:ascii="Times New Roman" w:hAnsi="Times New Roman" w:cs="Times New Roman"/>
                <w:sz w:val="24"/>
                <w:szCs w:val="24"/>
                <w:lang w:val="en-US" w:bidi="he-IL"/>
              </w:rPr>
            </w:pPr>
            <w:r>
              <w:rPr>
                <w:rFonts w:ascii="Times New Roman" w:hAnsi="Times New Roman" w:cs="Times New Roman"/>
                <w:sz w:val="24"/>
                <w:szCs w:val="24"/>
                <w:lang w:bidi="he-IL"/>
              </w:rPr>
              <w:t xml:space="preserve">Расстояние, </w:t>
            </w:r>
            <w:r>
              <w:rPr>
                <w:rFonts w:ascii="Times New Roman" w:hAnsi="Times New Roman" w:cs="Times New Roman"/>
                <w:sz w:val="24"/>
                <w:szCs w:val="24"/>
                <w:lang w:val="en-US" w:bidi="he-IL"/>
              </w:rPr>
              <w:t>L</w:t>
            </w:r>
          </w:p>
        </w:tc>
        <w:tc>
          <w:tcPr>
            <w:tcW w:w="1848" w:type="dxa"/>
          </w:tcPr>
          <w:p w:rsidR="00704D25" w:rsidRP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Проекция, </w:t>
            </w:r>
            <w:r>
              <w:rPr>
                <w:rFonts w:ascii="Times New Roman" w:hAnsi="Times New Roman" w:cs="Times New Roman"/>
                <w:sz w:val="24"/>
                <w:szCs w:val="24"/>
                <w:lang w:val="en-US" w:bidi="he-IL"/>
              </w:rPr>
              <w:t>s</w:t>
            </w:r>
          </w:p>
        </w:tc>
        <w:tc>
          <w:tcPr>
            <w:tcW w:w="1848" w:type="dxa"/>
          </w:tcPr>
          <w:p w:rsid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Марка крестовины</w:t>
            </w:r>
          </w:p>
        </w:tc>
        <w:tc>
          <w:tcPr>
            <w:tcW w:w="1848" w:type="dxa"/>
          </w:tcPr>
          <w:p w:rsid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Междупутье</w:t>
            </w:r>
            <w:r>
              <w:rPr>
                <w:rFonts w:ascii="Times New Roman" w:hAnsi="Times New Roman" w:cs="Times New Roman"/>
                <w:sz w:val="24"/>
                <w:szCs w:val="24"/>
                <w:lang w:val="kk-KZ" w:bidi="he-IL"/>
              </w:rPr>
              <w:t>, е</w:t>
            </w:r>
          </w:p>
        </w:tc>
        <w:tc>
          <w:tcPr>
            <w:tcW w:w="1849" w:type="dxa"/>
          </w:tcPr>
          <w:p w:rsidR="00704D25" w:rsidRPr="00704D25" w:rsidRDefault="00704D25" w:rsidP="007B11ED">
            <w:pPr>
              <w:tabs>
                <w:tab w:val="left" w:pos="6720"/>
              </w:tabs>
              <w:ind w:hanging="142"/>
              <w:jc w:val="center"/>
              <w:rPr>
                <w:rFonts w:ascii="Times New Roman" w:hAnsi="Times New Roman" w:cs="Times New Roman"/>
                <w:sz w:val="24"/>
                <w:szCs w:val="24"/>
                <w:lang w:val="en-US" w:bidi="he-IL"/>
              </w:rPr>
            </w:pPr>
            <w:r>
              <w:rPr>
                <w:rFonts w:ascii="Times New Roman" w:hAnsi="Times New Roman" w:cs="Times New Roman"/>
                <w:sz w:val="24"/>
                <w:szCs w:val="24"/>
                <w:lang w:bidi="he-IL"/>
              </w:rPr>
              <w:t xml:space="preserve">Расстояние, </w:t>
            </w:r>
            <w:r>
              <w:rPr>
                <w:rFonts w:ascii="Times New Roman" w:hAnsi="Times New Roman" w:cs="Times New Roman"/>
                <w:sz w:val="24"/>
                <w:szCs w:val="24"/>
                <w:lang w:val="en-US" w:bidi="he-IL"/>
              </w:rPr>
              <w:t>L</w:t>
            </w:r>
          </w:p>
        </w:tc>
        <w:tc>
          <w:tcPr>
            <w:tcW w:w="1849" w:type="dxa"/>
          </w:tcPr>
          <w:p w:rsidR="00704D25" w:rsidRPr="00704D25" w:rsidRDefault="00704D25" w:rsidP="007B11ED">
            <w:pPr>
              <w:tabs>
                <w:tab w:val="left" w:pos="6720"/>
              </w:tabs>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Проекция, </w:t>
            </w:r>
            <w:r>
              <w:rPr>
                <w:rFonts w:ascii="Times New Roman" w:hAnsi="Times New Roman" w:cs="Times New Roman"/>
                <w:sz w:val="24"/>
                <w:szCs w:val="24"/>
                <w:lang w:val="en-US" w:bidi="he-IL"/>
              </w:rPr>
              <w:t>s</w:t>
            </w:r>
          </w:p>
        </w:tc>
      </w:tr>
      <w:tr w:rsidR="00704D25" w:rsidTr="00A0356E">
        <w:trPr>
          <w:jc w:val="center"/>
        </w:trPr>
        <w:tc>
          <w:tcPr>
            <w:tcW w:w="1848" w:type="dxa"/>
            <w:tcBorders>
              <w:bottom w:val="nil"/>
            </w:tcBorders>
          </w:tcPr>
          <w:p w:rsidR="00704D25" w:rsidRDefault="00704D25"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1/9</w:t>
            </w:r>
          </w:p>
        </w:tc>
        <w:tc>
          <w:tcPr>
            <w:tcW w:w="1848" w:type="dxa"/>
            <w:tcBorders>
              <w:bottom w:val="nil"/>
            </w:tcBorders>
          </w:tcPr>
          <w:p w:rsidR="00704D25"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4,8</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5,3</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5,4</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5,5</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6,5</w:t>
            </w:r>
          </w:p>
          <w:p w:rsidR="00FF09B6" w:rsidRDefault="00FF09B6"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7,5</w:t>
            </w:r>
          </w:p>
        </w:tc>
        <w:tc>
          <w:tcPr>
            <w:tcW w:w="1848" w:type="dxa"/>
            <w:tcBorders>
              <w:bottom w:val="nil"/>
            </w:tcBorders>
          </w:tcPr>
          <w:p w:rsidR="00704D25"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43,47</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47,99</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48,90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49,80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52,52</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58,86</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67,91</w:t>
            </w:r>
          </w:p>
        </w:tc>
        <w:tc>
          <w:tcPr>
            <w:tcW w:w="1848" w:type="dxa"/>
            <w:tcBorders>
              <w:bottom w:val="nil"/>
            </w:tcBorders>
          </w:tcPr>
          <w:p w:rsidR="00704D25"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43,20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47,70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48,60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49,50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52,20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58,50</w:t>
            </w: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67,50</w:t>
            </w:r>
          </w:p>
        </w:tc>
        <w:tc>
          <w:tcPr>
            <w:tcW w:w="1848" w:type="dxa"/>
            <w:tcBorders>
              <w:bottom w:val="nil"/>
            </w:tcBorders>
          </w:tcPr>
          <w:p w:rsidR="00704D25" w:rsidRDefault="00704D25"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p>
          <w:p w:rsidR="00F11162" w:rsidRDefault="00F11162"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1/11</w:t>
            </w:r>
          </w:p>
        </w:tc>
        <w:tc>
          <w:tcPr>
            <w:tcW w:w="1848" w:type="dxa"/>
            <w:tcBorders>
              <w:bottom w:val="nil"/>
            </w:tcBorders>
          </w:tcPr>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4,8</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5,3</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5,4</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5,5</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6,5</w:t>
            </w:r>
          </w:p>
          <w:p w:rsidR="00704D25"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7,5</w:t>
            </w:r>
          </w:p>
        </w:tc>
        <w:tc>
          <w:tcPr>
            <w:tcW w:w="1849" w:type="dxa"/>
            <w:tcBorders>
              <w:bottom w:val="nil"/>
            </w:tcBorders>
          </w:tcPr>
          <w:p w:rsidR="00704D25"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53,02</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58,54</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59,64</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60,75</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64,06</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71,79</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82,84</w:t>
            </w:r>
          </w:p>
        </w:tc>
        <w:tc>
          <w:tcPr>
            <w:tcW w:w="1849" w:type="dxa"/>
            <w:tcBorders>
              <w:bottom w:val="nil"/>
            </w:tcBorders>
          </w:tcPr>
          <w:p w:rsidR="00704D25"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52,80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58,30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59,40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60,50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63,80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71,50</w:t>
            </w:r>
          </w:p>
          <w:p w:rsidR="00A0356E" w:rsidRDefault="00A0356E" w:rsidP="007B11ED">
            <w:pPr>
              <w:tabs>
                <w:tab w:val="left" w:pos="6720"/>
              </w:tabs>
              <w:jc w:val="center"/>
              <w:rPr>
                <w:rFonts w:ascii="Times New Roman" w:hAnsi="Times New Roman" w:cs="Times New Roman"/>
                <w:sz w:val="24"/>
                <w:szCs w:val="24"/>
                <w:lang w:bidi="he-IL"/>
              </w:rPr>
            </w:pPr>
            <w:r>
              <w:rPr>
                <w:rFonts w:ascii="Times New Roman" w:hAnsi="Times New Roman" w:cs="Times New Roman"/>
                <w:sz w:val="24"/>
                <w:szCs w:val="24"/>
                <w:lang w:bidi="he-IL"/>
              </w:rPr>
              <w:t>82,50</w:t>
            </w:r>
          </w:p>
        </w:tc>
      </w:tr>
    </w:tbl>
    <w:p w:rsidR="000B5DB4" w:rsidRDefault="00F157B9" w:rsidP="007B11ED">
      <w:pPr>
        <w:tabs>
          <w:tab w:val="left" w:pos="13280"/>
        </w:tabs>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 xml:space="preserve">                                                     </w:t>
      </w:r>
    </w:p>
    <w:p w:rsidR="00704D25" w:rsidRDefault="00F157B9" w:rsidP="0043723C">
      <w:pPr>
        <w:tabs>
          <w:tab w:val="left" w:pos="13280"/>
        </w:tabs>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 xml:space="preserve">          Таблица 2</w:t>
      </w:r>
    </w:p>
    <w:p w:rsidR="00F157B9" w:rsidRDefault="00F157B9" w:rsidP="0043723C">
      <w:pPr>
        <w:tabs>
          <w:tab w:val="left" w:pos="13280"/>
        </w:tabs>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РАССТОЯНИЕ МЕЖДУ ОСЯМИ СМЕЖНЫХ ПУТЕЙ</w:t>
      </w:r>
    </w:p>
    <w:tbl>
      <w:tblPr>
        <w:tblStyle w:val="a8"/>
        <w:tblW w:w="14993" w:type="dxa"/>
        <w:tblLayout w:type="fixed"/>
        <w:tblLook w:val="04A0" w:firstRow="1" w:lastRow="0" w:firstColumn="1" w:lastColumn="0" w:noHBand="0" w:noVBand="1"/>
      </w:tblPr>
      <w:tblGrid>
        <w:gridCol w:w="6204"/>
        <w:gridCol w:w="4536"/>
        <w:gridCol w:w="4253"/>
      </w:tblGrid>
      <w:tr w:rsidR="00F157B9" w:rsidTr="007B11ED">
        <w:tc>
          <w:tcPr>
            <w:tcW w:w="6204" w:type="dxa"/>
            <w:vMerge w:val="restart"/>
          </w:tcPr>
          <w:p w:rsidR="00F157B9" w:rsidRDefault="00F157B9"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Наименование путей </w:t>
            </w:r>
          </w:p>
        </w:tc>
        <w:tc>
          <w:tcPr>
            <w:tcW w:w="8789" w:type="dxa"/>
            <w:gridSpan w:val="2"/>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Расстояние между осями смежных путей на станциях, мм</w:t>
            </w:r>
          </w:p>
        </w:tc>
      </w:tr>
      <w:tr w:rsidR="00F157B9" w:rsidTr="007B11ED">
        <w:tc>
          <w:tcPr>
            <w:tcW w:w="6204" w:type="dxa"/>
            <w:vMerge/>
          </w:tcPr>
          <w:p w:rsidR="00F157B9" w:rsidRDefault="00F157B9" w:rsidP="0043723C">
            <w:pPr>
              <w:tabs>
                <w:tab w:val="left" w:pos="13280"/>
              </w:tabs>
              <w:ind w:firstLine="709"/>
              <w:jc w:val="center"/>
              <w:rPr>
                <w:rFonts w:ascii="Times New Roman" w:hAnsi="Times New Roman" w:cs="Times New Roman"/>
                <w:sz w:val="24"/>
                <w:szCs w:val="24"/>
                <w:lang w:bidi="he-IL"/>
              </w:rPr>
            </w:pPr>
          </w:p>
        </w:tc>
        <w:tc>
          <w:tcPr>
            <w:tcW w:w="4536" w:type="dxa"/>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Нормальное </w:t>
            </w:r>
          </w:p>
        </w:tc>
        <w:tc>
          <w:tcPr>
            <w:tcW w:w="4253" w:type="dxa"/>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Минимальное </w:t>
            </w:r>
          </w:p>
        </w:tc>
      </w:tr>
      <w:tr w:rsidR="00F157B9" w:rsidTr="007B11ED">
        <w:tc>
          <w:tcPr>
            <w:tcW w:w="6204" w:type="dxa"/>
          </w:tcPr>
          <w:p w:rsidR="00F157B9" w:rsidRDefault="00F157B9" w:rsidP="007B11ED">
            <w:pPr>
              <w:pStyle w:val="aa"/>
              <w:numPr>
                <w:ilvl w:val="0"/>
                <w:numId w:val="6"/>
              </w:numPr>
              <w:tabs>
                <w:tab w:val="left" w:pos="13280"/>
              </w:tabs>
              <w:ind w:left="0" w:firstLine="0"/>
              <w:jc w:val="center"/>
              <w:rPr>
                <w:rFonts w:ascii="Times New Roman" w:hAnsi="Times New Roman" w:cs="Times New Roman"/>
                <w:sz w:val="24"/>
                <w:szCs w:val="24"/>
                <w:lang w:bidi="he-IL"/>
              </w:rPr>
            </w:pPr>
            <w:r>
              <w:rPr>
                <w:rFonts w:ascii="Times New Roman" w:hAnsi="Times New Roman" w:cs="Times New Roman"/>
                <w:sz w:val="24"/>
                <w:szCs w:val="24"/>
                <w:lang w:bidi="he-IL"/>
              </w:rPr>
              <w:t>Главные пути при движении со скоростями:</w:t>
            </w:r>
          </w:p>
          <w:p w:rsidR="00F157B9" w:rsidRPr="00F157B9" w:rsidRDefault="00F157B9"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до 140 км/ч</w:t>
            </w:r>
          </w:p>
        </w:tc>
        <w:tc>
          <w:tcPr>
            <w:tcW w:w="4536" w:type="dxa"/>
          </w:tcPr>
          <w:p w:rsidR="00F157B9" w:rsidRDefault="00F157B9" w:rsidP="007B11ED">
            <w:pPr>
              <w:tabs>
                <w:tab w:val="left" w:pos="13280"/>
              </w:tabs>
              <w:ind w:firstLine="33"/>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5300</w:t>
            </w:r>
          </w:p>
        </w:tc>
        <w:tc>
          <w:tcPr>
            <w:tcW w:w="4253" w:type="dxa"/>
          </w:tcPr>
          <w:p w:rsidR="00F157B9" w:rsidRDefault="00F157B9" w:rsidP="007B11ED">
            <w:pPr>
              <w:tabs>
                <w:tab w:val="left" w:pos="13280"/>
              </w:tabs>
              <w:ind w:firstLine="33"/>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4800</w:t>
            </w:r>
          </w:p>
        </w:tc>
      </w:tr>
      <w:tr w:rsidR="00F157B9" w:rsidTr="007B11ED">
        <w:tc>
          <w:tcPr>
            <w:tcW w:w="6204" w:type="dxa"/>
          </w:tcPr>
          <w:p w:rsidR="00F157B9" w:rsidRDefault="00F157B9"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141 – 200 км/ч</w:t>
            </w:r>
          </w:p>
        </w:tc>
        <w:tc>
          <w:tcPr>
            <w:tcW w:w="8789" w:type="dxa"/>
            <w:gridSpan w:val="2"/>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Равно расстоянию между осями смежных путей на прилегающих перегонах</w:t>
            </w:r>
          </w:p>
        </w:tc>
      </w:tr>
      <w:tr w:rsidR="00F157B9" w:rsidTr="007B11ED">
        <w:tc>
          <w:tcPr>
            <w:tcW w:w="6204" w:type="dxa"/>
          </w:tcPr>
          <w:p w:rsidR="00F157B9" w:rsidRDefault="007B11ED" w:rsidP="007B11ED">
            <w:pPr>
              <w:pStyle w:val="aa"/>
              <w:numPr>
                <w:ilvl w:val="0"/>
                <w:numId w:val="6"/>
              </w:numPr>
              <w:tabs>
                <w:tab w:val="left" w:pos="13280"/>
              </w:tabs>
              <w:rPr>
                <w:rFonts w:ascii="Times New Roman" w:hAnsi="Times New Roman" w:cs="Times New Roman"/>
                <w:sz w:val="24"/>
                <w:szCs w:val="24"/>
                <w:lang w:bidi="he-IL"/>
              </w:rPr>
            </w:pPr>
            <w:r>
              <w:rPr>
                <w:rFonts w:ascii="Times New Roman" w:hAnsi="Times New Roman" w:cs="Times New Roman"/>
                <w:sz w:val="24"/>
                <w:szCs w:val="24"/>
                <w:lang w:val="kk-KZ" w:bidi="he-IL"/>
              </w:rPr>
              <w:t>Г</w:t>
            </w:r>
            <w:r w:rsidR="00F157B9">
              <w:rPr>
                <w:rFonts w:ascii="Times New Roman" w:hAnsi="Times New Roman" w:cs="Times New Roman"/>
                <w:sz w:val="24"/>
                <w:szCs w:val="24"/>
                <w:lang w:bidi="he-IL"/>
              </w:rPr>
              <w:t>лавный и смежные с ним пути при движении поездов со скоростями:</w:t>
            </w:r>
          </w:p>
          <w:p w:rsidR="00F157B9" w:rsidRDefault="00F157B9"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до 140 км/ч</w:t>
            </w:r>
          </w:p>
          <w:p w:rsidR="00F157B9" w:rsidRPr="00F157B9" w:rsidRDefault="00F157B9"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141 – 200 км/ч</w:t>
            </w:r>
          </w:p>
        </w:tc>
        <w:tc>
          <w:tcPr>
            <w:tcW w:w="4536" w:type="dxa"/>
          </w:tcPr>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5300</w:t>
            </w: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7650</w:t>
            </w:r>
          </w:p>
        </w:tc>
        <w:tc>
          <w:tcPr>
            <w:tcW w:w="4253" w:type="dxa"/>
          </w:tcPr>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5300</w:t>
            </w: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7400</w:t>
            </w:r>
          </w:p>
        </w:tc>
      </w:tr>
      <w:tr w:rsidR="00F157B9" w:rsidTr="007B11ED">
        <w:tc>
          <w:tcPr>
            <w:tcW w:w="6204" w:type="dxa"/>
          </w:tcPr>
          <w:p w:rsidR="00F157B9" w:rsidRPr="00F157B9" w:rsidRDefault="007B11ED" w:rsidP="007B11ED">
            <w:pPr>
              <w:pStyle w:val="aa"/>
              <w:numPr>
                <w:ilvl w:val="0"/>
                <w:numId w:val="6"/>
              </w:numPr>
              <w:tabs>
                <w:tab w:val="left" w:pos="13280"/>
              </w:tabs>
              <w:rPr>
                <w:rFonts w:ascii="Times New Roman" w:hAnsi="Times New Roman" w:cs="Times New Roman"/>
                <w:sz w:val="24"/>
                <w:szCs w:val="24"/>
                <w:lang w:bidi="he-IL"/>
              </w:rPr>
            </w:pPr>
            <w:r>
              <w:rPr>
                <w:rFonts w:ascii="Times New Roman" w:hAnsi="Times New Roman" w:cs="Times New Roman"/>
                <w:sz w:val="24"/>
                <w:szCs w:val="24"/>
                <w:lang w:val="kk-KZ" w:bidi="he-IL"/>
              </w:rPr>
              <w:t>п</w:t>
            </w:r>
            <w:r w:rsidR="00F157B9">
              <w:rPr>
                <w:rFonts w:ascii="Times New Roman" w:hAnsi="Times New Roman" w:cs="Times New Roman"/>
                <w:sz w:val="24"/>
                <w:szCs w:val="24"/>
                <w:lang w:bidi="he-IL"/>
              </w:rPr>
              <w:t>риемоотправочные пути</w:t>
            </w:r>
          </w:p>
        </w:tc>
        <w:tc>
          <w:tcPr>
            <w:tcW w:w="4536" w:type="dxa"/>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5300</w:t>
            </w:r>
          </w:p>
        </w:tc>
        <w:tc>
          <w:tcPr>
            <w:tcW w:w="4253" w:type="dxa"/>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4800</w:t>
            </w:r>
          </w:p>
        </w:tc>
      </w:tr>
      <w:tr w:rsidR="00F157B9" w:rsidTr="007B11ED">
        <w:tc>
          <w:tcPr>
            <w:tcW w:w="6204" w:type="dxa"/>
          </w:tcPr>
          <w:p w:rsidR="00F157B9" w:rsidRPr="00F157B9" w:rsidRDefault="007B11ED" w:rsidP="007B11ED">
            <w:pPr>
              <w:pStyle w:val="aa"/>
              <w:numPr>
                <w:ilvl w:val="0"/>
                <w:numId w:val="6"/>
              </w:numPr>
              <w:tabs>
                <w:tab w:val="left" w:pos="13280"/>
              </w:tabs>
              <w:rPr>
                <w:rFonts w:ascii="Times New Roman" w:hAnsi="Times New Roman" w:cs="Times New Roman"/>
                <w:sz w:val="24"/>
                <w:szCs w:val="24"/>
                <w:lang w:bidi="he-IL"/>
              </w:rPr>
            </w:pPr>
            <w:r>
              <w:rPr>
                <w:rFonts w:ascii="Times New Roman" w:hAnsi="Times New Roman" w:cs="Times New Roman"/>
                <w:sz w:val="24"/>
                <w:szCs w:val="24"/>
                <w:lang w:val="kk-KZ" w:bidi="he-IL"/>
              </w:rPr>
              <w:t>в</w:t>
            </w:r>
            <w:r w:rsidR="00F157B9">
              <w:rPr>
                <w:rFonts w:ascii="Times New Roman" w:hAnsi="Times New Roman" w:cs="Times New Roman"/>
                <w:sz w:val="24"/>
                <w:szCs w:val="24"/>
                <w:lang w:bidi="he-IL"/>
              </w:rPr>
              <w:t>торостепенные станционные пути (выставочные, пути грузового двора)</w:t>
            </w:r>
          </w:p>
        </w:tc>
        <w:tc>
          <w:tcPr>
            <w:tcW w:w="4536" w:type="dxa"/>
          </w:tcPr>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4800</w:t>
            </w:r>
          </w:p>
        </w:tc>
        <w:tc>
          <w:tcPr>
            <w:tcW w:w="4253" w:type="dxa"/>
          </w:tcPr>
          <w:p w:rsidR="00F157B9" w:rsidRDefault="00F157B9" w:rsidP="007B11ED">
            <w:pPr>
              <w:tabs>
                <w:tab w:val="left" w:pos="13280"/>
              </w:tabs>
              <w:ind w:firstLine="33"/>
              <w:jc w:val="center"/>
              <w:rPr>
                <w:rFonts w:ascii="Times New Roman" w:hAnsi="Times New Roman" w:cs="Times New Roman"/>
                <w:sz w:val="24"/>
                <w:szCs w:val="24"/>
                <w:lang w:bidi="he-IL"/>
              </w:rPr>
            </w:pPr>
          </w:p>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4500</w:t>
            </w:r>
          </w:p>
        </w:tc>
      </w:tr>
      <w:tr w:rsidR="00F157B9" w:rsidTr="007B11ED">
        <w:tc>
          <w:tcPr>
            <w:tcW w:w="6204" w:type="dxa"/>
            <w:tcBorders>
              <w:bottom w:val="nil"/>
            </w:tcBorders>
          </w:tcPr>
          <w:p w:rsidR="00F157B9" w:rsidRPr="007B11ED" w:rsidRDefault="007B11ED" w:rsidP="007B11ED">
            <w:pPr>
              <w:pStyle w:val="aa"/>
              <w:numPr>
                <w:ilvl w:val="0"/>
                <w:numId w:val="6"/>
              </w:numPr>
              <w:tabs>
                <w:tab w:val="left" w:pos="13280"/>
              </w:tabs>
              <w:rPr>
                <w:rFonts w:ascii="Times New Roman" w:hAnsi="Times New Roman" w:cs="Times New Roman"/>
                <w:sz w:val="24"/>
                <w:szCs w:val="24"/>
                <w:lang w:bidi="he-IL"/>
              </w:rPr>
            </w:pPr>
            <w:r>
              <w:rPr>
                <w:rFonts w:ascii="Times New Roman" w:hAnsi="Times New Roman" w:cs="Times New Roman"/>
                <w:sz w:val="24"/>
                <w:szCs w:val="24"/>
                <w:lang w:val="kk-KZ" w:bidi="he-IL"/>
              </w:rPr>
              <w:t>в</w:t>
            </w:r>
            <w:r w:rsidR="00F157B9" w:rsidRPr="007B11ED">
              <w:rPr>
                <w:rFonts w:ascii="Times New Roman" w:hAnsi="Times New Roman" w:cs="Times New Roman"/>
                <w:sz w:val="24"/>
                <w:szCs w:val="24"/>
                <w:lang w:bidi="he-IL"/>
              </w:rPr>
              <w:t>ытяжной и смежный с ним путь</w:t>
            </w:r>
          </w:p>
        </w:tc>
        <w:tc>
          <w:tcPr>
            <w:tcW w:w="4536" w:type="dxa"/>
            <w:tcBorders>
              <w:bottom w:val="nil"/>
            </w:tcBorders>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6500</w:t>
            </w:r>
          </w:p>
        </w:tc>
        <w:tc>
          <w:tcPr>
            <w:tcW w:w="4253" w:type="dxa"/>
            <w:tcBorders>
              <w:bottom w:val="nil"/>
            </w:tcBorders>
          </w:tcPr>
          <w:p w:rsidR="00F157B9" w:rsidRDefault="00F157B9" w:rsidP="007B11ED">
            <w:pPr>
              <w:tabs>
                <w:tab w:val="left" w:pos="13280"/>
              </w:tabs>
              <w:ind w:firstLine="33"/>
              <w:jc w:val="center"/>
              <w:rPr>
                <w:rFonts w:ascii="Times New Roman" w:hAnsi="Times New Roman" w:cs="Times New Roman"/>
                <w:sz w:val="24"/>
                <w:szCs w:val="24"/>
                <w:lang w:bidi="he-IL"/>
              </w:rPr>
            </w:pPr>
            <w:r>
              <w:rPr>
                <w:rFonts w:ascii="Times New Roman" w:hAnsi="Times New Roman" w:cs="Times New Roman"/>
                <w:sz w:val="24"/>
                <w:szCs w:val="24"/>
                <w:lang w:bidi="he-IL"/>
              </w:rPr>
              <w:t>5300</w:t>
            </w:r>
          </w:p>
        </w:tc>
      </w:tr>
    </w:tbl>
    <w:p w:rsidR="00F157B9" w:rsidRDefault="00F157B9" w:rsidP="0043723C">
      <w:pPr>
        <w:tabs>
          <w:tab w:val="left" w:pos="13280"/>
        </w:tabs>
        <w:spacing w:after="0" w:line="240" w:lineRule="auto"/>
        <w:ind w:firstLine="709"/>
        <w:jc w:val="center"/>
        <w:rPr>
          <w:rFonts w:ascii="Times New Roman" w:hAnsi="Times New Roman" w:cs="Times New Roman"/>
          <w:sz w:val="24"/>
          <w:szCs w:val="24"/>
          <w:lang w:bidi="he-IL"/>
        </w:rPr>
      </w:pPr>
    </w:p>
    <w:p w:rsidR="00F157B9" w:rsidRDefault="00E05636" w:rsidP="0043723C">
      <w:pPr>
        <w:tabs>
          <w:tab w:val="left" w:pos="13280"/>
        </w:tabs>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Таблица 3</w:t>
      </w:r>
    </w:p>
    <w:p w:rsidR="00E05636" w:rsidRDefault="00E05636" w:rsidP="0043723C">
      <w:pPr>
        <w:tabs>
          <w:tab w:val="left" w:pos="13280"/>
        </w:tabs>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РАССТОЯНИЯ МЕЖДУ ЦЕНТРАМИ СМЕЖНЫХ СТРЕЛОЧНЫХ ПЕРЕВОДОВ В МЕТРАХ</w:t>
      </w:r>
    </w:p>
    <w:tbl>
      <w:tblPr>
        <w:tblStyle w:val="a8"/>
        <w:tblW w:w="14960" w:type="dxa"/>
        <w:tblLayout w:type="fixed"/>
        <w:tblLook w:val="04A0" w:firstRow="1" w:lastRow="0" w:firstColumn="1" w:lastColumn="0" w:noHBand="0" w:noVBand="1"/>
      </w:tblPr>
      <w:tblGrid>
        <w:gridCol w:w="6204"/>
        <w:gridCol w:w="1046"/>
        <w:gridCol w:w="1985"/>
        <w:gridCol w:w="1472"/>
        <w:gridCol w:w="1788"/>
        <w:gridCol w:w="2465"/>
      </w:tblGrid>
      <w:tr w:rsidR="00E05636" w:rsidTr="00A57A8E">
        <w:tc>
          <w:tcPr>
            <w:tcW w:w="6204" w:type="dxa"/>
            <w:vMerge w:val="restart"/>
          </w:tcPr>
          <w:p w:rsidR="00E05636" w:rsidRDefault="00E05636" w:rsidP="00E6601C">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Схема укладки</w:t>
            </w:r>
          </w:p>
        </w:tc>
        <w:tc>
          <w:tcPr>
            <w:tcW w:w="1046" w:type="dxa"/>
            <w:vMerge w:val="restart"/>
          </w:tcPr>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Тип рельсов </w:t>
            </w:r>
          </w:p>
        </w:tc>
        <w:tc>
          <w:tcPr>
            <w:tcW w:w="1985" w:type="dxa"/>
            <w:vMerge w:val="restart"/>
          </w:tcPr>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Марка крестовины</w:t>
            </w:r>
          </w:p>
        </w:tc>
        <w:tc>
          <w:tcPr>
            <w:tcW w:w="3260" w:type="dxa"/>
            <w:gridSpan w:val="2"/>
          </w:tcPr>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На главных и приемоотправочных путях</w:t>
            </w:r>
          </w:p>
        </w:tc>
        <w:tc>
          <w:tcPr>
            <w:tcW w:w="2465" w:type="dxa"/>
            <w:tcBorders>
              <w:bottom w:val="single" w:sz="4" w:space="0" w:color="auto"/>
            </w:tcBorders>
          </w:tcPr>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На прочих станционных путях</w:t>
            </w:r>
          </w:p>
        </w:tc>
      </w:tr>
      <w:tr w:rsidR="00E05636" w:rsidTr="00A57A8E">
        <w:tc>
          <w:tcPr>
            <w:tcW w:w="6204" w:type="dxa"/>
            <w:vMerge/>
          </w:tcPr>
          <w:p w:rsidR="00E05636" w:rsidRDefault="00E05636" w:rsidP="007B11ED">
            <w:pPr>
              <w:tabs>
                <w:tab w:val="left" w:pos="13280"/>
              </w:tabs>
              <w:jc w:val="center"/>
              <w:rPr>
                <w:rFonts w:ascii="Times New Roman" w:hAnsi="Times New Roman" w:cs="Times New Roman"/>
                <w:sz w:val="24"/>
                <w:szCs w:val="24"/>
                <w:lang w:bidi="he-IL"/>
              </w:rPr>
            </w:pPr>
          </w:p>
        </w:tc>
        <w:tc>
          <w:tcPr>
            <w:tcW w:w="1046" w:type="dxa"/>
            <w:vMerge/>
          </w:tcPr>
          <w:p w:rsidR="00E05636" w:rsidRDefault="00E05636" w:rsidP="007B11ED">
            <w:pPr>
              <w:tabs>
                <w:tab w:val="left" w:pos="13280"/>
              </w:tabs>
              <w:jc w:val="center"/>
              <w:rPr>
                <w:rFonts w:ascii="Times New Roman" w:hAnsi="Times New Roman" w:cs="Times New Roman"/>
                <w:sz w:val="24"/>
                <w:szCs w:val="24"/>
                <w:lang w:bidi="he-IL"/>
              </w:rPr>
            </w:pPr>
          </w:p>
        </w:tc>
        <w:tc>
          <w:tcPr>
            <w:tcW w:w="1985" w:type="dxa"/>
            <w:vMerge/>
          </w:tcPr>
          <w:p w:rsidR="00E05636" w:rsidRDefault="00E05636" w:rsidP="007B11ED">
            <w:pPr>
              <w:tabs>
                <w:tab w:val="left" w:pos="13280"/>
              </w:tabs>
              <w:jc w:val="center"/>
              <w:rPr>
                <w:rFonts w:ascii="Times New Roman" w:hAnsi="Times New Roman" w:cs="Times New Roman"/>
                <w:sz w:val="24"/>
                <w:szCs w:val="24"/>
                <w:lang w:bidi="he-IL"/>
              </w:rPr>
            </w:pPr>
          </w:p>
        </w:tc>
        <w:tc>
          <w:tcPr>
            <w:tcW w:w="1472" w:type="dxa"/>
          </w:tcPr>
          <w:p w:rsidR="00E05636" w:rsidRDefault="00E05636" w:rsidP="007B11ED">
            <w:pPr>
              <w:tabs>
                <w:tab w:val="left" w:pos="13280"/>
              </w:tabs>
              <w:jc w:val="center"/>
              <w:rPr>
                <w:rFonts w:ascii="Times New Roman" w:hAnsi="Times New Roman" w:cs="Times New Roman"/>
                <w:sz w:val="24"/>
                <w:szCs w:val="24"/>
                <w:lang w:val="en-US" w:bidi="he-IL"/>
              </w:rPr>
            </w:pPr>
            <w:r>
              <w:rPr>
                <w:rFonts w:ascii="Times New Roman" w:hAnsi="Times New Roman" w:cs="Times New Roman"/>
                <w:sz w:val="24"/>
                <w:szCs w:val="24"/>
                <w:lang w:bidi="he-IL"/>
              </w:rPr>
              <w:t xml:space="preserve">Нормальное </w:t>
            </w:r>
          </w:p>
          <w:p w:rsidR="00E05636" w:rsidRP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val="en-US" w:bidi="he-IL"/>
              </w:rPr>
              <w:t>d = 12,50</w:t>
            </w:r>
            <w:r>
              <w:rPr>
                <w:rFonts w:ascii="Times New Roman" w:hAnsi="Times New Roman" w:cs="Times New Roman"/>
                <w:sz w:val="24"/>
                <w:szCs w:val="24"/>
                <w:lang w:bidi="he-IL"/>
              </w:rPr>
              <w:t>м</w:t>
            </w:r>
          </w:p>
        </w:tc>
        <w:tc>
          <w:tcPr>
            <w:tcW w:w="1788" w:type="dxa"/>
          </w:tcPr>
          <w:p w:rsidR="00A57A8E"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Допускаемые в стесненных условиях</w:t>
            </w:r>
            <w:r w:rsidRPr="00E05636">
              <w:rPr>
                <w:rFonts w:ascii="Times New Roman" w:hAnsi="Times New Roman" w:cs="Times New Roman"/>
                <w:sz w:val="24"/>
                <w:szCs w:val="24"/>
                <w:lang w:bidi="he-IL"/>
              </w:rPr>
              <w:t xml:space="preserve"> </w:t>
            </w:r>
          </w:p>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val="en-US" w:bidi="he-IL"/>
              </w:rPr>
              <w:t>d</w:t>
            </w:r>
            <w:r w:rsidRPr="00E05636">
              <w:rPr>
                <w:rFonts w:ascii="Times New Roman" w:hAnsi="Times New Roman" w:cs="Times New Roman"/>
                <w:sz w:val="24"/>
                <w:szCs w:val="24"/>
                <w:lang w:bidi="he-IL"/>
              </w:rPr>
              <w:t xml:space="preserve"> = 6,25</w:t>
            </w:r>
            <w:r>
              <w:rPr>
                <w:rFonts w:ascii="Times New Roman" w:hAnsi="Times New Roman" w:cs="Times New Roman"/>
                <w:sz w:val="24"/>
                <w:szCs w:val="24"/>
                <w:lang w:bidi="he-IL"/>
              </w:rPr>
              <w:t xml:space="preserve">м </w:t>
            </w:r>
          </w:p>
        </w:tc>
        <w:tc>
          <w:tcPr>
            <w:tcW w:w="2465" w:type="dxa"/>
            <w:tcBorders>
              <w:top w:val="single" w:sz="4" w:space="0" w:color="auto"/>
            </w:tcBorders>
          </w:tcPr>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Допускаемые в стесненных условиях</w:t>
            </w:r>
          </w:p>
          <w:p w:rsidR="00E05636" w:rsidRDefault="00E0563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val="en-US" w:bidi="he-IL"/>
              </w:rPr>
              <w:t>d</w:t>
            </w:r>
            <w:r w:rsidRPr="006F47E3">
              <w:rPr>
                <w:rFonts w:ascii="Times New Roman" w:hAnsi="Times New Roman" w:cs="Times New Roman"/>
                <w:sz w:val="24"/>
                <w:szCs w:val="24"/>
                <w:lang w:bidi="he-IL"/>
              </w:rPr>
              <w:t xml:space="preserve"> = 0</w:t>
            </w:r>
            <w:r>
              <w:rPr>
                <w:rFonts w:ascii="Times New Roman" w:hAnsi="Times New Roman" w:cs="Times New Roman"/>
                <w:sz w:val="24"/>
                <w:szCs w:val="24"/>
                <w:lang w:bidi="he-IL"/>
              </w:rPr>
              <w:t>м</w:t>
            </w:r>
          </w:p>
        </w:tc>
      </w:tr>
      <w:tr w:rsidR="00E05636" w:rsidTr="00A57A8E">
        <w:tc>
          <w:tcPr>
            <w:tcW w:w="6204"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1046"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1985"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c>
          <w:tcPr>
            <w:tcW w:w="1472"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w:t>
            </w:r>
          </w:p>
        </w:tc>
        <w:tc>
          <w:tcPr>
            <w:tcW w:w="1788"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5</w:t>
            </w:r>
          </w:p>
        </w:tc>
        <w:tc>
          <w:tcPr>
            <w:tcW w:w="2465" w:type="dxa"/>
          </w:tcPr>
          <w:p w:rsidR="00E05636" w:rsidRDefault="00A57A8E"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6</w:t>
            </w:r>
          </w:p>
        </w:tc>
      </w:tr>
      <w:tr w:rsidR="00E05636" w:rsidTr="00A57A8E">
        <w:tc>
          <w:tcPr>
            <w:tcW w:w="6204" w:type="dxa"/>
          </w:tcPr>
          <w:p w:rsidR="00E05636" w:rsidRPr="007B11ED" w:rsidRDefault="007B11ED" w:rsidP="007B11ED">
            <w:pPr>
              <w:pStyle w:val="aa"/>
              <w:numPr>
                <w:ilvl w:val="0"/>
                <w:numId w:val="8"/>
              </w:numPr>
              <w:tabs>
                <w:tab w:val="left" w:pos="13280"/>
              </w:tabs>
              <w:ind w:left="851" w:hanging="567"/>
              <w:jc w:val="both"/>
              <w:rPr>
                <w:rFonts w:ascii="Times New Roman" w:hAnsi="Times New Roman" w:cs="Times New Roman"/>
                <w:sz w:val="24"/>
                <w:szCs w:val="24"/>
                <w:lang w:bidi="he-IL"/>
              </w:rPr>
            </w:pPr>
            <w:r>
              <w:rPr>
                <w:rFonts w:ascii="Times New Roman" w:hAnsi="Times New Roman" w:cs="Times New Roman"/>
                <w:sz w:val="24"/>
                <w:szCs w:val="24"/>
                <w:lang w:val="kk-KZ" w:bidi="he-IL"/>
              </w:rPr>
              <w:t>п</w:t>
            </w:r>
            <w:r w:rsidR="00A57A8E" w:rsidRPr="007B11ED">
              <w:rPr>
                <w:rFonts w:ascii="Times New Roman" w:hAnsi="Times New Roman" w:cs="Times New Roman"/>
                <w:sz w:val="24"/>
                <w:szCs w:val="24"/>
                <w:lang w:bidi="he-IL"/>
              </w:rPr>
              <w:t>ри встречной укладке с направлением боковых путей в одну сторону от прямого</w:t>
            </w:r>
          </w:p>
          <w:p w:rsidR="00EF07A6" w:rsidRDefault="00EF07A6" w:rsidP="007B11ED">
            <w:pPr>
              <w:pStyle w:val="aa"/>
              <w:tabs>
                <w:tab w:val="left" w:pos="13280"/>
              </w:tabs>
              <w:ind w:left="284"/>
              <w:jc w:val="both"/>
              <w:rPr>
                <w:rFonts w:ascii="Times New Roman" w:hAnsi="Times New Roman" w:cs="Times New Roman"/>
                <w:sz w:val="24"/>
                <w:szCs w:val="24"/>
                <w:lang w:bidi="he-IL"/>
              </w:rPr>
            </w:pPr>
          </w:p>
          <w:p w:rsidR="006B3248" w:rsidRPr="006B3248" w:rsidRDefault="00472CF9" w:rsidP="007B11ED">
            <w:pPr>
              <w:tabs>
                <w:tab w:val="left" w:pos="13280"/>
              </w:tabs>
              <w:jc w:val="both"/>
              <w:rPr>
                <w:rFonts w:ascii="Times New Roman" w:hAnsi="Times New Roman" w:cs="Times New Roman"/>
                <w:sz w:val="20"/>
                <w:szCs w:val="20"/>
                <w:vertAlign w:val="subscript"/>
                <w:lang w:bidi="he-IL"/>
              </w:rPr>
            </w:pPr>
            <w:r>
              <w:rPr>
                <w:rFonts w:ascii="Times New Roman" w:hAnsi="Times New Roman" w:cs="Times New Roman"/>
                <w:noProof/>
                <w:sz w:val="24"/>
                <w:szCs w:val="24"/>
              </w:rPr>
              <w:pict>
                <v:shape id="_x0000_s1127" type="#_x0000_t32" style="position:absolute;left:0;text-align:left;margin-left:122.3pt;margin-top:6.6pt;width:0;height:31pt;flip:y;z-index:251769856" o:connectortype="straight"/>
              </w:pict>
            </w:r>
            <w:r>
              <w:rPr>
                <w:rFonts w:ascii="Times New Roman" w:hAnsi="Times New Roman" w:cs="Times New Roman"/>
                <w:noProof/>
                <w:sz w:val="24"/>
                <w:szCs w:val="24"/>
              </w:rPr>
              <w:pict>
                <v:shape id="_x0000_s1126" type="#_x0000_t32" style="position:absolute;left:0;text-align:left;margin-left:100.3pt;margin-top:6.6pt;width:0;height:31pt;flip:y;z-index:251768832" o:connectortype="straight"/>
              </w:pict>
            </w:r>
            <w:r>
              <w:rPr>
                <w:rFonts w:ascii="Times New Roman" w:hAnsi="Times New Roman" w:cs="Times New Roman"/>
                <w:noProof/>
                <w:sz w:val="24"/>
                <w:szCs w:val="24"/>
              </w:rPr>
              <w:pict>
                <v:shape id="_x0000_s1125" type="#_x0000_t32" style="position:absolute;left:0;text-align:left;margin-left:145.45pt;margin-top:6.6pt;width:0;height:56pt;z-index:251767808" o:connectortype="straight"/>
              </w:pict>
            </w:r>
            <w:r>
              <w:rPr>
                <w:rFonts w:ascii="Times New Roman" w:hAnsi="Times New Roman" w:cs="Times New Roman"/>
                <w:noProof/>
                <w:sz w:val="24"/>
                <w:szCs w:val="24"/>
              </w:rPr>
              <w:pict>
                <v:shape id="_x0000_s1124" type="#_x0000_t32" style="position:absolute;left:0;text-align:left;margin-left:82.3pt;margin-top:6.6pt;width:.05pt;height:56pt;flip:y;z-index:251766784" o:connectortype="straight"/>
              </w:pict>
            </w:r>
            <w:r w:rsidR="006B3248">
              <w:rPr>
                <w:rFonts w:ascii="Times New Roman" w:hAnsi="Times New Roman" w:cs="Times New Roman"/>
                <w:sz w:val="16"/>
                <w:szCs w:val="16"/>
                <w:lang w:bidi="he-IL"/>
              </w:rPr>
              <w:t xml:space="preserve">                                           </w:t>
            </w:r>
            <w:r w:rsidR="006B3248">
              <w:rPr>
                <w:rFonts w:ascii="Times New Roman" w:hAnsi="Times New Roman" w:cs="Times New Roman"/>
                <w:sz w:val="20"/>
                <w:szCs w:val="20"/>
                <w:lang w:bidi="he-IL"/>
              </w:rPr>
              <w:t>а</w:t>
            </w:r>
            <w:r w:rsidR="006B3248">
              <w:rPr>
                <w:rFonts w:ascii="Times New Roman" w:hAnsi="Times New Roman" w:cs="Times New Roman"/>
                <w:sz w:val="20"/>
                <w:szCs w:val="20"/>
                <w:vertAlign w:val="subscript"/>
                <w:lang w:bidi="he-IL"/>
              </w:rPr>
              <w:t>1</w:t>
            </w:r>
            <w:r w:rsidR="006B3248">
              <w:rPr>
                <w:rFonts w:ascii="Times New Roman" w:hAnsi="Times New Roman" w:cs="Times New Roman"/>
                <w:sz w:val="20"/>
                <w:szCs w:val="20"/>
                <w:lang w:bidi="he-IL"/>
              </w:rPr>
              <w:t xml:space="preserve">     </w:t>
            </w:r>
            <w:r w:rsidR="006B3248">
              <w:rPr>
                <w:rFonts w:ascii="Times New Roman" w:hAnsi="Times New Roman" w:cs="Times New Roman"/>
                <w:sz w:val="20"/>
                <w:szCs w:val="20"/>
                <w:lang w:val="en-US" w:bidi="he-IL"/>
              </w:rPr>
              <w:t xml:space="preserve"> d       </w:t>
            </w:r>
            <w:r w:rsidR="006B3248">
              <w:rPr>
                <w:rFonts w:ascii="Times New Roman" w:hAnsi="Times New Roman" w:cs="Times New Roman"/>
                <w:sz w:val="20"/>
                <w:szCs w:val="20"/>
                <w:lang w:bidi="he-IL"/>
              </w:rPr>
              <w:t>а</w:t>
            </w:r>
            <w:r w:rsidR="006B3248">
              <w:rPr>
                <w:rFonts w:ascii="Times New Roman" w:hAnsi="Times New Roman" w:cs="Times New Roman"/>
                <w:sz w:val="20"/>
                <w:szCs w:val="20"/>
                <w:vertAlign w:val="subscript"/>
                <w:lang w:bidi="he-IL"/>
              </w:rPr>
              <w:t>2</w:t>
            </w:r>
          </w:p>
          <w:p w:rsidR="006B3248"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29" type="#_x0000_t32" style="position:absolute;left:0;text-align:left;margin-left:81.3pt;margin-top:-.2pt;width:18pt;height:0;z-index:251771904" o:connectortype="straight">
                  <v:stroke startarrow="block" endarrow="block"/>
                </v:shape>
              </w:pict>
            </w:r>
            <w:r>
              <w:rPr>
                <w:rFonts w:ascii="Times New Roman" w:hAnsi="Times New Roman" w:cs="Times New Roman"/>
                <w:noProof/>
                <w:sz w:val="24"/>
                <w:szCs w:val="24"/>
              </w:rPr>
              <w:pict>
                <v:shape id="_x0000_s1131" type="#_x0000_t32" style="position:absolute;left:0;text-align:left;margin-left:122.3pt;margin-top:-.2pt;width:23.15pt;height:0;z-index:251773952" o:connectortype="straight">
                  <v:stroke startarrow="block" endarrow="block"/>
                </v:shape>
              </w:pict>
            </w:r>
            <w:r>
              <w:rPr>
                <w:rFonts w:ascii="Times New Roman" w:hAnsi="Times New Roman" w:cs="Times New Roman"/>
                <w:noProof/>
                <w:sz w:val="24"/>
                <w:szCs w:val="24"/>
              </w:rPr>
              <w:pict>
                <v:shape id="_x0000_s1130" type="#_x0000_t32" style="position:absolute;left:0;text-align:left;margin-left:100.3pt;margin-top:-.2pt;width:22pt;height:0;z-index:251772928" o:connectortype="straight">
                  <v:stroke startarrow="block" endarrow="block"/>
                </v:shape>
              </w:pict>
            </w:r>
            <w:r>
              <w:rPr>
                <w:rFonts w:ascii="Times New Roman" w:hAnsi="Times New Roman" w:cs="Times New Roman"/>
                <w:noProof/>
                <w:sz w:val="24"/>
                <w:szCs w:val="24"/>
              </w:rPr>
              <w:pict>
                <v:shape id="_x0000_s1123" type="#_x0000_t32" style="position:absolute;left:0;text-align:left;margin-left:145.45pt;margin-top:-.2pt;width:44pt;height:24pt;flip:y;z-index:251765760" o:connectortype="straight" strokeweight="1.25pt"/>
              </w:pict>
            </w:r>
            <w:r>
              <w:rPr>
                <w:rFonts w:ascii="Times New Roman" w:hAnsi="Times New Roman" w:cs="Times New Roman"/>
                <w:noProof/>
                <w:sz w:val="24"/>
                <w:szCs w:val="24"/>
              </w:rPr>
              <w:pict>
                <v:shape id="_x0000_s1122" type="#_x0000_t32" style="position:absolute;left:0;text-align:left;margin-left:49.3pt;margin-top:-.2pt;width:33pt;height:24pt;flip:x y;z-index:251764736" o:connectortype="straight" strokeweight="1.25pt"/>
              </w:pict>
            </w:r>
          </w:p>
          <w:p w:rsidR="006B3248"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21" type="#_x0000_t32" style="position:absolute;left:0;text-align:left;margin-left:44.3pt;margin-top:10pt;width:138pt;height:.05pt;z-index:251763712" o:connectortype="straight" strokeweight="1.25pt"/>
              </w:pict>
            </w:r>
          </w:p>
          <w:p w:rsidR="006B3248" w:rsidRPr="006B3248" w:rsidRDefault="006B3248" w:rsidP="007B11ED">
            <w:pPr>
              <w:tabs>
                <w:tab w:val="left" w:pos="1520"/>
                <w:tab w:val="left" w:pos="2280"/>
                <w:tab w:val="center" w:pos="2994"/>
              </w:tabs>
              <w:jc w:val="both"/>
              <w:rPr>
                <w:rFonts w:ascii="Times New Roman" w:hAnsi="Times New Roman" w:cs="Times New Roman"/>
                <w:sz w:val="16"/>
                <w:szCs w:val="16"/>
                <w:lang w:bidi="he-IL"/>
              </w:rPr>
            </w:pPr>
            <w:r>
              <w:rPr>
                <w:rFonts w:ascii="Times New Roman" w:hAnsi="Times New Roman" w:cs="Times New Roman"/>
                <w:sz w:val="24"/>
                <w:szCs w:val="24"/>
                <w:lang w:bidi="he-IL"/>
              </w:rPr>
              <w:tab/>
            </w:r>
            <w:r>
              <w:rPr>
                <w:rFonts w:ascii="Times New Roman" w:hAnsi="Times New Roman" w:cs="Times New Roman"/>
                <w:sz w:val="16"/>
                <w:szCs w:val="16"/>
                <w:lang w:bidi="he-IL"/>
              </w:rPr>
              <w:t>1</w:t>
            </w:r>
            <w:r>
              <w:rPr>
                <w:rFonts w:ascii="Times New Roman" w:hAnsi="Times New Roman" w:cs="Times New Roman"/>
                <w:sz w:val="16"/>
                <w:szCs w:val="16"/>
                <w:lang w:bidi="he-IL"/>
              </w:rPr>
              <w:tab/>
            </w:r>
            <w:r w:rsidRPr="006B3248">
              <w:rPr>
                <w:rFonts w:ascii="Times New Roman" w:hAnsi="Times New Roman" w:cs="Times New Roman"/>
                <w:sz w:val="20"/>
                <w:szCs w:val="20"/>
                <w:lang w:bidi="he-IL"/>
              </w:rPr>
              <w:t>Х</w:t>
            </w:r>
            <w:r>
              <w:rPr>
                <w:rFonts w:ascii="Times New Roman" w:hAnsi="Times New Roman" w:cs="Times New Roman"/>
                <w:sz w:val="16"/>
                <w:szCs w:val="16"/>
                <w:lang w:bidi="he-IL"/>
              </w:rPr>
              <w:tab/>
              <w:t>2</w:t>
            </w:r>
          </w:p>
          <w:p w:rsidR="006B3248" w:rsidRPr="006B3248"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28" type="#_x0000_t32" style="position:absolute;left:0;text-align:left;margin-left:82.3pt;margin-top:1.4pt;width:63.15pt;height:0;z-index:251770880" o:connectortype="straight">
                  <v:stroke startarrow="block" endarrow="block"/>
                </v:shape>
              </w:pict>
            </w:r>
          </w:p>
        </w:tc>
        <w:tc>
          <w:tcPr>
            <w:tcW w:w="1046" w:type="dxa"/>
          </w:tcPr>
          <w:p w:rsidR="00E05636" w:rsidRDefault="00E05636"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Р65</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E6601C">
            <w:pPr>
              <w:tabs>
                <w:tab w:val="left" w:pos="13280"/>
              </w:tabs>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Р50</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p>
        </w:tc>
        <w:tc>
          <w:tcPr>
            <w:tcW w:w="1985" w:type="dxa"/>
          </w:tcPr>
          <w:p w:rsidR="00E05636"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1/11-1/11</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1/9-1/11</w:t>
            </w:r>
          </w:p>
          <w:p w:rsidR="006B3248" w:rsidRDefault="006B3248" w:rsidP="00E6601C">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1/11-1/11</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1/9-1/11</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tc>
        <w:tc>
          <w:tcPr>
            <w:tcW w:w="1472" w:type="dxa"/>
          </w:tcPr>
          <w:p w:rsidR="00E05636"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40,63</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41,80</w:t>
            </w:r>
          </w:p>
          <w:p w:rsidR="006B3248" w:rsidRDefault="006B3248" w:rsidP="00E6601C">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42,96</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41,46</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42,44</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43,43</w:t>
            </w:r>
          </w:p>
        </w:tc>
        <w:tc>
          <w:tcPr>
            <w:tcW w:w="1788" w:type="dxa"/>
          </w:tcPr>
          <w:p w:rsidR="00E05636"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34,38</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35,55</w:t>
            </w:r>
          </w:p>
          <w:p w:rsidR="006B3248" w:rsidRDefault="006B3248" w:rsidP="00E6601C">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36,71</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35,21</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36,19</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37,18</w:t>
            </w:r>
          </w:p>
        </w:tc>
        <w:tc>
          <w:tcPr>
            <w:tcW w:w="2465" w:type="dxa"/>
          </w:tcPr>
          <w:p w:rsidR="00E05636"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6B3248" w:rsidRDefault="006B3248" w:rsidP="00E6601C">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28,87</w:t>
            </w:r>
          </w:p>
          <w:p w:rsidR="006B3248" w:rsidRDefault="006B3248" w:rsidP="007B11ED">
            <w:pPr>
              <w:tabs>
                <w:tab w:val="left" w:pos="13280"/>
              </w:tabs>
              <w:jc w:val="center"/>
              <w:rPr>
                <w:rFonts w:ascii="Times New Roman" w:hAnsi="Times New Roman" w:cs="Times New Roman"/>
                <w:sz w:val="24"/>
                <w:szCs w:val="24"/>
                <w:lang w:bidi="he-IL"/>
              </w:rPr>
            </w:pP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29,86</w:t>
            </w:r>
          </w:p>
          <w:p w:rsidR="006B3248" w:rsidRDefault="006B3248"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30,85</w:t>
            </w:r>
          </w:p>
        </w:tc>
      </w:tr>
      <w:tr w:rsidR="00EF07A6" w:rsidTr="00E6601C">
        <w:trPr>
          <w:trHeight w:val="2254"/>
        </w:trPr>
        <w:tc>
          <w:tcPr>
            <w:tcW w:w="6204" w:type="dxa"/>
          </w:tcPr>
          <w:p w:rsidR="00EF07A6" w:rsidRPr="00E6601C" w:rsidRDefault="007B11ED" w:rsidP="00E6601C">
            <w:pPr>
              <w:pStyle w:val="aa"/>
              <w:numPr>
                <w:ilvl w:val="0"/>
                <w:numId w:val="8"/>
              </w:numPr>
              <w:tabs>
                <w:tab w:val="left" w:pos="13280"/>
              </w:tabs>
              <w:jc w:val="both"/>
              <w:rPr>
                <w:rFonts w:ascii="Times New Roman" w:hAnsi="Times New Roman" w:cs="Times New Roman"/>
                <w:sz w:val="24"/>
                <w:szCs w:val="24"/>
                <w:lang w:bidi="he-IL"/>
              </w:rPr>
            </w:pPr>
            <w:r>
              <w:rPr>
                <w:rFonts w:ascii="Times New Roman" w:hAnsi="Times New Roman" w:cs="Times New Roman"/>
                <w:sz w:val="24"/>
                <w:szCs w:val="24"/>
                <w:lang w:val="kk-KZ" w:bidi="he-IL"/>
              </w:rPr>
              <w:t>п</w:t>
            </w:r>
            <w:r w:rsidR="00EF07A6" w:rsidRPr="007B11ED">
              <w:rPr>
                <w:rFonts w:ascii="Times New Roman" w:hAnsi="Times New Roman" w:cs="Times New Roman"/>
                <w:sz w:val="24"/>
                <w:szCs w:val="24"/>
                <w:lang w:bidi="he-IL"/>
              </w:rPr>
              <w:t>ри встречной укладке с направлением боковых путей в разные стороны от прямого</w:t>
            </w:r>
          </w:p>
          <w:p w:rsidR="00EF07A6" w:rsidRPr="00EF07A6" w:rsidRDefault="00472CF9" w:rsidP="007B11ED">
            <w:pPr>
              <w:tabs>
                <w:tab w:val="left" w:pos="13280"/>
              </w:tabs>
              <w:jc w:val="both"/>
              <w:rPr>
                <w:rFonts w:ascii="Times New Roman" w:hAnsi="Times New Roman" w:cs="Times New Roman"/>
                <w:sz w:val="24"/>
                <w:szCs w:val="24"/>
                <w:vertAlign w:val="subscript"/>
                <w:lang w:bidi="he-IL"/>
              </w:rPr>
            </w:pPr>
            <w:r>
              <w:rPr>
                <w:rFonts w:ascii="Times New Roman" w:hAnsi="Times New Roman" w:cs="Times New Roman"/>
                <w:noProof/>
                <w:sz w:val="24"/>
                <w:szCs w:val="24"/>
              </w:rPr>
              <w:pict>
                <v:shape id="_x0000_s1149" type="#_x0000_t32" style="position:absolute;left:0;text-align:left;margin-left:100.3pt;margin-top:6.9pt;width:0;height:31pt;flip:y;z-index:251793408" o:connectortype="straight"/>
              </w:pict>
            </w:r>
            <w:r>
              <w:rPr>
                <w:rFonts w:ascii="Times New Roman" w:hAnsi="Times New Roman" w:cs="Times New Roman"/>
                <w:noProof/>
                <w:sz w:val="24"/>
                <w:szCs w:val="24"/>
              </w:rPr>
              <w:pict>
                <v:shape id="_x0000_s1148" type="#_x0000_t32" style="position:absolute;left:0;text-align:left;margin-left:145.45pt;margin-top:6.9pt;width:1.05pt;height:58pt;z-index:251792384" o:connectortype="straight"/>
              </w:pict>
            </w:r>
            <w:r>
              <w:rPr>
                <w:rFonts w:ascii="Times New Roman" w:hAnsi="Times New Roman" w:cs="Times New Roman"/>
                <w:noProof/>
                <w:sz w:val="24"/>
                <w:szCs w:val="24"/>
              </w:rPr>
              <w:pict>
                <v:shape id="_x0000_s1147" type="#_x0000_t32" style="position:absolute;left:0;text-align:left;margin-left:81.3pt;margin-top:6.9pt;width:0;height:58pt;z-index:251791360" o:connectortype="straight"/>
              </w:pict>
            </w:r>
            <w:r>
              <w:rPr>
                <w:rFonts w:ascii="Times New Roman" w:hAnsi="Times New Roman" w:cs="Times New Roman"/>
                <w:noProof/>
                <w:sz w:val="24"/>
                <w:szCs w:val="24"/>
              </w:rPr>
              <w:pict>
                <v:shape id="_x0000_s1150" type="#_x0000_t32" style="position:absolute;left:0;text-align:left;margin-left:122.3pt;margin-top:6.9pt;width:0;height:31pt;flip:y;z-index:251794432" o:connectortype="straight"/>
              </w:pict>
            </w:r>
            <w:r w:rsidR="00EF07A6">
              <w:rPr>
                <w:rFonts w:ascii="Times New Roman" w:hAnsi="Times New Roman" w:cs="Times New Roman"/>
                <w:sz w:val="20"/>
                <w:szCs w:val="20"/>
                <w:lang w:bidi="he-IL"/>
              </w:rPr>
              <w:t xml:space="preserve">                                  а</w:t>
            </w:r>
            <w:r w:rsidR="00EF07A6">
              <w:rPr>
                <w:rFonts w:ascii="Times New Roman" w:hAnsi="Times New Roman" w:cs="Times New Roman"/>
                <w:sz w:val="20"/>
                <w:szCs w:val="20"/>
                <w:vertAlign w:val="subscript"/>
                <w:lang w:bidi="he-IL"/>
              </w:rPr>
              <w:t>1</w:t>
            </w:r>
            <w:r w:rsidR="00EF07A6">
              <w:rPr>
                <w:rFonts w:ascii="Times New Roman" w:hAnsi="Times New Roman" w:cs="Times New Roman"/>
                <w:sz w:val="20"/>
                <w:szCs w:val="20"/>
                <w:lang w:bidi="he-IL"/>
              </w:rPr>
              <w:t xml:space="preserve">     </w:t>
            </w:r>
            <w:r w:rsidR="00EF07A6">
              <w:rPr>
                <w:rFonts w:ascii="Times New Roman" w:hAnsi="Times New Roman" w:cs="Times New Roman"/>
                <w:sz w:val="20"/>
                <w:szCs w:val="20"/>
                <w:lang w:val="en-US" w:bidi="he-IL"/>
              </w:rPr>
              <w:t xml:space="preserve"> d       </w:t>
            </w:r>
            <w:r w:rsidR="00EF07A6">
              <w:rPr>
                <w:rFonts w:ascii="Times New Roman" w:hAnsi="Times New Roman" w:cs="Times New Roman"/>
                <w:sz w:val="20"/>
                <w:szCs w:val="20"/>
                <w:lang w:bidi="he-IL"/>
              </w:rPr>
              <w:t>а</w:t>
            </w:r>
            <w:r w:rsidR="00EF07A6">
              <w:rPr>
                <w:rFonts w:ascii="Times New Roman" w:hAnsi="Times New Roman" w:cs="Times New Roman"/>
                <w:sz w:val="20"/>
                <w:szCs w:val="20"/>
                <w:vertAlign w:val="subscript"/>
                <w:lang w:bidi="he-IL"/>
              </w:rPr>
              <w:t>2</w:t>
            </w:r>
          </w:p>
          <w:p w:rsidR="00EF07A6"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54" type="#_x0000_t32" style="position:absolute;left:0;text-align:left;margin-left:81.3pt;margin-top:3.95pt;width:19pt;height:0;z-index:251798528" o:connectortype="straight">
                  <v:stroke startarrow="block" endarrow="block"/>
                </v:shape>
              </w:pict>
            </w:r>
            <w:r>
              <w:rPr>
                <w:rFonts w:ascii="Times New Roman" w:hAnsi="Times New Roman" w:cs="Times New Roman"/>
                <w:noProof/>
                <w:sz w:val="24"/>
                <w:szCs w:val="24"/>
              </w:rPr>
              <w:pict>
                <v:shape id="_x0000_s1153" type="#_x0000_t32" style="position:absolute;left:0;text-align:left;margin-left:100.3pt;margin-top:3.95pt;width:22pt;height:0;z-index:251797504" o:connectortype="straight">
                  <v:stroke startarrow="block" endarrow="block"/>
                </v:shape>
              </w:pict>
            </w:r>
            <w:r>
              <w:rPr>
                <w:rFonts w:ascii="Times New Roman" w:hAnsi="Times New Roman" w:cs="Times New Roman"/>
                <w:noProof/>
                <w:sz w:val="24"/>
                <w:szCs w:val="24"/>
              </w:rPr>
              <w:pict>
                <v:shape id="_x0000_s1151" type="#_x0000_t32" style="position:absolute;left:0;text-align:left;margin-left:122.3pt;margin-top:3.95pt;width:23.15pt;height:0;z-index:251795456" o:connectortype="straight">
                  <v:stroke startarrow="block" endarrow="block"/>
                </v:shape>
              </w:pict>
            </w:r>
            <w:r>
              <w:rPr>
                <w:rFonts w:ascii="Times New Roman" w:hAnsi="Times New Roman" w:cs="Times New Roman"/>
                <w:noProof/>
                <w:sz w:val="24"/>
                <w:szCs w:val="24"/>
              </w:rPr>
              <w:pict>
                <v:shape id="_x0000_s1145" type="#_x0000_t32" style="position:absolute;left:0;text-align:left;margin-left:145.45pt;margin-top:3.95pt;width:44pt;height:20pt;flip:y;z-index:251789312" o:connectortype="straight" strokeweight="1.25pt"/>
              </w:pict>
            </w:r>
          </w:p>
          <w:p w:rsidR="00EF07A6" w:rsidRPr="00EF07A6" w:rsidRDefault="00472CF9" w:rsidP="007B11ED">
            <w:pPr>
              <w:tabs>
                <w:tab w:val="left" w:pos="1460"/>
              </w:tabs>
              <w:jc w:val="both"/>
              <w:rPr>
                <w:rFonts w:ascii="Times New Roman" w:hAnsi="Times New Roman" w:cs="Times New Roman"/>
                <w:sz w:val="16"/>
                <w:szCs w:val="16"/>
                <w:lang w:bidi="he-IL"/>
              </w:rPr>
            </w:pPr>
            <w:r>
              <w:rPr>
                <w:rFonts w:ascii="Times New Roman" w:hAnsi="Times New Roman" w:cs="Times New Roman"/>
                <w:noProof/>
                <w:sz w:val="24"/>
                <w:szCs w:val="24"/>
              </w:rPr>
              <w:pict>
                <v:shape id="_x0000_s1146" type="#_x0000_t32" style="position:absolute;left:0;text-align:left;margin-left:44.3pt;margin-top:10.3pt;width:37pt;height:21pt;flip:x;z-index:251790336" o:connectortype="straight" strokeweight="1.25pt"/>
              </w:pict>
            </w:r>
            <w:r>
              <w:rPr>
                <w:rFonts w:ascii="Times New Roman" w:hAnsi="Times New Roman" w:cs="Times New Roman"/>
                <w:noProof/>
                <w:sz w:val="24"/>
                <w:szCs w:val="24"/>
              </w:rPr>
              <w:pict>
                <v:shape id="_x0000_s1144" type="#_x0000_t32" style="position:absolute;left:0;text-align:left;margin-left:49.3pt;margin-top:10.3pt;width:140.15pt;height:0;z-index:251788288" o:connectortype="straight" strokeweight="1.25pt"/>
              </w:pict>
            </w:r>
            <w:r w:rsidR="00EF07A6">
              <w:rPr>
                <w:rFonts w:ascii="Times New Roman" w:hAnsi="Times New Roman" w:cs="Times New Roman"/>
                <w:sz w:val="24"/>
                <w:szCs w:val="24"/>
                <w:lang w:bidi="he-IL"/>
              </w:rPr>
              <w:tab/>
            </w:r>
            <w:r w:rsidR="00EF07A6">
              <w:rPr>
                <w:rFonts w:ascii="Times New Roman" w:hAnsi="Times New Roman" w:cs="Times New Roman"/>
                <w:sz w:val="16"/>
                <w:szCs w:val="16"/>
                <w:lang w:bidi="he-IL"/>
              </w:rPr>
              <w:t xml:space="preserve">1                                         </w:t>
            </w:r>
          </w:p>
          <w:p w:rsidR="00EF07A6" w:rsidRPr="00EF07A6" w:rsidRDefault="00EF07A6" w:rsidP="007B11ED">
            <w:pPr>
              <w:tabs>
                <w:tab w:val="center" w:pos="2994"/>
              </w:tabs>
              <w:jc w:val="both"/>
              <w:rPr>
                <w:rFonts w:ascii="Times New Roman" w:hAnsi="Times New Roman" w:cs="Times New Roman"/>
                <w:sz w:val="16"/>
                <w:szCs w:val="16"/>
                <w:lang w:bidi="he-IL"/>
              </w:rPr>
            </w:pPr>
            <w:r>
              <w:rPr>
                <w:rFonts w:ascii="Times New Roman" w:hAnsi="Times New Roman" w:cs="Times New Roman"/>
                <w:sz w:val="24"/>
                <w:szCs w:val="24"/>
                <w:lang w:bidi="he-IL"/>
              </w:rPr>
              <w:tab/>
            </w:r>
            <w:r>
              <w:rPr>
                <w:rFonts w:ascii="Times New Roman" w:hAnsi="Times New Roman" w:cs="Times New Roman"/>
                <w:sz w:val="16"/>
                <w:szCs w:val="16"/>
                <w:lang w:bidi="he-IL"/>
              </w:rPr>
              <w:t>2</w:t>
            </w:r>
          </w:p>
          <w:p w:rsidR="00EF07A6" w:rsidRPr="00EF07A6" w:rsidRDefault="00472CF9" w:rsidP="007B11ED">
            <w:pPr>
              <w:tabs>
                <w:tab w:val="left" w:pos="13280"/>
              </w:tabs>
              <w:jc w:val="both"/>
              <w:rPr>
                <w:rFonts w:ascii="Times New Roman" w:hAnsi="Times New Roman" w:cs="Times New Roman"/>
                <w:sz w:val="20"/>
                <w:szCs w:val="20"/>
                <w:lang w:bidi="he-IL"/>
              </w:rPr>
            </w:pPr>
            <w:r>
              <w:rPr>
                <w:rFonts w:ascii="Times New Roman" w:hAnsi="Times New Roman" w:cs="Times New Roman"/>
                <w:noProof/>
                <w:sz w:val="20"/>
                <w:szCs w:val="20"/>
              </w:rPr>
              <w:pict>
                <v:shape id="_x0000_s1152" type="#_x0000_t32" style="position:absolute;left:0;text-align:left;margin-left:82.35pt;margin-top:12.9pt;width:64.15pt;height:0;z-index:251796480" o:connectortype="straight">
                  <v:stroke startarrow="block" endarrow="block"/>
                </v:shape>
              </w:pict>
            </w:r>
            <w:r w:rsidR="00EF07A6" w:rsidRPr="00EF07A6">
              <w:rPr>
                <w:rFonts w:ascii="Times New Roman" w:hAnsi="Times New Roman" w:cs="Times New Roman"/>
                <w:sz w:val="20"/>
                <w:szCs w:val="20"/>
                <w:lang w:bidi="he-IL"/>
              </w:rPr>
              <w:t xml:space="preserve">                                     </w:t>
            </w:r>
            <w:r w:rsidR="00EF07A6">
              <w:rPr>
                <w:rFonts w:ascii="Times New Roman" w:hAnsi="Times New Roman" w:cs="Times New Roman"/>
                <w:sz w:val="20"/>
                <w:szCs w:val="20"/>
                <w:lang w:bidi="he-IL"/>
              </w:rPr>
              <w:t xml:space="preserve">      </w:t>
            </w:r>
            <w:r w:rsidR="00EF07A6" w:rsidRPr="00EF07A6">
              <w:rPr>
                <w:rFonts w:ascii="Times New Roman" w:hAnsi="Times New Roman" w:cs="Times New Roman"/>
                <w:sz w:val="20"/>
                <w:szCs w:val="20"/>
                <w:lang w:bidi="he-IL"/>
              </w:rPr>
              <w:t>Х</w:t>
            </w:r>
          </w:p>
        </w:tc>
        <w:tc>
          <w:tcPr>
            <w:tcW w:w="1046" w:type="dxa"/>
          </w:tcPr>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Р65</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Р50</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p>
        </w:tc>
        <w:tc>
          <w:tcPr>
            <w:tcW w:w="1985" w:type="dxa"/>
          </w:tcPr>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1/11-1/11</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1/9-1/11</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1/11-1/11</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1/9-1/11</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tc>
        <w:tc>
          <w:tcPr>
            <w:tcW w:w="1472" w:type="dxa"/>
          </w:tcPr>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40,63</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41,80</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42,96</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41,46</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42,44</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43,43</w:t>
            </w:r>
          </w:p>
        </w:tc>
        <w:tc>
          <w:tcPr>
            <w:tcW w:w="1788" w:type="dxa"/>
          </w:tcPr>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34,38</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35,55</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36,71</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35,21</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36,19</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37,18</w:t>
            </w:r>
          </w:p>
        </w:tc>
        <w:tc>
          <w:tcPr>
            <w:tcW w:w="2465" w:type="dxa"/>
          </w:tcPr>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28,87</w:t>
            </w:r>
          </w:p>
          <w:p w:rsidR="00EF07A6" w:rsidRDefault="00EF07A6" w:rsidP="007B11ED">
            <w:pPr>
              <w:tabs>
                <w:tab w:val="left" w:pos="13280"/>
              </w:tabs>
              <w:jc w:val="center"/>
              <w:rPr>
                <w:rFonts w:ascii="Times New Roman" w:hAnsi="Times New Roman" w:cs="Times New Roman"/>
                <w:sz w:val="24"/>
                <w:szCs w:val="24"/>
                <w:lang w:bidi="he-IL"/>
              </w:rPr>
            </w:pP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29,86</w:t>
            </w:r>
          </w:p>
          <w:p w:rsidR="00EF07A6" w:rsidRDefault="00EF07A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30,85</w:t>
            </w:r>
          </w:p>
        </w:tc>
      </w:tr>
      <w:tr w:rsidR="002A55FD" w:rsidTr="00A57A8E">
        <w:tc>
          <w:tcPr>
            <w:tcW w:w="6204" w:type="dxa"/>
          </w:tcPr>
          <w:p w:rsidR="002A55FD" w:rsidRPr="00E6601C" w:rsidRDefault="007B11ED" w:rsidP="00E6601C">
            <w:pPr>
              <w:pStyle w:val="aa"/>
              <w:numPr>
                <w:ilvl w:val="0"/>
                <w:numId w:val="8"/>
              </w:numPr>
              <w:tabs>
                <w:tab w:val="left" w:pos="13280"/>
              </w:tabs>
              <w:jc w:val="both"/>
              <w:rPr>
                <w:rFonts w:ascii="Times New Roman" w:hAnsi="Times New Roman" w:cs="Times New Roman"/>
                <w:sz w:val="24"/>
                <w:szCs w:val="24"/>
                <w:lang w:bidi="he-IL"/>
              </w:rPr>
            </w:pPr>
            <w:r>
              <w:rPr>
                <w:rFonts w:ascii="Times New Roman" w:hAnsi="Times New Roman" w:cs="Times New Roman"/>
                <w:sz w:val="24"/>
                <w:szCs w:val="24"/>
                <w:lang w:val="kk-KZ" w:bidi="he-IL"/>
              </w:rPr>
              <w:t>п</w:t>
            </w:r>
            <w:r w:rsidR="002A55FD">
              <w:rPr>
                <w:rFonts w:ascii="Times New Roman" w:hAnsi="Times New Roman" w:cs="Times New Roman"/>
                <w:sz w:val="24"/>
                <w:szCs w:val="24"/>
                <w:lang w:bidi="he-IL"/>
              </w:rPr>
              <w:t>ри попутной укладке с направлением боковых путей в разные стороны от прямого</w:t>
            </w:r>
          </w:p>
          <w:p w:rsidR="00E6601C" w:rsidRDefault="00472CF9" w:rsidP="00E6601C">
            <w:pPr>
              <w:tabs>
                <w:tab w:val="left" w:pos="13280"/>
              </w:tabs>
              <w:ind w:left="720"/>
              <w:jc w:val="both"/>
              <w:rPr>
                <w:rFonts w:ascii="Times New Roman" w:hAnsi="Times New Roman" w:cs="Times New Roman"/>
                <w:sz w:val="16"/>
                <w:szCs w:val="16"/>
                <w:lang w:bidi="he-IL"/>
              </w:rPr>
            </w:pPr>
            <w:r>
              <w:rPr>
                <w:noProof/>
              </w:rPr>
              <w:pict>
                <v:shape id="_x0000_s1156" type="#_x0000_t32" style="position:absolute;left:0;text-align:left;margin-left:56.3pt;margin-top:1.6pt;width:51pt;height:16pt;flip:y;z-index:251800576" o:connectortype="straight" strokeweight="1.25pt"/>
              </w:pict>
            </w:r>
            <w:r>
              <w:rPr>
                <w:rFonts w:ascii="Times New Roman" w:hAnsi="Times New Roman" w:cs="Times New Roman"/>
                <w:noProof/>
                <w:sz w:val="24"/>
                <w:szCs w:val="24"/>
              </w:rPr>
              <w:pict>
                <v:shape id="_x0000_s1165" type="#_x0000_t32" style="position:absolute;left:0;text-align:left;margin-left:56.3pt;margin-top:49.4pt;width:73pt;height:2pt;z-index:251809792" o:connectortype="straight">
                  <v:stroke startarrow="block" endarrow="block"/>
                </v:shape>
              </w:pict>
            </w:r>
            <w:r>
              <w:rPr>
                <w:rFonts w:ascii="Times New Roman" w:hAnsi="Times New Roman" w:cs="Times New Roman"/>
                <w:noProof/>
                <w:sz w:val="24"/>
                <w:szCs w:val="24"/>
              </w:rPr>
              <w:pict>
                <v:shape id="_x0000_s1164" type="#_x0000_t32" style="position:absolute;left:0;text-align:left;margin-left:107.3pt;margin-top:28.4pt;width:22pt;height:0;z-index:251808768" o:connectortype="straight">
                  <v:stroke startarrow="block" endarrow="block"/>
                </v:shape>
              </w:pict>
            </w:r>
            <w:r>
              <w:rPr>
                <w:rFonts w:ascii="Times New Roman" w:hAnsi="Times New Roman" w:cs="Times New Roman"/>
                <w:noProof/>
                <w:sz w:val="24"/>
                <w:szCs w:val="24"/>
              </w:rPr>
              <w:pict>
                <v:shape id="_x0000_s1163" type="#_x0000_t32" style="position:absolute;left:0;text-align:left;margin-left:82.3pt;margin-top:28.4pt;width:25pt;height:0;z-index:251807744" o:connectortype="straight">
                  <v:stroke startarrow="block" endarrow="block"/>
                </v:shape>
              </w:pict>
            </w:r>
            <w:r>
              <w:rPr>
                <w:rFonts w:ascii="Times New Roman" w:hAnsi="Times New Roman" w:cs="Times New Roman"/>
                <w:noProof/>
                <w:sz w:val="24"/>
                <w:szCs w:val="24"/>
              </w:rPr>
              <w:pict>
                <v:shape id="_x0000_s1162" type="#_x0000_t32" style="position:absolute;left:0;text-align:left;margin-left:56.3pt;margin-top:28.4pt;width:25pt;height:0;z-index:251806720" o:connectortype="straight">
                  <v:stroke startarrow="block" endarrow="block"/>
                </v:shape>
              </w:pict>
            </w:r>
            <w:r>
              <w:rPr>
                <w:rFonts w:ascii="Times New Roman" w:hAnsi="Times New Roman" w:cs="Times New Roman"/>
                <w:noProof/>
                <w:sz w:val="24"/>
                <w:szCs w:val="24"/>
              </w:rPr>
              <w:pict>
                <v:shape id="_x0000_s1161" type="#_x0000_t32" style="position:absolute;left:0;text-align:left;margin-left:107.3pt;margin-top:9.4pt;width:0;height:24pt;z-index:251805696" o:connectortype="straight"/>
              </w:pict>
            </w:r>
            <w:r>
              <w:rPr>
                <w:rFonts w:ascii="Times New Roman" w:hAnsi="Times New Roman" w:cs="Times New Roman"/>
                <w:noProof/>
                <w:sz w:val="24"/>
                <w:szCs w:val="24"/>
              </w:rPr>
              <w:pict>
                <v:shape id="_x0000_s1160" type="#_x0000_t32" style="position:absolute;left:0;text-align:left;margin-left:82.3pt;margin-top:9.4pt;width:.05pt;height:24pt;flip:x;z-index:251804672" o:connectortype="straight"/>
              </w:pict>
            </w:r>
          </w:p>
          <w:p w:rsidR="002A55FD" w:rsidRDefault="002A55FD" w:rsidP="007B11ED">
            <w:pPr>
              <w:tabs>
                <w:tab w:val="left" w:pos="13280"/>
              </w:tabs>
              <w:jc w:val="both"/>
              <w:rPr>
                <w:rFonts w:ascii="Times New Roman" w:hAnsi="Times New Roman" w:cs="Times New Roman"/>
                <w:sz w:val="24"/>
                <w:szCs w:val="24"/>
                <w:lang w:bidi="he-IL"/>
              </w:rPr>
            </w:pPr>
            <w:r>
              <w:rPr>
                <w:rFonts w:ascii="Times New Roman" w:hAnsi="Times New Roman" w:cs="Times New Roman"/>
                <w:sz w:val="16"/>
                <w:szCs w:val="16"/>
                <w:lang w:bidi="he-IL"/>
              </w:rPr>
              <w:t xml:space="preserve">  </w:t>
            </w:r>
            <w:r w:rsidR="00E6601C">
              <w:rPr>
                <w:rFonts w:ascii="Times New Roman" w:hAnsi="Times New Roman" w:cs="Times New Roman"/>
                <w:sz w:val="16"/>
                <w:szCs w:val="16"/>
                <w:lang w:bidi="he-IL"/>
              </w:rPr>
              <w:t xml:space="preserve">                    </w:t>
            </w:r>
            <w:r>
              <w:rPr>
                <w:rFonts w:ascii="Times New Roman" w:hAnsi="Times New Roman" w:cs="Times New Roman"/>
                <w:sz w:val="16"/>
                <w:szCs w:val="16"/>
                <w:lang w:bidi="he-IL"/>
              </w:rPr>
              <w:t xml:space="preserve">    1     </w:t>
            </w:r>
            <w:r w:rsidR="00E6601C">
              <w:rPr>
                <w:rFonts w:ascii="Times New Roman" w:hAnsi="Times New Roman" w:cs="Times New Roman"/>
                <w:sz w:val="16"/>
                <w:szCs w:val="16"/>
                <w:lang w:bidi="he-IL"/>
              </w:rPr>
              <w:t xml:space="preserve">                               </w:t>
            </w:r>
            <w:r>
              <w:rPr>
                <w:rFonts w:ascii="Times New Roman" w:hAnsi="Times New Roman" w:cs="Times New Roman"/>
                <w:sz w:val="16"/>
                <w:szCs w:val="16"/>
                <w:lang w:bidi="he-IL"/>
              </w:rPr>
              <w:t>2</w:t>
            </w:r>
          </w:p>
          <w:p w:rsidR="002A55FD" w:rsidRDefault="00472CF9" w:rsidP="007B11ED">
            <w:pPr>
              <w:tabs>
                <w:tab w:val="left" w:pos="1300"/>
                <w:tab w:val="left" w:pos="1700"/>
              </w:tabs>
              <w:rPr>
                <w:rFonts w:ascii="Times New Roman" w:hAnsi="Times New Roman" w:cs="Times New Roman"/>
                <w:sz w:val="24"/>
                <w:szCs w:val="24"/>
                <w:lang w:bidi="he-IL"/>
              </w:rPr>
            </w:pPr>
            <w:r>
              <w:rPr>
                <w:rFonts w:ascii="Times New Roman" w:hAnsi="Times New Roman" w:cs="Times New Roman"/>
                <w:noProof/>
                <w:sz w:val="24"/>
                <w:szCs w:val="24"/>
              </w:rPr>
              <w:pict>
                <v:shape id="_x0000_s1155" type="#_x0000_t32" style="position:absolute;margin-left:49.3pt;margin-top:-.8pt;width:145.15pt;height:1pt;z-index:251799552" o:connectortype="straight"/>
              </w:pict>
            </w:r>
            <w:r>
              <w:rPr>
                <w:rFonts w:ascii="Times New Roman" w:hAnsi="Times New Roman" w:cs="Times New Roman"/>
                <w:noProof/>
                <w:sz w:val="24"/>
                <w:szCs w:val="24"/>
              </w:rPr>
              <w:pict>
                <v:shape id="_x0000_s1159" type="#_x0000_t32" style="position:absolute;margin-left:129.3pt;margin-top:.2pt;width:0;height:45pt;z-index:251803648" o:connectortype="straight"/>
              </w:pict>
            </w:r>
            <w:r>
              <w:rPr>
                <w:rFonts w:ascii="Times New Roman" w:hAnsi="Times New Roman" w:cs="Times New Roman"/>
                <w:noProof/>
                <w:sz w:val="24"/>
                <w:szCs w:val="24"/>
              </w:rPr>
              <w:pict>
                <v:shape id="_x0000_s1158" type="#_x0000_t32" style="position:absolute;margin-left:56.3pt;margin-top:1.2pt;width:0;height:40pt;z-index:251802624" o:connectortype="straight"/>
              </w:pict>
            </w:r>
            <w:r>
              <w:rPr>
                <w:rFonts w:ascii="Times New Roman" w:hAnsi="Times New Roman" w:cs="Times New Roman"/>
                <w:noProof/>
                <w:sz w:val="24"/>
                <w:szCs w:val="24"/>
              </w:rPr>
              <w:pict>
                <v:shape id="_x0000_s1157" type="#_x0000_t32" style="position:absolute;margin-left:129.3pt;margin-top:1.2pt;width:53pt;height:17pt;z-index:251801600" o:connectortype="straight"/>
              </w:pict>
            </w:r>
            <w:r w:rsidR="002A55FD">
              <w:rPr>
                <w:rFonts w:ascii="Times New Roman" w:hAnsi="Times New Roman" w:cs="Times New Roman"/>
                <w:sz w:val="24"/>
                <w:szCs w:val="24"/>
                <w:lang w:bidi="he-IL"/>
              </w:rPr>
              <w:tab/>
              <w:t>а</w:t>
            </w:r>
            <w:r w:rsidR="002A55FD">
              <w:rPr>
                <w:rFonts w:ascii="Times New Roman" w:hAnsi="Times New Roman" w:cs="Times New Roman"/>
                <w:sz w:val="24"/>
                <w:szCs w:val="24"/>
                <w:vertAlign w:val="subscript"/>
                <w:lang w:bidi="he-IL"/>
              </w:rPr>
              <w:t xml:space="preserve">1 </w:t>
            </w:r>
            <w:r w:rsidR="002A55FD">
              <w:rPr>
                <w:rFonts w:ascii="Times New Roman" w:hAnsi="Times New Roman" w:cs="Times New Roman"/>
                <w:sz w:val="24"/>
                <w:szCs w:val="24"/>
                <w:lang w:bidi="he-IL"/>
              </w:rPr>
              <w:t xml:space="preserve">     </w:t>
            </w:r>
            <w:r w:rsidR="002A55FD">
              <w:rPr>
                <w:rFonts w:ascii="Times New Roman" w:hAnsi="Times New Roman" w:cs="Times New Roman"/>
                <w:sz w:val="24"/>
                <w:szCs w:val="24"/>
                <w:lang w:val="en-US" w:bidi="he-IL"/>
              </w:rPr>
              <w:t>d</w:t>
            </w:r>
            <w:r w:rsidR="002A55FD">
              <w:rPr>
                <w:rFonts w:ascii="Times New Roman" w:hAnsi="Times New Roman" w:cs="Times New Roman"/>
                <w:sz w:val="24"/>
                <w:szCs w:val="24"/>
                <w:lang w:bidi="he-IL"/>
              </w:rPr>
              <w:t xml:space="preserve"> </w:t>
            </w:r>
            <w:r w:rsidR="002A55FD">
              <w:rPr>
                <w:rFonts w:ascii="Times New Roman" w:hAnsi="Times New Roman" w:cs="Times New Roman"/>
                <w:sz w:val="24"/>
                <w:szCs w:val="24"/>
                <w:lang w:bidi="he-IL"/>
              </w:rPr>
              <w:tab/>
            </w:r>
          </w:p>
          <w:p w:rsidR="002A55FD" w:rsidRDefault="002A55FD" w:rsidP="007B11ED">
            <w:pPr>
              <w:rPr>
                <w:rFonts w:ascii="Times New Roman" w:hAnsi="Times New Roman" w:cs="Times New Roman"/>
                <w:sz w:val="24"/>
                <w:szCs w:val="24"/>
                <w:lang w:bidi="he-IL"/>
              </w:rPr>
            </w:pPr>
          </w:p>
          <w:p w:rsidR="002A55FD" w:rsidRPr="002A55FD" w:rsidRDefault="002A55FD" w:rsidP="007B11ED">
            <w:pPr>
              <w:tabs>
                <w:tab w:val="left" w:pos="1860"/>
              </w:tabs>
              <w:rPr>
                <w:rFonts w:ascii="Times New Roman" w:hAnsi="Times New Roman" w:cs="Times New Roman"/>
                <w:sz w:val="20"/>
                <w:szCs w:val="20"/>
                <w:lang w:bidi="he-IL"/>
              </w:rPr>
            </w:pPr>
            <w:r>
              <w:rPr>
                <w:rFonts w:ascii="Times New Roman" w:hAnsi="Times New Roman" w:cs="Times New Roman"/>
                <w:sz w:val="24"/>
                <w:szCs w:val="24"/>
                <w:lang w:bidi="he-IL"/>
              </w:rPr>
              <w:tab/>
            </w:r>
            <w:r>
              <w:rPr>
                <w:rFonts w:ascii="Times New Roman" w:hAnsi="Times New Roman" w:cs="Times New Roman"/>
                <w:sz w:val="20"/>
                <w:szCs w:val="20"/>
                <w:lang w:bidi="he-IL"/>
              </w:rPr>
              <w:t>Х</w:t>
            </w:r>
          </w:p>
        </w:tc>
        <w:tc>
          <w:tcPr>
            <w:tcW w:w="1046" w:type="dxa"/>
          </w:tcPr>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Р65</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Р50</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p>
        </w:tc>
        <w:tc>
          <w:tcPr>
            <w:tcW w:w="1985" w:type="dxa"/>
          </w:tcPr>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1/11-1/11</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1/9-1/11</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1/11-1/11</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1/11-1/9</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1/9-1/11</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1/9-1/9</w:t>
            </w:r>
          </w:p>
        </w:tc>
        <w:tc>
          <w:tcPr>
            <w:tcW w:w="1472" w:type="dxa"/>
          </w:tcPr>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45,87</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47,01</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42,38</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43,54</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46,03</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47,02</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42,58</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53,57</w:t>
            </w:r>
          </w:p>
        </w:tc>
        <w:tc>
          <w:tcPr>
            <w:tcW w:w="1788" w:type="dxa"/>
          </w:tcPr>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39,62</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40,79</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36,13</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37,29</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39,78</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40,77</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36,39</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37,32</w:t>
            </w:r>
          </w:p>
        </w:tc>
        <w:tc>
          <w:tcPr>
            <w:tcW w:w="2465" w:type="dxa"/>
          </w:tcPr>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33,37</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34,53</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30,37</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31,04</w:t>
            </w:r>
          </w:p>
          <w:p w:rsidR="002A55FD" w:rsidRDefault="002A55FD" w:rsidP="007B11ED">
            <w:pPr>
              <w:tabs>
                <w:tab w:val="left" w:pos="13280"/>
              </w:tabs>
              <w:jc w:val="center"/>
              <w:rPr>
                <w:rFonts w:ascii="Times New Roman" w:hAnsi="Times New Roman" w:cs="Times New Roman"/>
                <w:sz w:val="24"/>
                <w:szCs w:val="24"/>
                <w:lang w:bidi="he-IL"/>
              </w:rPr>
            </w:pP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33,54</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34,53</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30,08</w:t>
            </w:r>
          </w:p>
          <w:p w:rsidR="002A55FD" w:rsidRDefault="002A55FD"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31,07</w:t>
            </w:r>
          </w:p>
        </w:tc>
      </w:tr>
      <w:tr w:rsidR="006033EC" w:rsidTr="00595BE6">
        <w:trPr>
          <w:trHeight w:val="5228"/>
        </w:trPr>
        <w:tc>
          <w:tcPr>
            <w:tcW w:w="6204" w:type="dxa"/>
          </w:tcPr>
          <w:p w:rsidR="006033EC" w:rsidRPr="006033EC" w:rsidRDefault="007B11ED" w:rsidP="007B11ED">
            <w:pPr>
              <w:pStyle w:val="aa"/>
              <w:numPr>
                <w:ilvl w:val="0"/>
                <w:numId w:val="8"/>
              </w:numPr>
              <w:tabs>
                <w:tab w:val="left" w:pos="13280"/>
              </w:tabs>
              <w:jc w:val="both"/>
              <w:rPr>
                <w:rFonts w:ascii="Times New Roman" w:hAnsi="Times New Roman" w:cs="Times New Roman"/>
                <w:sz w:val="24"/>
                <w:szCs w:val="24"/>
                <w:lang w:bidi="he-IL"/>
              </w:rPr>
            </w:pPr>
            <w:r>
              <w:rPr>
                <w:rFonts w:ascii="Times New Roman" w:hAnsi="Times New Roman" w:cs="Times New Roman"/>
                <w:sz w:val="24"/>
                <w:szCs w:val="24"/>
                <w:lang w:val="kk-KZ" w:bidi="he-IL"/>
              </w:rPr>
              <w:lastRenderedPageBreak/>
              <w:t>п</w:t>
            </w:r>
            <w:r w:rsidR="006033EC">
              <w:rPr>
                <w:rFonts w:ascii="Times New Roman" w:hAnsi="Times New Roman" w:cs="Times New Roman"/>
                <w:sz w:val="24"/>
                <w:szCs w:val="24"/>
                <w:lang w:bidi="he-IL"/>
              </w:rPr>
              <w:t>ри укладке двух смежных стрелочных переводов, когда торец крестовины одного перевода располагается за торцом крестовины другого</w: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67" type="#_x0000_t32" style="position:absolute;left:0;text-align:left;margin-left:69.3pt;margin-top:-.35pt;width:66pt;height:28pt;flip:y;z-index:251811840" o:connectortype="straight"/>
              </w:pict>
            </w:r>
          </w:p>
          <w:p w:rsidR="006033EC" w:rsidRPr="006033EC" w:rsidRDefault="006033EC" w:rsidP="007B11ED">
            <w:pPr>
              <w:tabs>
                <w:tab w:val="left" w:pos="13280"/>
              </w:tabs>
              <w:jc w:val="both"/>
              <w:rPr>
                <w:rFonts w:ascii="Times New Roman" w:hAnsi="Times New Roman" w:cs="Times New Roman"/>
                <w:sz w:val="16"/>
                <w:szCs w:val="16"/>
                <w:lang w:bidi="he-IL"/>
              </w:rPr>
            </w:pPr>
            <w:r>
              <w:rPr>
                <w:rFonts w:ascii="Times New Roman" w:hAnsi="Times New Roman" w:cs="Times New Roman"/>
                <w:sz w:val="16"/>
                <w:szCs w:val="16"/>
                <w:lang w:bidi="he-IL"/>
              </w:rPr>
              <w:t xml:space="preserve">                               1                                         2</w:t>
            </w:r>
          </w:p>
          <w:p w:rsidR="006033EC" w:rsidRPr="006033EC" w:rsidRDefault="00472CF9" w:rsidP="007B11ED">
            <w:pPr>
              <w:tabs>
                <w:tab w:val="left" w:pos="13280"/>
              </w:tabs>
              <w:jc w:val="both"/>
              <w:rPr>
                <w:rFonts w:ascii="Times New Roman" w:hAnsi="Times New Roman" w:cs="Times New Roman"/>
                <w:sz w:val="24"/>
                <w:szCs w:val="24"/>
                <w:vertAlign w:val="subscript"/>
                <w:lang w:bidi="he-IL"/>
              </w:rPr>
            </w:pPr>
            <w:r>
              <w:rPr>
                <w:rFonts w:ascii="Times New Roman" w:hAnsi="Times New Roman" w:cs="Times New Roman"/>
                <w:noProof/>
                <w:sz w:val="24"/>
                <w:szCs w:val="24"/>
              </w:rPr>
              <w:pict>
                <v:shape id="_x0000_s1172" type="#_x0000_t32" style="position:absolute;left:0;text-align:left;margin-left:123.3pt;margin-top:.65pt;width:0;height:25pt;z-index:251816960" o:connectortype="straight"/>
              </w:pict>
            </w:r>
            <w:r>
              <w:rPr>
                <w:rFonts w:ascii="Times New Roman" w:hAnsi="Times New Roman" w:cs="Times New Roman"/>
                <w:noProof/>
                <w:sz w:val="24"/>
                <w:szCs w:val="24"/>
              </w:rPr>
              <w:pict>
                <v:shape id="_x0000_s1171" type="#_x0000_t32" style="position:absolute;left:0;text-align:left;margin-left:91.3pt;margin-top:.65pt;width:1pt;height:25pt;z-index:251815936" o:connectortype="straight"/>
              </w:pict>
            </w:r>
            <w:r>
              <w:rPr>
                <w:rFonts w:ascii="Times New Roman" w:hAnsi="Times New Roman" w:cs="Times New Roman"/>
                <w:noProof/>
                <w:sz w:val="24"/>
                <w:szCs w:val="24"/>
              </w:rPr>
              <w:pict>
                <v:shape id="_x0000_s1170" type="#_x0000_t32" style="position:absolute;left:0;text-align:left;margin-left:152.3pt;margin-top:4.65pt;width:0;height:46pt;z-index:251814912" o:connectortype="straight"/>
              </w:pict>
            </w:r>
            <w:r>
              <w:rPr>
                <w:rFonts w:ascii="Times New Roman" w:hAnsi="Times New Roman" w:cs="Times New Roman"/>
                <w:noProof/>
                <w:sz w:val="24"/>
                <w:szCs w:val="24"/>
              </w:rPr>
              <w:pict>
                <v:shape id="_x0000_s1169" type="#_x0000_t32" style="position:absolute;left:0;text-align:left;margin-left:62.3pt;margin-top:4.65pt;width:0;height:46pt;z-index:251813888" o:connectortype="straight"/>
              </w:pict>
            </w:r>
            <w:r>
              <w:rPr>
                <w:rFonts w:ascii="Times New Roman" w:hAnsi="Times New Roman" w:cs="Times New Roman"/>
                <w:noProof/>
                <w:sz w:val="24"/>
                <w:szCs w:val="24"/>
              </w:rPr>
              <w:pict>
                <v:shape id="_x0000_s1168" type="#_x0000_t32" style="position:absolute;left:0;text-align:left;margin-left:69.3pt;margin-top:4.65pt;width:83pt;height:21pt;flip:x;z-index:251812864" o:connectortype="straight"/>
              </w:pict>
            </w:r>
            <w:r>
              <w:rPr>
                <w:rFonts w:ascii="Times New Roman" w:hAnsi="Times New Roman" w:cs="Times New Roman"/>
                <w:noProof/>
                <w:sz w:val="24"/>
                <w:szCs w:val="24"/>
              </w:rPr>
              <w:pict>
                <v:shape id="_x0000_s1166" type="#_x0000_t32" style="position:absolute;left:0;text-align:left;margin-left:47.3pt;margin-top:.65pt;width:161pt;height:4pt;flip:y;z-index:251810816" o:connectortype="straight"/>
              </w:pict>
            </w:r>
            <w:r w:rsidR="006033EC">
              <w:rPr>
                <w:rFonts w:ascii="Times New Roman" w:hAnsi="Times New Roman" w:cs="Times New Roman"/>
                <w:sz w:val="24"/>
                <w:szCs w:val="24"/>
                <w:lang w:bidi="he-IL"/>
              </w:rPr>
              <w:t xml:space="preserve">                         а</w:t>
            </w:r>
            <w:r w:rsidR="006033EC">
              <w:rPr>
                <w:rFonts w:ascii="Times New Roman" w:hAnsi="Times New Roman" w:cs="Times New Roman"/>
                <w:sz w:val="24"/>
                <w:szCs w:val="24"/>
                <w:vertAlign w:val="subscript"/>
                <w:lang w:bidi="he-IL"/>
              </w:rPr>
              <w:t>1</w:t>
            </w:r>
            <w:r w:rsidR="006033EC">
              <w:rPr>
                <w:rFonts w:ascii="Times New Roman" w:hAnsi="Times New Roman" w:cs="Times New Roman"/>
                <w:sz w:val="24"/>
                <w:szCs w:val="24"/>
                <w:lang w:bidi="he-IL"/>
              </w:rPr>
              <w:t xml:space="preserve">      </w:t>
            </w:r>
            <w:r w:rsidR="006033EC">
              <w:rPr>
                <w:rFonts w:ascii="Times New Roman" w:hAnsi="Times New Roman" w:cs="Times New Roman"/>
                <w:sz w:val="24"/>
                <w:szCs w:val="24"/>
                <w:lang w:val="en-US" w:bidi="he-IL"/>
              </w:rPr>
              <w:t>d</w:t>
            </w:r>
            <w:r w:rsidR="006033EC" w:rsidRPr="007B11ED">
              <w:rPr>
                <w:rFonts w:ascii="Times New Roman" w:hAnsi="Times New Roman" w:cs="Times New Roman"/>
                <w:sz w:val="24"/>
                <w:szCs w:val="24"/>
                <w:lang w:bidi="he-IL"/>
              </w:rPr>
              <w:t xml:space="preserve">        </w:t>
            </w:r>
            <w:r w:rsidR="006033EC">
              <w:rPr>
                <w:rFonts w:ascii="Times New Roman" w:hAnsi="Times New Roman" w:cs="Times New Roman"/>
                <w:sz w:val="24"/>
                <w:szCs w:val="24"/>
                <w:lang w:val="en-US" w:bidi="he-IL"/>
              </w:rPr>
              <w:t>a</w:t>
            </w:r>
            <w:r w:rsidR="006033EC">
              <w:rPr>
                <w:rFonts w:ascii="Times New Roman" w:hAnsi="Times New Roman" w:cs="Times New Roman"/>
                <w:sz w:val="24"/>
                <w:szCs w:val="24"/>
                <w:vertAlign w:val="subscript"/>
                <w:lang w:bidi="he-IL"/>
              </w:rPr>
              <w:t>2</w: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75" type="#_x0000_t32" style="position:absolute;left:0;text-align:left;margin-left:123.3pt;margin-top:5.85pt;width:29pt;height:0;z-index:251820032" o:connectortype="straight">
                  <v:stroke startarrow="block" endarrow="block"/>
                </v:shape>
              </w:pict>
            </w:r>
            <w:r>
              <w:rPr>
                <w:rFonts w:ascii="Times New Roman" w:hAnsi="Times New Roman" w:cs="Times New Roman"/>
                <w:noProof/>
                <w:sz w:val="24"/>
                <w:szCs w:val="24"/>
              </w:rPr>
              <w:pict>
                <v:shape id="_x0000_s1174" type="#_x0000_t32" style="position:absolute;left:0;text-align:left;margin-left:92.3pt;margin-top:4.85pt;width:31pt;height:1pt;z-index:251819008" o:connectortype="straight">
                  <v:stroke startarrow="block" endarrow="block"/>
                </v:shape>
              </w:pict>
            </w:r>
            <w:r>
              <w:rPr>
                <w:rFonts w:ascii="Times New Roman" w:hAnsi="Times New Roman" w:cs="Times New Roman"/>
                <w:noProof/>
                <w:sz w:val="24"/>
                <w:szCs w:val="24"/>
              </w:rPr>
              <w:pict>
                <v:shape id="_x0000_s1173" type="#_x0000_t32" style="position:absolute;left:0;text-align:left;margin-left:62.3pt;margin-top:4.85pt;width:29pt;height:1pt;flip:y;z-index:251817984" o:connectortype="straight">
                  <v:stroke startarrow="block" endarrow="block"/>
                </v:shape>
              </w:pict>
            </w:r>
          </w:p>
          <w:p w:rsidR="006033EC" w:rsidRPr="006033EC" w:rsidRDefault="00472CF9" w:rsidP="007B11ED">
            <w:pPr>
              <w:tabs>
                <w:tab w:val="left" w:pos="13280"/>
              </w:tabs>
              <w:jc w:val="both"/>
              <w:rPr>
                <w:rFonts w:ascii="Times New Roman" w:hAnsi="Times New Roman" w:cs="Times New Roman"/>
                <w:sz w:val="20"/>
                <w:szCs w:val="20"/>
                <w:lang w:bidi="he-IL"/>
              </w:rPr>
            </w:pPr>
            <w:r>
              <w:rPr>
                <w:rFonts w:ascii="Times New Roman" w:hAnsi="Times New Roman" w:cs="Times New Roman"/>
                <w:noProof/>
                <w:sz w:val="24"/>
                <w:szCs w:val="24"/>
              </w:rPr>
              <w:pict>
                <v:shape id="_x0000_s1176" type="#_x0000_t32" style="position:absolute;left:0;text-align:left;margin-left:62.3pt;margin-top:12.05pt;width:90pt;height:0;z-index:251821056" o:connectortype="straight">
                  <v:stroke startarrow="block" endarrow="block"/>
                </v:shape>
              </w:pict>
            </w:r>
            <w:r w:rsidR="006033EC">
              <w:rPr>
                <w:rFonts w:ascii="Times New Roman" w:hAnsi="Times New Roman" w:cs="Times New Roman"/>
                <w:sz w:val="24"/>
                <w:szCs w:val="24"/>
                <w:lang w:bidi="he-IL"/>
              </w:rPr>
              <w:t xml:space="preserve">                                    </w:t>
            </w:r>
            <w:r w:rsidR="006033EC">
              <w:rPr>
                <w:rFonts w:ascii="Times New Roman" w:hAnsi="Times New Roman" w:cs="Times New Roman"/>
                <w:sz w:val="20"/>
                <w:szCs w:val="20"/>
                <w:lang w:bidi="he-IL"/>
              </w:rPr>
              <w:t>Х</w:t>
            </w:r>
          </w:p>
          <w:p w:rsidR="006033EC" w:rsidRDefault="006033EC" w:rsidP="007B11ED">
            <w:pPr>
              <w:tabs>
                <w:tab w:val="left" w:pos="13280"/>
              </w:tabs>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w:t>
            </w:r>
          </w:p>
          <w:p w:rsidR="006033EC" w:rsidRDefault="007B11ED" w:rsidP="007B11ED">
            <w:pPr>
              <w:pStyle w:val="aa"/>
              <w:numPr>
                <w:ilvl w:val="0"/>
                <w:numId w:val="8"/>
              </w:numPr>
              <w:tabs>
                <w:tab w:val="left" w:pos="13280"/>
              </w:tabs>
              <w:jc w:val="both"/>
              <w:rPr>
                <w:rFonts w:ascii="Times New Roman" w:hAnsi="Times New Roman" w:cs="Times New Roman"/>
                <w:sz w:val="24"/>
                <w:szCs w:val="24"/>
                <w:lang w:bidi="he-IL"/>
              </w:rPr>
            </w:pPr>
            <w:r>
              <w:rPr>
                <w:rFonts w:ascii="Times New Roman" w:hAnsi="Times New Roman" w:cs="Times New Roman"/>
                <w:sz w:val="24"/>
                <w:szCs w:val="24"/>
                <w:lang w:val="kk-KZ" w:bidi="he-IL"/>
              </w:rPr>
              <w:t>п</w:t>
            </w:r>
            <w:r w:rsidR="006033EC">
              <w:rPr>
                <w:rFonts w:ascii="Times New Roman" w:hAnsi="Times New Roman" w:cs="Times New Roman"/>
                <w:sz w:val="24"/>
                <w:szCs w:val="24"/>
                <w:lang w:bidi="he-IL"/>
              </w:rPr>
              <w:t>ри укладке двух смежных стрелочных переводов, когда рамные рельсы одного перевода располагаются за торцом крестовины другого</w: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78" type="#_x0000_t32" style="position:absolute;left:0;text-align:left;margin-left:69.3pt;margin-top:7.35pt;width:73pt;height:33pt;flip:y;z-index:251823104" o:connectortype="straight"/>
              </w:pic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79" type="#_x0000_t32" style="position:absolute;left:0;text-align:left;margin-left:152.3pt;margin-top:.55pt;width:56pt;height:26pt;flip:y;z-index:251824128" o:connectortype="straight"/>
              </w:pict>
            </w:r>
          </w:p>
          <w:p w:rsidR="006033EC" w:rsidRPr="006033EC" w:rsidRDefault="00472CF9" w:rsidP="007B11ED">
            <w:pPr>
              <w:tabs>
                <w:tab w:val="left" w:pos="13280"/>
              </w:tabs>
              <w:jc w:val="both"/>
              <w:rPr>
                <w:rFonts w:ascii="Times New Roman" w:hAnsi="Times New Roman" w:cs="Times New Roman"/>
                <w:sz w:val="16"/>
                <w:szCs w:val="16"/>
                <w:lang w:bidi="he-IL"/>
              </w:rPr>
            </w:pPr>
            <w:r>
              <w:rPr>
                <w:rFonts w:ascii="Times New Roman" w:hAnsi="Times New Roman" w:cs="Times New Roman"/>
                <w:noProof/>
                <w:sz w:val="24"/>
                <w:szCs w:val="24"/>
              </w:rPr>
              <w:pict>
                <v:shape id="_x0000_s1184" type="#_x0000_t32" style="position:absolute;left:0;text-align:left;margin-left:123.3pt;margin-top:7.35pt;width:0;height:32pt;z-index:251828224" o:connectortype="straight"/>
              </w:pict>
            </w:r>
            <w:r>
              <w:rPr>
                <w:rFonts w:ascii="Times New Roman" w:hAnsi="Times New Roman" w:cs="Times New Roman"/>
                <w:noProof/>
                <w:sz w:val="24"/>
                <w:szCs w:val="24"/>
              </w:rPr>
              <w:pict>
                <v:shape id="_x0000_s1183" type="#_x0000_t32" style="position:absolute;left:0;text-align:left;margin-left:98.3pt;margin-top:7.35pt;width:0;height:32pt;z-index:251827200" o:connectortype="straight"/>
              </w:pict>
            </w:r>
            <w:r w:rsidR="006033EC">
              <w:rPr>
                <w:rFonts w:ascii="Times New Roman" w:hAnsi="Times New Roman" w:cs="Times New Roman"/>
                <w:sz w:val="24"/>
                <w:szCs w:val="24"/>
                <w:lang w:bidi="he-IL"/>
              </w:rPr>
              <w:t xml:space="preserve">                       </w:t>
            </w:r>
            <w:r w:rsidR="006033EC">
              <w:rPr>
                <w:rFonts w:ascii="Times New Roman" w:hAnsi="Times New Roman" w:cs="Times New Roman"/>
                <w:sz w:val="16"/>
                <w:szCs w:val="16"/>
                <w:lang w:bidi="he-IL"/>
              </w:rPr>
              <w:t>1                                     2</w: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82" type="#_x0000_t32" style="position:absolute;left:0;text-align:left;margin-left:152.3pt;margin-top:3.55pt;width:0;height:52.6pt;z-index:251826176" o:connectortype="straight"/>
              </w:pict>
            </w:r>
            <w:r>
              <w:rPr>
                <w:rFonts w:ascii="Times New Roman" w:hAnsi="Times New Roman" w:cs="Times New Roman"/>
                <w:noProof/>
                <w:sz w:val="24"/>
                <w:szCs w:val="24"/>
              </w:rPr>
              <w:pict>
                <v:shape id="_x0000_s1181" type="#_x0000_t32" style="position:absolute;left:0;text-align:left;margin-left:69.3pt;margin-top:3.55pt;width:0;height:52.6pt;z-index:251825152" o:connectortype="straight"/>
              </w:pict>
            </w:r>
            <w:r>
              <w:rPr>
                <w:rFonts w:ascii="Times New Roman" w:hAnsi="Times New Roman" w:cs="Times New Roman"/>
                <w:noProof/>
                <w:sz w:val="24"/>
                <w:szCs w:val="24"/>
              </w:rPr>
              <w:pict>
                <v:shape id="_x0000_s1177" type="#_x0000_t32" style="position:absolute;left:0;text-align:left;margin-left:55.3pt;margin-top:3.55pt;width:153pt;height:1pt;flip:y;z-index:251822080" o:connectortype="straight"/>
              </w:pict>
            </w:r>
          </w:p>
          <w:p w:rsidR="006033EC" w:rsidRPr="006033EC" w:rsidRDefault="00472CF9" w:rsidP="007B11ED">
            <w:pPr>
              <w:tabs>
                <w:tab w:val="left" w:pos="1640"/>
              </w:tabs>
              <w:jc w:val="both"/>
              <w:rPr>
                <w:rFonts w:ascii="Times New Roman" w:hAnsi="Times New Roman" w:cs="Times New Roman"/>
                <w:sz w:val="24"/>
                <w:szCs w:val="24"/>
                <w:vertAlign w:val="subscript"/>
                <w:lang w:val="en-US" w:bidi="he-IL"/>
              </w:rPr>
            </w:pPr>
            <w:r>
              <w:rPr>
                <w:rFonts w:ascii="Times New Roman" w:hAnsi="Times New Roman" w:cs="Times New Roman"/>
                <w:noProof/>
                <w:sz w:val="24"/>
                <w:szCs w:val="24"/>
              </w:rPr>
              <w:pict>
                <v:shape id="_x0000_s1187" type="#_x0000_t32" style="position:absolute;left:0;text-align:left;margin-left:123.3pt;margin-top:10.35pt;width:29pt;height:0;z-index:251831296" o:connectortype="straight">
                  <v:stroke startarrow="block" endarrow="block"/>
                </v:shape>
              </w:pict>
            </w:r>
            <w:r>
              <w:rPr>
                <w:rFonts w:ascii="Times New Roman" w:hAnsi="Times New Roman" w:cs="Times New Roman"/>
                <w:noProof/>
                <w:sz w:val="24"/>
                <w:szCs w:val="24"/>
              </w:rPr>
              <w:pict>
                <v:shape id="_x0000_s1186" type="#_x0000_t32" style="position:absolute;left:0;text-align:left;margin-left:98.3pt;margin-top:10.35pt;width:25pt;height:0;z-index:251830272" o:connectortype="straight">
                  <v:stroke startarrow="block" endarrow="block"/>
                </v:shape>
              </w:pict>
            </w:r>
            <w:r>
              <w:rPr>
                <w:rFonts w:ascii="Times New Roman" w:hAnsi="Times New Roman" w:cs="Times New Roman"/>
                <w:noProof/>
                <w:sz w:val="24"/>
                <w:szCs w:val="24"/>
              </w:rPr>
              <w:pict>
                <v:shape id="_x0000_s1185" type="#_x0000_t32" style="position:absolute;left:0;text-align:left;margin-left:69.3pt;margin-top:10.35pt;width:29pt;height:0;z-index:251829248" o:connectortype="straight">
                  <v:stroke startarrow="block" endarrow="block"/>
                </v:shape>
              </w:pict>
            </w:r>
            <w:r w:rsidR="006033EC">
              <w:rPr>
                <w:rFonts w:ascii="Times New Roman" w:hAnsi="Times New Roman" w:cs="Times New Roman"/>
                <w:sz w:val="24"/>
                <w:szCs w:val="24"/>
                <w:lang w:bidi="he-IL"/>
              </w:rPr>
              <w:tab/>
              <w:t>а</w:t>
            </w:r>
            <w:r w:rsidR="006033EC">
              <w:rPr>
                <w:rFonts w:ascii="Times New Roman" w:hAnsi="Times New Roman" w:cs="Times New Roman"/>
                <w:sz w:val="24"/>
                <w:szCs w:val="24"/>
                <w:vertAlign w:val="subscript"/>
                <w:lang w:bidi="he-IL"/>
              </w:rPr>
              <w:t>1</w:t>
            </w:r>
            <w:r w:rsidR="006033EC">
              <w:rPr>
                <w:rFonts w:ascii="Times New Roman" w:hAnsi="Times New Roman" w:cs="Times New Roman"/>
                <w:sz w:val="24"/>
                <w:szCs w:val="24"/>
                <w:lang w:bidi="he-IL"/>
              </w:rPr>
              <w:t xml:space="preserve">      </w:t>
            </w:r>
            <w:r w:rsidR="006033EC">
              <w:rPr>
                <w:rFonts w:ascii="Times New Roman" w:hAnsi="Times New Roman" w:cs="Times New Roman"/>
                <w:sz w:val="24"/>
                <w:szCs w:val="24"/>
                <w:lang w:val="en-US" w:bidi="he-IL"/>
              </w:rPr>
              <w:t>d       a</w:t>
            </w:r>
            <w:r w:rsidR="006033EC">
              <w:rPr>
                <w:rFonts w:ascii="Times New Roman" w:hAnsi="Times New Roman" w:cs="Times New Roman"/>
                <w:sz w:val="24"/>
                <w:szCs w:val="24"/>
                <w:vertAlign w:val="subscript"/>
                <w:lang w:val="en-US" w:bidi="he-IL"/>
              </w:rPr>
              <w:t>2</w:t>
            </w:r>
          </w:p>
          <w:p w:rsidR="006033EC" w:rsidRPr="006033EC" w:rsidRDefault="006033EC" w:rsidP="007B11ED">
            <w:pPr>
              <w:tabs>
                <w:tab w:val="left" w:pos="2140"/>
              </w:tabs>
              <w:jc w:val="both"/>
              <w:rPr>
                <w:rFonts w:ascii="Times New Roman" w:hAnsi="Times New Roman" w:cs="Times New Roman"/>
                <w:sz w:val="20"/>
                <w:szCs w:val="20"/>
                <w:lang w:val="en-US" w:bidi="he-IL"/>
              </w:rPr>
            </w:pPr>
            <w:r>
              <w:rPr>
                <w:rFonts w:ascii="Times New Roman" w:hAnsi="Times New Roman" w:cs="Times New Roman"/>
                <w:sz w:val="24"/>
                <w:szCs w:val="24"/>
                <w:lang w:bidi="he-IL"/>
              </w:rPr>
              <w:tab/>
            </w:r>
            <w:r>
              <w:rPr>
                <w:rFonts w:ascii="Times New Roman" w:hAnsi="Times New Roman" w:cs="Times New Roman"/>
                <w:sz w:val="20"/>
                <w:szCs w:val="20"/>
                <w:lang w:val="en-US" w:bidi="he-IL"/>
              </w:rPr>
              <w:t>X</w:t>
            </w:r>
          </w:p>
          <w:p w:rsidR="006033EC" w:rsidRDefault="00472CF9" w:rsidP="007B11ED">
            <w:pPr>
              <w:tabs>
                <w:tab w:val="left" w:pos="13280"/>
              </w:tabs>
              <w:jc w:val="both"/>
              <w:rPr>
                <w:rFonts w:ascii="Times New Roman" w:hAnsi="Times New Roman" w:cs="Times New Roman"/>
                <w:sz w:val="24"/>
                <w:szCs w:val="24"/>
                <w:lang w:bidi="he-IL"/>
              </w:rPr>
            </w:pPr>
            <w:r>
              <w:rPr>
                <w:rFonts w:ascii="Times New Roman" w:hAnsi="Times New Roman" w:cs="Times New Roman"/>
                <w:noProof/>
                <w:sz w:val="24"/>
                <w:szCs w:val="24"/>
              </w:rPr>
              <w:pict>
                <v:shape id="_x0000_s1188" type="#_x0000_t32" style="position:absolute;left:0;text-align:left;margin-left:69.3pt;margin-top:3.75pt;width:83pt;height:2pt;flip:y;z-index:251832320" o:connectortype="straight">
                  <v:stroke startarrow="block" endarrow="block"/>
                </v:shape>
              </w:pict>
            </w:r>
          </w:p>
          <w:p w:rsidR="006033EC" w:rsidRPr="00595BE6" w:rsidRDefault="006033EC" w:rsidP="007B11ED">
            <w:pPr>
              <w:tabs>
                <w:tab w:val="left" w:pos="13280"/>
              </w:tabs>
              <w:jc w:val="both"/>
              <w:rPr>
                <w:rFonts w:ascii="Times New Roman" w:hAnsi="Times New Roman" w:cs="Times New Roman"/>
                <w:sz w:val="24"/>
                <w:szCs w:val="24"/>
                <w:lang w:val="en-US" w:bidi="he-IL"/>
              </w:rPr>
            </w:pPr>
          </w:p>
        </w:tc>
        <w:tc>
          <w:tcPr>
            <w:tcW w:w="1046" w:type="dxa"/>
          </w:tcPr>
          <w:p w:rsidR="006033EC" w:rsidRDefault="006033EC"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6033EC" w:rsidRDefault="006033EC"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Р65</w:t>
            </w:r>
          </w:p>
          <w:p w:rsidR="006033EC" w:rsidRDefault="006033EC" w:rsidP="007B11ED">
            <w:pPr>
              <w:tabs>
                <w:tab w:val="left" w:pos="13280"/>
              </w:tabs>
              <w:jc w:val="center"/>
              <w:rPr>
                <w:rFonts w:ascii="Times New Roman" w:hAnsi="Times New Roman" w:cs="Times New Roman"/>
                <w:sz w:val="24"/>
                <w:szCs w:val="24"/>
                <w:lang w:bidi="he-IL"/>
              </w:rPr>
            </w:pPr>
          </w:p>
          <w:p w:rsidR="006033EC" w:rsidRDefault="006033EC" w:rsidP="007B11ED">
            <w:pPr>
              <w:tabs>
                <w:tab w:val="left" w:pos="13280"/>
              </w:tabs>
              <w:jc w:val="center"/>
              <w:rPr>
                <w:rFonts w:ascii="Times New Roman" w:hAnsi="Times New Roman" w:cs="Times New Roman"/>
                <w:sz w:val="24"/>
                <w:szCs w:val="24"/>
                <w:lang w:bidi="he-IL"/>
              </w:rPr>
            </w:pPr>
          </w:p>
          <w:p w:rsidR="006033EC" w:rsidRDefault="006033EC" w:rsidP="007B11ED">
            <w:pPr>
              <w:tabs>
                <w:tab w:val="left" w:pos="13280"/>
              </w:tabs>
              <w:jc w:val="center"/>
              <w:rPr>
                <w:rFonts w:ascii="Times New Roman" w:hAnsi="Times New Roman" w:cs="Times New Roman"/>
                <w:sz w:val="24"/>
                <w:szCs w:val="24"/>
                <w:lang w:bidi="he-IL"/>
              </w:rPr>
            </w:pPr>
          </w:p>
          <w:p w:rsidR="006033EC" w:rsidRDefault="006033EC"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Р50</w:t>
            </w:r>
          </w:p>
          <w:p w:rsidR="006033EC" w:rsidRDefault="006033EC" w:rsidP="007B11ED">
            <w:pPr>
              <w:tabs>
                <w:tab w:val="left" w:pos="13280"/>
              </w:tabs>
              <w:jc w:val="center"/>
              <w:rPr>
                <w:rFonts w:ascii="Times New Roman" w:hAnsi="Times New Roman" w:cs="Times New Roman"/>
                <w:sz w:val="24"/>
                <w:szCs w:val="24"/>
                <w:lang w:bidi="he-IL"/>
              </w:rPr>
            </w:pPr>
          </w:p>
          <w:p w:rsidR="006033EC" w:rsidRDefault="006033EC" w:rsidP="007B11ED">
            <w:pPr>
              <w:tabs>
                <w:tab w:val="left" w:pos="13280"/>
              </w:tabs>
              <w:jc w:val="center"/>
              <w:rPr>
                <w:rFonts w:ascii="Times New Roman" w:hAnsi="Times New Roman" w:cs="Times New Roman"/>
                <w:sz w:val="24"/>
                <w:szCs w:val="24"/>
                <w:lang w:bidi="he-IL"/>
              </w:rPr>
            </w:pPr>
          </w:p>
        </w:tc>
        <w:tc>
          <w:tcPr>
            <w:tcW w:w="1985" w:type="dxa"/>
          </w:tcPr>
          <w:p w:rsidR="006033EC" w:rsidRDefault="006033EC"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r>
              <w:rPr>
                <w:rFonts w:ascii="Times New Roman" w:hAnsi="Times New Roman" w:cs="Times New Roman"/>
                <w:sz w:val="24"/>
                <w:szCs w:val="24"/>
                <w:lang w:val="en-US" w:bidi="he-IL"/>
              </w:rPr>
              <w:t>1/11-1/11</w:t>
            </w:r>
          </w:p>
          <w:p w:rsidR="00595BE6" w:rsidRDefault="00595BE6" w:rsidP="007B11ED">
            <w:pPr>
              <w:tabs>
                <w:tab w:val="left" w:pos="13280"/>
              </w:tabs>
              <w:jc w:val="center"/>
              <w:rPr>
                <w:rFonts w:ascii="Times New Roman" w:hAnsi="Times New Roman" w:cs="Times New Roman"/>
                <w:sz w:val="24"/>
                <w:szCs w:val="24"/>
                <w:lang w:val="en-US" w:bidi="he-IL"/>
              </w:rPr>
            </w:pPr>
            <w:r>
              <w:rPr>
                <w:rFonts w:ascii="Times New Roman" w:hAnsi="Times New Roman" w:cs="Times New Roman"/>
                <w:sz w:val="24"/>
                <w:szCs w:val="24"/>
                <w:lang w:val="en-US" w:bidi="he-IL"/>
              </w:rPr>
              <w:t>1/9-1/9</w:t>
            </w: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r>
              <w:rPr>
                <w:rFonts w:ascii="Times New Roman" w:hAnsi="Times New Roman" w:cs="Times New Roman"/>
                <w:sz w:val="24"/>
                <w:szCs w:val="24"/>
                <w:lang w:val="en-US" w:bidi="he-IL"/>
              </w:rPr>
              <w:t>1/11-1/11</w:t>
            </w:r>
          </w:p>
          <w:p w:rsidR="00595BE6" w:rsidRPr="00595BE6" w:rsidRDefault="00595BE6" w:rsidP="007B11ED">
            <w:pPr>
              <w:tabs>
                <w:tab w:val="left" w:pos="13280"/>
              </w:tabs>
              <w:jc w:val="center"/>
              <w:rPr>
                <w:rFonts w:ascii="Times New Roman" w:hAnsi="Times New Roman" w:cs="Times New Roman"/>
                <w:sz w:val="24"/>
                <w:szCs w:val="24"/>
                <w:lang w:val="en-US" w:bidi="he-IL"/>
              </w:rPr>
            </w:pPr>
            <w:r>
              <w:rPr>
                <w:rFonts w:ascii="Times New Roman" w:hAnsi="Times New Roman" w:cs="Times New Roman"/>
                <w:sz w:val="24"/>
                <w:szCs w:val="24"/>
                <w:lang w:val="en-US" w:bidi="he-IL"/>
              </w:rPr>
              <w:t>1/9-1/9</w:t>
            </w:r>
          </w:p>
        </w:tc>
        <w:tc>
          <w:tcPr>
            <w:tcW w:w="1472" w:type="dxa"/>
          </w:tcPr>
          <w:p w:rsidR="006033EC" w:rsidRDefault="006033EC"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val="en-US" w:bidi="he-IL"/>
              </w:rPr>
              <w:t>58</w:t>
            </w:r>
            <w:r>
              <w:rPr>
                <w:rFonts w:ascii="Times New Roman" w:hAnsi="Times New Roman" w:cs="Times New Roman"/>
                <w:sz w:val="24"/>
                <w:szCs w:val="24"/>
                <w:lang w:bidi="he-IL"/>
              </w:rPr>
              <w:t>,</w:t>
            </w:r>
            <w:r>
              <w:rPr>
                <w:rFonts w:ascii="Times New Roman" w:hAnsi="Times New Roman" w:cs="Times New Roman"/>
                <w:sz w:val="24"/>
                <w:szCs w:val="24"/>
                <w:lang w:val="en-US" w:bidi="he-IL"/>
              </w:rPr>
              <w:t>54</w:t>
            </w:r>
          </w:p>
          <w:p w:rsid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47,99</w:t>
            </w: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58,54</w:t>
            </w:r>
          </w:p>
          <w:p w:rsidR="00595BE6" w:rsidRP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47,99</w:t>
            </w:r>
          </w:p>
          <w:p w:rsidR="00595BE6" w:rsidRP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Default="00595BE6" w:rsidP="007B11ED">
            <w:pPr>
              <w:tabs>
                <w:tab w:val="left" w:pos="13280"/>
              </w:tabs>
              <w:jc w:val="center"/>
              <w:rPr>
                <w:rFonts w:ascii="Times New Roman" w:hAnsi="Times New Roman" w:cs="Times New Roman"/>
                <w:sz w:val="24"/>
                <w:szCs w:val="24"/>
                <w:lang w:val="en-US" w:bidi="he-IL"/>
              </w:rPr>
            </w:pPr>
          </w:p>
          <w:p w:rsidR="00595BE6" w:rsidRPr="00595BE6" w:rsidRDefault="00595BE6" w:rsidP="007B11ED">
            <w:pPr>
              <w:tabs>
                <w:tab w:val="left" w:pos="13280"/>
              </w:tabs>
              <w:jc w:val="center"/>
              <w:rPr>
                <w:rFonts w:ascii="Times New Roman" w:hAnsi="Times New Roman" w:cs="Times New Roman"/>
                <w:sz w:val="24"/>
                <w:szCs w:val="24"/>
                <w:lang w:val="en-US" w:bidi="he-IL"/>
              </w:rPr>
            </w:pPr>
          </w:p>
        </w:tc>
        <w:tc>
          <w:tcPr>
            <w:tcW w:w="1788" w:type="dxa"/>
          </w:tcPr>
          <w:p w:rsidR="006033EC" w:rsidRDefault="006033EC"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tc>
        <w:tc>
          <w:tcPr>
            <w:tcW w:w="2465" w:type="dxa"/>
          </w:tcPr>
          <w:p w:rsidR="006033EC" w:rsidRDefault="006033EC"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p>
          <w:p w:rsidR="00595BE6" w:rsidRDefault="00595BE6" w:rsidP="007B11ED">
            <w:pPr>
              <w:tabs>
                <w:tab w:val="left" w:pos="13280"/>
              </w:tabs>
              <w:jc w:val="center"/>
              <w:rPr>
                <w:rFonts w:ascii="Times New Roman" w:hAnsi="Times New Roman" w:cs="Times New Roman"/>
                <w:sz w:val="24"/>
                <w:szCs w:val="24"/>
                <w:lang w:bidi="he-IL"/>
              </w:rPr>
            </w:pPr>
            <w:r>
              <w:rPr>
                <w:rFonts w:ascii="Times New Roman" w:hAnsi="Times New Roman" w:cs="Times New Roman"/>
                <w:sz w:val="24"/>
                <w:szCs w:val="24"/>
                <w:lang w:bidi="he-IL"/>
              </w:rPr>
              <w:t>-</w:t>
            </w:r>
          </w:p>
        </w:tc>
      </w:tr>
    </w:tbl>
    <w:p w:rsidR="00E05636" w:rsidRDefault="00E05636" w:rsidP="0043723C">
      <w:pPr>
        <w:tabs>
          <w:tab w:val="left" w:pos="13280"/>
        </w:tabs>
        <w:ind w:firstLine="709"/>
        <w:jc w:val="center"/>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E6601C" w:rsidRDefault="00E6601C" w:rsidP="0043723C">
      <w:pPr>
        <w:ind w:firstLine="709"/>
        <w:jc w:val="right"/>
        <w:rPr>
          <w:rFonts w:ascii="Times New Roman" w:hAnsi="Times New Roman" w:cs="Times New Roman"/>
          <w:sz w:val="24"/>
          <w:szCs w:val="24"/>
          <w:lang w:bidi="he-IL"/>
        </w:rPr>
      </w:pPr>
    </w:p>
    <w:p w:rsidR="00493AF6" w:rsidRDefault="00493AF6" w:rsidP="0043723C">
      <w:pPr>
        <w:ind w:firstLine="709"/>
        <w:jc w:val="right"/>
        <w:rPr>
          <w:rFonts w:ascii="Times New Roman" w:hAnsi="Times New Roman" w:cs="Times New Roman"/>
          <w:sz w:val="24"/>
          <w:szCs w:val="24"/>
          <w:lang w:bidi="he-IL"/>
        </w:rPr>
      </w:pPr>
    </w:p>
    <w:p w:rsidR="00493AF6" w:rsidRDefault="00493AF6" w:rsidP="0043723C">
      <w:pPr>
        <w:ind w:firstLine="709"/>
        <w:rPr>
          <w:rFonts w:ascii="Times New Roman" w:hAnsi="Times New Roman" w:cs="Times New Roman"/>
          <w:sz w:val="24"/>
          <w:szCs w:val="24"/>
          <w:lang w:bidi="he-IL"/>
        </w:rPr>
      </w:pPr>
    </w:p>
    <w:p w:rsidR="00493AF6" w:rsidRDefault="00493AF6" w:rsidP="0043723C">
      <w:pPr>
        <w:ind w:firstLine="709"/>
        <w:jc w:val="right"/>
        <w:rPr>
          <w:rFonts w:ascii="Times New Roman" w:hAnsi="Times New Roman" w:cs="Times New Roman"/>
          <w:sz w:val="24"/>
          <w:szCs w:val="24"/>
          <w:lang w:bidi="he-IL"/>
        </w:rPr>
      </w:pPr>
    </w:p>
    <w:p w:rsidR="00493AF6" w:rsidRDefault="00493AF6" w:rsidP="0043723C">
      <w:pPr>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lastRenderedPageBreak/>
        <w:t>Таблица 4</w:t>
      </w:r>
    </w:p>
    <w:p w:rsidR="00674FBC" w:rsidRDefault="00493AF6"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УСТАНОВКА ВХОДНЫХ СИГНАЛОВ</w:t>
      </w:r>
    </w:p>
    <w:tbl>
      <w:tblPr>
        <w:tblStyle w:val="a8"/>
        <w:tblW w:w="0" w:type="auto"/>
        <w:tblLook w:val="04A0" w:firstRow="1" w:lastRow="0" w:firstColumn="1" w:lastColumn="0" w:noHBand="0" w:noVBand="1"/>
      </w:tblPr>
      <w:tblGrid>
        <w:gridCol w:w="3696"/>
        <w:gridCol w:w="3696"/>
        <w:gridCol w:w="3697"/>
        <w:gridCol w:w="3697"/>
      </w:tblGrid>
      <w:tr w:rsidR="00493AF6" w:rsidTr="00493AF6">
        <w:tc>
          <w:tcPr>
            <w:tcW w:w="3696" w:type="dxa"/>
          </w:tcPr>
          <w:p w:rsidR="00493AF6" w:rsidRDefault="00493AF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Условия установки сигналов</w:t>
            </w:r>
          </w:p>
        </w:tc>
        <w:tc>
          <w:tcPr>
            <w:tcW w:w="3696" w:type="dxa"/>
          </w:tcPr>
          <w:p w:rsidR="00493AF6" w:rsidRDefault="00493AF6"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Схемы установки входных сигналов</w:t>
            </w:r>
          </w:p>
        </w:tc>
        <w:tc>
          <w:tcPr>
            <w:tcW w:w="3697" w:type="dxa"/>
          </w:tcPr>
          <w:p w:rsidR="00493AF6" w:rsidRDefault="00493AF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Вид тяги</w:t>
            </w:r>
          </w:p>
        </w:tc>
        <w:tc>
          <w:tcPr>
            <w:tcW w:w="3697" w:type="dxa"/>
          </w:tcPr>
          <w:p w:rsidR="00493AF6" w:rsidRPr="00493AF6" w:rsidRDefault="00493AF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Расстояние, </w:t>
            </w: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вх</w:t>
            </w:r>
            <w:r>
              <w:rPr>
                <w:rFonts w:ascii="Times New Roman" w:hAnsi="Times New Roman" w:cs="Times New Roman"/>
                <w:sz w:val="24"/>
                <w:szCs w:val="24"/>
                <w:lang w:bidi="he-IL"/>
              </w:rPr>
              <w:t>, м</w:t>
            </w:r>
          </w:p>
        </w:tc>
      </w:tr>
      <w:tr w:rsidR="00493AF6" w:rsidTr="00823D31">
        <w:tc>
          <w:tcPr>
            <w:tcW w:w="3696" w:type="dxa"/>
            <w:tcBorders>
              <w:bottom w:val="nil"/>
            </w:tcBorders>
          </w:tcPr>
          <w:p w:rsidR="00493AF6" w:rsidRDefault="00674FBC"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Сигналы устанавливаются с права со стороны пути по направлению движения поездов</w:t>
            </w:r>
          </w:p>
        </w:tc>
        <w:tc>
          <w:tcPr>
            <w:tcW w:w="3696" w:type="dxa"/>
            <w:tcBorders>
              <w:bottom w:val="nil"/>
            </w:tcBorders>
          </w:tcPr>
          <w:p w:rsidR="00493AF6"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191" type="#_x0000_t32" style="position:absolute;left:0;text-align:left;margin-left:124.5pt;margin-top:8.4pt;width:24pt;height:0;z-index:251835392;mso-position-horizontal-relative:text;mso-position-vertical-relative:text" o:connectortype="straight"/>
              </w:pict>
            </w:r>
            <w:r>
              <w:rPr>
                <w:rFonts w:ascii="Times New Roman" w:hAnsi="Times New Roman" w:cs="Times New Roman"/>
                <w:noProof/>
                <w:sz w:val="24"/>
                <w:szCs w:val="24"/>
              </w:rPr>
              <w:pict>
                <v:shape id="_x0000_s1190" type="#_x0000_t32" style="position:absolute;left:0;text-align:left;margin-left:104.5pt;margin-top:8.4pt;width:20pt;height:15pt;flip:y;z-index:251834368;mso-position-horizontal-relative:text;mso-position-vertical-relative:text" o:connectortype="straight"/>
              </w:pict>
            </w:r>
          </w:p>
          <w:p w:rsidR="00EB21F5"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195" type="#_x0000_t32" style="position:absolute;left:0;text-align:left;margin-left:59.5pt;margin-top:10.6pt;width:25pt;height:17pt;flip:x;z-index:251839488" o:connectortype="straight"/>
              </w:pict>
            </w:r>
            <w:r>
              <w:rPr>
                <w:rFonts w:ascii="Times New Roman" w:hAnsi="Times New Roman" w:cs="Times New Roman"/>
                <w:noProof/>
                <w:sz w:val="24"/>
                <w:szCs w:val="24"/>
              </w:rPr>
              <w:pict>
                <v:shape id="_x0000_s1189" type="#_x0000_t32" style="position:absolute;left:0;text-align:left;margin-left:13.5pt;margin-top:9.6pt;width:135pt;height:1pt;flip:y;z-index:251833344" o:connectortype="straight"/>
              </w:pict>
            </w:r>
          </w:p>
          <w:p w:rsidR="00EB21F5" w:rsidRDefault="00EB21F5" w:rsidP="0043723C">
            <w:pPr>
              <w:ind w:firstLine="709"/>
              <w:jc w:val="center"/>
              <w:rPr>
                <w:rFonts w:ascii="Times New Roman" w:hAnsi="Times New Roman" w:cs="Times New Roman"/>
                <w:sz w:val="24"/>
                <w:szCs w:val="24"/>
                <w:lang w:bidi="he-IL"/>
              </w:rPr>
            </w:pPr>
          </w:p>
          <w:p w:rsidR="00EB21F5"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196" type="#_x0000_t32" style="position:absolute;left:0;text-align:left;margin-left:59.5pt;margin-top:0;width:0;height:44pt;z-index:251840512" o:connectortype="straight"/>
              </w:pict>
            </w:r>
            <w:r>
              <w:rPr>
                <w:rFonts w:ascii="Times New Roman" w:hAnsi="Times New Roman" w:cs="Times New Roman"/>
                <w:noProof/>
                <w:sz w:val="24"/>
                <w:szCs w:val="24"/>
              </w:rPr>
              <w:pict>
                <v:shape id="_x0000_s1197" type="#_x0000_t32" style="position:absolute;left:0;text-align:left;margin-left:13.5pt;margin-top:2pt;width:0;height:42pt;z-index:251841536" o:connectortype="straight"/>
              </w:pict>
            </w: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04" type="#_x0000_t120" style="position:absolute;left:0;text-align:left;margin-left:35.8pt;margin-top:11pt;width:7.15pt;height:9pt;z-index:251847680"/>
              </w:pict>
            </w:r>
            <w:r>
              <w:rPr>
                <w:rFonts w:ascii="Times New Roman" w:hAnsi="Times New Roman" w:cs="Times New Roman"/>
                <w:noProof/>
                <w:sz w:val="24"/>
                <w:szCs w:val="24"/>
              </w:rPr>
              <w:pict>
                <v:shape id="_x0000_s1202" type="#_x0000_t120" style="position:absolute;left:0;text-align:left;margin-left:28.65pt;margin-top:11pt;width:7.15pt;height:9pt;z-index:251846656"/>
              </w:pict>
            </w:r>
            <w:r>
              <w:rPr>
                <w:rFonts w:ascii="Times New Roman" w:hAnsi="Times New Roman" w:cs="Times New Roman"/>
                <w:noProof/>
                <w:sz w:val="24"/>
                <w:szCs w:val="24"/>
              </w:rPr>
              <w:pict>
                <v:shape id="_x0000_s1201" type="#_x0000_t120" style="position:absolute;left:0;text-align:left;margin-left:21.5pt;margin-top:11pt;width:7.15pt;height:9pt;z-index:251845632"/>
              </w:pict>
            </w:r>
            <w:r>
              <w:rPr>
                <w:rFonts w:ascii="Times New Roman" w:hAnsi="Times New Roman" w:cs="Times New Roman"/>
                <w:noProof/>
                <w:sz w:val="24"/>
                <w:szCs w:val="24"/>
              </w:rPr>
              <w:pict>
                <v:shape id="_x0000_s1193" type="#_x0000_t32" style="position:absolute;left:0;text-align:left;margin-left:104.5pt;margin-top:2pt;width:26pt;height:11pt;z-index:251837440" o:connectortype="straight"/>
              </w:pict>
            </w:r>
            <w:r>
              <w:rPr>
                <w:rFonts w:ascii="Times New Roman" w:hAnsi="Times New Roman" w:cs="Times New Roman"/>
                <w:noProof/>
                <w:sz w:val="24"/>
                <w:szCs w:val="24"/>
              </w:rPr>
              <w:pict>
                <v:shape id="_x0000_s1192" type="#_x0000_t32" style="position:absolute;left:0;text-align:left;margin-left:13.5pt;margin-top:0;width:135pt;height:2pt;flip:y;z-index:251836416" o:connectortype="straight"/>
              </w:pict>
            </w:r>
          </w:p>
          <w:p w:rsidR="00EB21F5"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199" type="#_x0000_t32" style="position:absolute;left:0;text-align:left;margin-left:13.5pt;margin-top:-.8pt;width:8pt;height:0;z-index:251843584" o:connectortype="straight"/>
              </w:pict>
            </w:r>
            <w:r>
              <w:rPr>
                <w:rFonts w:ascii="Times New Roman" w:hAnsi="Times New Roman" w:cs="Times New Roman"/>
                <w:noProof/>
                <w:sz w:val="24"/>
                <w:szCs w:val="24"/>
              </w:rPr>
              <w:pict>
                <v:shape id="_x0000_s1194" type="#_x0000_t32" style="position:absolute;left:0;text-align:left;margin-left:130.5pt;margin-top:-.8pt;width:18pt;height:0;z-index:251838464" o:connectortype="straight"/>
              </w:pict>
            </w:r>
          </w:p>
          <w:p w:rsidR="00823D31" w:rsidRPr="00823D31" w:rsidRDefault="00472CF9" w:rsidP="0043723C">
            <w:pPr>
              <w:ind w:firstLine="709"/>
              <w:rPr>
                <w:rFonts w:ascii="Times New Roman" w:hAnsi="Times New Roman" w:cs="Times New Roman"/>
                <w:sz w:val="24"/>
                <w:szCs w:val="24"/>
                <w:lang w:val="en-US" w:bidi="he-IL"/>
              </w:rPr>
            </w:pPr>
            <w:r>
              <w:rPr>
                <w:rFonts w:ascii="Times New Roman" w:hAnsi="Times New Roman" w:cs="Times New Roman"/>
                <w:noProof/>
                <w:sz w:val="24"/>
                <w:szCs w:val="24"/>
              </w:rPr>
              <w:pict>
                <v:shape id="_x0000_s1198" type="#_x0000_t32" style="position:absolute;left:0;text-align:left;margin-left:13.5pt;margin-top:11.4pt;width:46pt;height:0;z-index:251842560" o:connectortype="straight">
                  <v:stroke startarrow="block" endarrow="block"/>
                </v:shape>
              </w:pict>
            </w:r>
            <w:r w:rsidR="00823D31">
              <w:rPr>
                <w:rFonts w:ascii="Times New Roman" w:hAnsi="Times New Roman" w:cs="Times New Roman"/>
                <w:sz w:val="24"/>
                <w:szCs w:val="24"/>
                <w:lang w:bidi="he-IL"/>
              </w:rPr>
              <w:t xml:space="preserve">          </w:t>
            </w:r>
            <w:r w:rsidR="00823D31">
              <w:rPr>
                <w:rFonts w:ascii="Times New Roman" w:hAnsi="Times New Roman" w:cs="Times New Roman"/>
                <w:sz w:val="24"/>
                <w:szCs w:val="24"/>
                <w:lang w:val="en-US" w:bidi="he-IL"/>
              </w:rPr>
              <w:t>L</w:t>
            </w:r>
          </w:p>
          <w:p w:rsidR="00823D31" w:rsidRDefault="00823D31" w:rsidP="0043723C">
            <w:pPr>
              <w:ind w:firstLine="709"/>
              <w:jc w:val="center"/>
              <w:rPr>
                <w:rFonts w:ascii="Times New Roman" w:hAnsi="Times New Roman" w:cs="Times New Roman"/>
                <w:sz w:val="24"/>
                <w:szCs w:val="24"/>
                <w:lang w:bidi="he-IL"/>
              </w:rPr>
            </w:pPr>
          </w:p>
          <w:p w:rsidR="00EB21F5" w:rsidRDefault="00EB21F5" w:rsidP="0043723C">
            <w:pPr>
              <w:ind w:firstLine="709"/>
              <w:jc w:val="center"/>
              <w:rPr>
                <w:rFonts w:ascii="Times New Roman" w:hAnsi="Times New Roman" w:cs="Times New Roman"/>
                <w:sz w:val="24"/>
                <w:szCs w:val="24"/>
                <w:lang w:bidi="he-IL"/>
              </w:rPr>
            </w:pPr>
          </w:p>
          <w:p w:rsidR="00823D31"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18" type="#_x0000_t32" style="position:absolute;left:0;text-align:left;margin-left:130.5pt;margin-top:7pt;width:18pt;height:0;z-index:251863040" o:connectortype="straight"/>
              </w:pict>
            </w:r>
            <w:r>
              <w:rPr>
                <w:rFonts w:ascii="Times New Roman" w:hAnsi="Times New Roman" w:cs="Times New Roman"/>
                <w:noProof/>
                <w:sz w:val="24"/>
                <w:szCs w:val="24"/>
              </w:rPr>
              <w:pict>
                <v:shape id="_x0000_s1217" type="#_x0000_t32" style="position:absolute;left:0;text-align:left;margin-left:112.5pt;margin-top:7pt;width:18pt;height:16.4pt;flip:y;z-index:251862016" o:connectortype="straight"/>
              </w:pict>
            </w:r>
          </w:p>
          <w:p w:rsidR="00823D31"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09" type="#_x0000_t32" style="position:absolute;left:0;text-align:left;margin-left:79.5pt;margin-top:9.6pt;width:25pt;height:17pt;flip:x;z-index:251853824" o:connectortype="straight"/>
              </w:pict>
            </w:r>
            <w:r>
              <w:rPr>
                <w:rFonts w:ascii="Times New Roman" w:hAnsi="Times New Roman" w:cs="Times New Roman"/>
                <w:noProof/>
                <w:sz w:val="24"/>
                <w:szCs w:val="24"/>
              </w:rPr>
              <w:pict>
                <v:shape id="_x0000_s1205" type="#_x0000_t32" style="position:absolute;left:0;text-align:left;margin-left:13.5pt;margin-top:9.6pt;width:135pt;height:1pt;flip:y;z-index:251849728" o:connectortype="straight"/>
              </w:pict>
            </w:r>
          </w:p>
          <w:p w:rsidR="00823D31" w:rsidRDefault="00472CF9" w:rsidP="0043723C">
            <w:pPr>
              <w:ind w:firstLine="709"/>
              <w:rPr>
                <w:rFonts w:ascii="Times New Roman" w:hAnsi="Times New Roman" w:cs="Times New Roman"/>
                <w:sz w:val="24"/>
                <w:szCs w:val="24"/>
                <w:lang w:bidi="he-IL"/>
              </w:rPr>
            </w:pPr>
            <w:r>
              <w:rPr>
                <w:rFonts w:ascii="Times New Roman" w:hAnsi="Times New Roman" w:cs="Times New Roman"/>
                <w:noProof/>
                <w:sz w:val="24"/>
                <w:szCs w:val="24"/>
              </w:rPr>
              <w:pict>
                <v:shape id="_x0000_s1210" type="#_x0000_t32" style="position:absolute;left:0;text-align:left;margin-left:59.5pt;margin-top:6.4pt;width:.05pt;height:51.4pt;z-index:251854848" o:connectortype="straight"/>
              </w:pict>
            </w:r>
            <w:r w:rsidR="00823D31">
              <w:rPr>
                <w:rFonts w:ascii="Times New Roman" w:hAnsi="Times New Roman" w:cs="Times New Roman"/>
                <w:sz w:val="24"/>
                <w:szCs w:val="24"/>
                <w:lang w:bidi="he-IL"/>
              </w:rPr>
              <w:t xml:space="preserve">                   </w:t>
            </w:r>
          </w:p>
          <w:p w:rsidR="00823D31"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11" type="#_x0000_t32" style="position:absolute;left:0;text-align:left;margin-left:13.5pt;margin-top:2pt;width:0;height:42pt;z-index:251855872" o:connectortype="straight"/>
              </w:pict>
            </w:r>
            <w:r>
              <w:rPr>
                <w:rFonts w:ascii="Times New Roman" w:hAnsi="Times New Roman" w:cs="Times New Roman"/>
                <w:noProof/>
                <w:sz w:val="24"/>
                <w:szCs w:val="24"/>
              </w:rPr>
              <w:pict>
                <v:shape id="_x0000_s1216" type="#_x0000_t120" style="position:absolute;left:0;text-align:left;margin-left:35.8pt;margin-top:11pt;width:7.15pt;height:9pt;z-index:251860992"/>
              </w:pict>
            </w:r>
            <w:r>
              <w:rPr>
                <w:rFonts w:ascii="Times New Roman" w:hAnsi="Times New Roman" w:cs="Times New Roman"/>
                <w:noProof/>
                <w:sz w:val="24"/>
                <w:szCs w:val="24"/>
              </w:rPr>
              <w:pict>
                <v:shape id="_x0000_s1215" type="#_x0000_t120" style="position:absolute;left:0;text-align:left;margin-left:28.65pt;margin-top:11pt;width:7.15pt;height:9pt;z-index:251859968"/>
              </w:pict>
            </w:r>
            <w:r>
              <w:rPr>
                <w:rFonts w:ascii="Times New Roman" w:hAnsi="Times New Roman" w:cs="Times New Roman"/>
                <w:noProof/>
                <w:sz w:val="24"/>
                <w:szCs w:val="24"/>
              </w:rPr>
              <w:pict>
                <v:shape id="_x0000_s1214" type="#_x0000_t120" style="position:absolute;left:0;text-align:left;margin-left:21.5pt;margin-top:11pt;width:7.15pt;height:9pt;z-index:251858944"/>
              </w:pict>
            </w:r>
            <w:r>
              <w:rPr>
                <w:rFonts w:ascii="Times New Roman" w:hAnsi="Times New Roman" w:cs="Times New Roman"/>
                <w:noProof/>
                <w:sz w:val="24"/>
                <w:szCs w:val="24"/>
              </w:rPr>
              <w:pict>
                <v:shape id="_x0000_s1207" type="#_x0000_t32" style="position:absolute;left:0;text-align:left;margin-left:104.5pt;margin-top:2pt;width:26pt;height:11pt;z-index:251851776" o:connectortype="straight"/>
              </w:pict>
            </w:r>
            <w:r>
              <w:rPr>
                <w:rFonts w:ascii="Times New Roman" w:hAnsi="Times New Roman" w:cs="Times New Roman"/>
                <w:noProof/>
                <w:sz w:val="24"/>
                <w:szCs w:val="24"/>
              </w:rPr>
              <w:pict>
                <v:shape id="_x0000_s1206" type="#_x0000_t32" style="position:absolute;left:0;text-align:left;margin-left:13.5pt;margin-top:0;width:135pt;height:2pt;flip:y;z-index:251850752" o:connectortype="straight"/>
              </w:pict>
            </w:r>
          </w:p>
          <w:p w:rsidR="00823D31" w:rsidRDefault="00472CF9"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13" type="#_x0000_t32" style="position:absolute;left:0;text-align:left;margin-left:13.5pt;margin-top:-.8pt;width:8pt;height:0;z-index:251857920" o:connectortype="straight"/>
              </w:pict>
            </w:r>
            <w:r>
              <w:rPr>
                <w:rFonts w:ascii="Times New Roman" w:hAnsi="Times New Roman" w:cs="Times New Roman"/>
                <w:noProof/>
                <w:sz w:val="24"/>
                <w:szCs w:val="24"/>
              </w:rPr>
              <w:pict>
                <v:shape id="_x0000_s1208" type="#_x0000_t32" style="position:absolute;left:0;text-align:left;margin-left:130.5pt;margin-top:-.8pt;width:18pt;height:0;z-index:251852800" o:connectortype="straight"/>
              </w:pict>
            </w:r>
          </w:p>
          <w:p w:rsidR="00823D31" w:rsidRPr="00823D31" w:rsidRDefault="00472CF9" w:rsidP="0043723C">
            <w:pPr>
              <w:ind w:firstLine="709"/>
              <w:rPr>
                <w:rFonts w:ascii="Times New Roman" w:hAnsi="Times New Roman" w:cs="Times New Roman"/>
                <w:sz w:val="24"/>
                <w:szCs w:val="24"/>
                <w:lang w:val="en-US" w:bidi="he-IL"/>
              </w:rPr>
            </w:pPr>
            <w:r>
              <w:rPr>
                <w:rFonts w:ascii="Times New Roman" w:hAnsi="Times New Roman" w:cs="Times New Roman"/>
                <w:noProof/>
                <w:sz w:val="24"/>
                <w:szCs w:val="24"/>
              </w:rPr>
              <w:pict>
                <v:shape id="_x0000_s1212" type="#_x0000_t32" style="position:absolute;left:0;text-align:left;margin-left:13.5pt;margin-top:11.4pt;width:46pt;height:0;z-index:251856896" o:connectortype="straight">
                  <v:stroke startarrow="block" endarrow="block"/>
                </v:shape>
              </w:pict>
            </w:r>
            <w:r w:rsidR="00823D31">
              <w:rPr>
                <w:rFonts w:ascii="Times New Roman" w:hAnsi="Times New Roman" w:cs="Times New Roman"/>
                <w:sz w:val="24"/>
                <w:szCs w:val="24"/>
                <w:lang w:bidi="he-IL"/>
              </w:rPr>
              <w:t xml:space="preserve">          </w:t>
            </w:r>
            <w:r w:rsidR="00823D31">
              <w:rPr>
                <w:rFonts w:ascii="Times New Roman" w:hAnsi="Times New Roman" w:cs="Times New Roman"/>
                <w:sz w:val="24"/>
                <w:szCs w:val="24"/>
                <w:lang w:val="en-US" w:bidi="he-IL"/>
              </w:rPr>
              <w:t>L</w:t>
            </w:r>
          </w:p>
          <w:p w:rsidR="00823D31" w:rsidRDefault="00823D31" w:rsidP="0043723C">
            <w:pPr>
              <w:ind w:firstLine="709"/>
              <w:rPr>
                <w:rFonts w:ascii="Times New Roman" w:hAnsi="Times New Roman" w:cs="Times New Roman"/>
                <w:sz w:val="24"/>
                <w:szCs w:val="24"/>
                <w:lang w:bidi="he-IL"/>
              </w:rPr>
            </w:pPr>
          </w:p>
        </w:tc>
        <w:tc>
          <w:tcPr>
            <w:tcW w:w="3697" w:type="dxa"/>
            <w:tcBorders>
              <w:bottom w:val="nil"/>
            </w:tcBorders>
          </w:tcPr>
          <w:p w:rsidR="00493AF6" w:rsidRDefault="00493AF6" w:rsidP="007B11ED">
            <w:pPr>
              <w:jc w:val="center"/>
              <w:rPr>
                <w:rFonts w:ascii="Times New Roman" w:hAnsi="Times New Roman" w:cs="Times New Roman"/>
                <w:sz w:val="24"/>
                <w:szCs w:val="24"/>
                <w:lang w:val="en-US" w:bidi="he-IL"/>
              </w:rPr>
            </w:pPr>
          </w:p>
          <w:p w:rsidR="00823D31" w:rsidRDefault="00823D31" w:rsidP="007B11ED">
            <w:pPr>
              <w:jc w:val="center"/>
              <w:rPr>
                <w:rFonts w:ascii="Times New Roman" w:hAnsi="Times New Roman" w:cs="Times New Roman"/>
                <w:sz w:val="24"/>
                <w:szCs w:val="24"/>
                <w:lang w:val="en-US" w:bidi="he-IL"/>
              </w:rPr>
            </w:pPr>
          </w:p>
          <w:p w:rsidR="00823D31" w:rsidRDefault="00823D31"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Электровозная тяга</w:t>
            </w: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Pr="00823D31" w:rsidRDefault="00823D31"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Тепловозная тяга</w:t>
            </w:r>
          </w:p>
        </w:tc>
        <w:tc>
          <w:tcPr>
            <w:tcW w:w="3697" w:type="dxa"/>
            <w:tcBorders>
              <w:bottom w:val="nil"/>
            </w:tcBorders>
          </w:tcPr>
          <w:p w:rsidR="00493AF6" w:rsidRDefault="00493AF6"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50</w:t>
            </w: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p>
          <w:p w:rsidR="00823D31" w:rsidRDefault="00823D31"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300</w:t>
            </w:r>
          </w:p>
        </w:tc>
      </w:tr>
    </w:tbl>
    <w:p w:rsidR="00493AF6" w:rsidRDefault="00493AF6" w:rsidP="0043723C">
      <w:pPr>
        <w:spacing w:after="0" w:line="240" w:lineRule="auto"/>
        <w:ind w:firstLine="709"/>
        <w:jc w:val="center"/>
        <w:rPr>
          <w:rFonts w:ascii="Times New Roman" w:hAnsi="Times New Roman" w:cs="Times New Roman"/>
          <w:sz w:val="24"/>
          <w:szCs w:val="24"/>
          <w:lang w:bidi="he-IL"/>
        </w:rPr>
      </w:pPr>
    </w:p>
    <w:p w:rsidR="00493AF6" w:rsidRDefault="00823D31"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Таблица 5</w:t>
      </w:r>
    </w:p>
    <w:p w:rsidR="00823D31" w:rsidRDefault="00823D31"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МЕСТО РАСПОЛОЖЕНИЯ ВЫХОДНЫХ СИГНАЛОВ С УЧЕТОМ РАЗМЕЩЕНИЯ ИЗОЛИРУЮЩИХ СТЫКОВ</w:t>
      </w:r>
    </w:p>
    <w:tbl>
      <w:tblPr>
        <w:tblStyle w:val="a8"/>
        <w:tblW w:w="14850" w:type="dxa"/>
        <w:tblLook w:val="04A0" w:firstRow="1" w:lastRow="0" w:firstColumn="1" w:lastColumn="0" w:noHBand="0" w:noVBand="1"/>
      </w:tblPr>
      <w:tblGrid>
        <w:gridCol w:w="670"/>
        <w:gridCol w:w="2116"/>
        <w:gridCol w:w="2379"/>
        <w:gridCol w:w="4582"/>
        <w:gridCol w:w="1985"/>
        <w:gridCol w:w="3118"/>
      </w:tblGrid>
      <w:tr w:rsidR="00823D31" w:rsidTr="007B11ED">
        <w:tc>
          <w:tcPr>
            <w:tcW w:w="670" w:type="dxa"/>
          </w:tcPr>
          <w:p w:rsidR="00823D31" w:rsidRDefault="00823D31" w:rsidP="007B11ED">
            <w:pPr>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 п/п</w:t>
            </w:r>
          </w:p>
        </w:tc>
        <w:tc>
          <w:tcPr>
            <w:tcW w:w="4495" w:type="dxa"/>
            <w:gridSpan w:val="2"/>
          </w:tcPr>
          <w:p w:rsidR="00823D31" w:rsidRDefault="00823D31" w:rsidP="007B11ED">
            <w:pPr>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Рассматриваемый случай</w:t>
            </w:r>
          </w:p>
        </w:tc>
        <w:tc>
          <w:tcPr>
            <w:tcW w:w="4582" w:type="dxa"/>
          </w:tcPr>
          <w:p w:rsidR="00823D31" w:rsidRDefault="00823D31" w:rsidP="007B11ED">
            <w:pPr>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Схема расположения выходного сигнала</w:t>
            </w:r>
          </w:p>
        </w:tc>
        <w:tc>
          <w:tcPr>
            <w:tcW w:w="1985" w:type="dxa"/>
          </w:tcPr>
          <w:p w:rsidR="00823D31" w:rsidRDefault="00823D31" w:rsidP="007B11ED">
            <w:pPr>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Расстояние от центра перевода до выходного светофора</w:t>
            </w:r>
          </w:p>
        </w:tc>
        <w:tc>
          <w:tcPr>
            <w:tcW w:w="3118" w:type="dxa"/>
          </w:tcPr>
          <w:p w:rsidR="00823D31" w:rsidRDefault="00823D31" w:rsidP="007B11ED">
            <w:pPr>
              <w:ind w:hanging="142"/>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Примечание </w:t>
            </w:r>
          </w:p>
        </w:tc>
      </w:tr>
      <w:tr w:rsidR="00823D31" w:rsidTr="007B11ED">
        <w:tc>
          <w:tcPr>
            <w:tcW w:w="670"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2116"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2379"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c>
          <w:tcPr>
            <w:tcW w:w="4582"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4</w:t>
            </w:r>
          </w:p>
        </w:tc>
        <w:tc>
          <w:tcPr>
            <w:tcW w:w="1985"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5</w:t>
            </w:r>
          </w:p>
        </w:tc>
        <w:tc>
          <w:tcPr>
            <w:tcW w:w="3118" w:type="dxa"/>
          </w:tcPr>
          <w:p w:rsidR="00823D31" w:rsidRDefault="00823D31"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6</w:t>
            </w:r>
          </w:p>
        </w:tc>
      </w:tr>
      <w:tr w:rsidR="009A7C83" w:rsidTr="007B11ED">
        <w:tc>
          <w:tcPr>
            <w:tcW w:w="670" w:type="dxa"/>
          </w:tcPr>
          <w:p w:rsidR="009A7C83" w:rsidRDefault="009A7C83"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2116" w:type="dxa"/>
          </w:tcPr>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Стрелка с электрической централизацией встречная</w:t>
            </w:r>
          </w:p>
        </w:tc>
        <w:tc>
          <w:tcPr>
            <w:tcW w:w="2379" w:type="dxa"/>
          </w:tcPr>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При маневровых передвижениях по запертым маршрутам</w:t>
            </w:r>
          </w:p>
        </w:tc>
        <w:tc>
          <w:tcPr>
            <w:tcW w:w="4582" w:type="dxa"/>
          </w:tcPr>
          <w:p w:rsidR="009A7C8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49" type="#_x0000_t32" style="position:absolute;left:0;text-align:left;margin-left:75.9pt;margin-top:18.5pt;width:84pt;height:0;z-index:251895808;mso-position-horizontal-relative:text;mso-position-vertical-relative:text" o:connectortype="straight">
                  <v:stroke startarrow="block" endarrow="block"/>
                </v:shape>
              </w:pict>
            </w:r>
            <w:r>
              <w:rPr>
                <w:rFonts w:ascii="Times New Roman" w:hAnsi="Times New Roman" w:cs="Times New Roman"/>
                <w:noProof/>
                <w:sz w:val="24"/>
                <w:szCs w:val="24"/>
              </w:rPr>
              <w:pict>
                <v:shape id="_x0000_s1248" type="#_x0000_t32" style="position:absolute;left:0;text-align:left;margin-left:159.9pt;margin-top:10.5pt;width:0;height:80pt;z-index:251894784;mso-position-horizontal-relative:text;mso-position-vertical-relative:text" o:connectortype="straight"/>
              </w:pict>
            </w:r>
            <w:r>
              <w:rPr>
                <w:rFonts w:ascii="Times New Roman" w:hAnsi="Times New Roman" w:cs="Times New Roman"/>
                <w:noProof/>
                <w:sz w:val="24"/>
                <w:szCs w:val="24"/>
              </w:rPr>
              <w:pict>
                <v:shape id="_x0000_s1247" type="#_x0000_t32" style="position:absolute;left:0;text-align:left;margin-left:75.9pt;margin-top:10.5pt;width:0;height:80pt;z-index:251893760;mso-position-horizontal-relative:text;mso-position-vertical-relative:text" o:connectortype="straight"/>
              </w:pict>
            </w:r>
            <w:r>
              <w:rPr>
                <w:rFonts w:ascii="Times New Roman" w:hAnsi="Times New Roman" w:cs="Times New Roman"/>
                <w:noProof/>
                <w:sz w:val="24"/>
                <w:szCs w:val="24"/>
              </w:rPr>
              <w:pict>
                <v:shape id="_x0000_s1246" type="#_x0000_t32" style="position:absolute;left:0;text-align:left;margin-left:50.9pt;margin-top:35.5pt;width:25pt;height:25pt;flip:x;z-index:251892736;mso-position-horizontal-relative:text;mso-position-vertical-relative:text" o:connectortype="straight"/>
              </w:pict>
            </w:r>
            <w:r>
              <w:rPr>
                <w:rFonts w:ascii="Times New Roman" w:hAnsi="Times New Roman" w:cs="Times New Roman"/>
                <w:noProof/>
                <w:sz w:val="24"/>
                <w:szCs w:val="24"/>
              </w:rPr>
              <w:pict>
                <v:shape id="_x0000_s1245" type="#_x0000_t32" style="position:absolute;left:0;text-align:left;margin-left:42.9pt;margin-top:60.5pt;width:150pt;height:0;z-index:251891712;mso-position-horizontal-relative:text;mso-position-vertical-relative:text" o:connectortype="straight"/>
              </w:pict>
            </w:r>
            <w:r>
              <w:rPr>
                <w:rFonts w:ascii="Times New Roman" w:hAnsi="Times New Roman" w:cs="Times New Roman"/>
                <w:noProof/>
                <w:sz w:val="24"/>
                <w:szCs w:val="24"/>
              </w:rPr>
              <w:pict>
                <v:shape id="_x0000_s1244" type="#_x0000_t32" style="position:absolute;left:0;text-align:left;margin-left:42.9pt;margin-top:35.5pt;width:150pt;height:0;z-index:251890688;mso-position-horizontal-relative:text;mso-position-vertical-relative:text" o:connectortype="straight"/>
              </w:pict>
            </w:r>
            <w:r w:rsidR="009A7C83">
              <w:rPr>
                <w:rFonts w:ascii="Times New Roman" w:hAnsi="Times New Roman" w:cs="Times New Roman"/>
                <w:sz w:val="24"/>
                <w:szCs w:val="24"/>
                <w:lang w:bidi="he-IL"/>
              </w:rPr>
              <w:t>а</w:t>
            </w:r>
          </w:p>
          <w:p w:rsidR="009A7C83" w:rsidRDefault="009A7C83" w:rsidP="007B11ED">
            <w:pPr>
              <w:tabs>
                <w:tab w:val="left" w:pos="1320"/>
                <w:tab w:val="left" w:pos="3320"/>
              </w:tabs>
              <w:rPr>
                <w:rFonts w:ascii="Times New Roman" w:hAnsi="Times New Roman" w:cs="Times New Roman"/>
                <w:sz w:val="24"/>
                <w:szCs w:val="24"/>
                <w:lang w:bidi="he-IL"/>
              </w:rPr>
            </w:pPr>
            <w:r>
              <w:rPr>
                <w:rFonts w:ascii="Times New Roman" w:hAnsi="Times New Roman" w:cs="Times New Roman"/>
                <w:sz w:val="24"/>
                <w:szCs w:val="24"/>
                <w:lang w:bidi="he-IL"/>
              </w:rPr>
              <w:t xml:space="preserve">                   ЦП</w:t>
            </w:r>
            <w:r>
              <w:rPr>
                <w:rFonts w:ascii="Times New Roman" w:hAnsi="Times New Roman" w:cs="Times New Roman"/>
                <w:sz w:val="24"/>
                <w:szCs w:val="24"/>
                <w:lang w:bidi="he-IL"/>
              </w:rPr>
              <w:tab/>
              <w:t>НРР</w:t>
            </w:r>
          </w:p>
          <w:p w:rsidR="009A7C83" w:rsidRDefault="00472CF9" w:rsidP="007B11ED">
            <w:pPr>
              <w:rPr>
                <w:rFonts w:ascii="Times New Roman" w:hAnsi="Times New Roman" w:cs="Times New Roman"/>
                <w:sz w:val="24"/>
                <w:szCs w:val="24"/>
                <w:lang w:bidi="he-IL"/>
              </w:rPr>
            </w:pPr>
            <w:r>
              <w:rPr>
                <w:rFonts w:ascii="Times New Roman" w:hAnsi="Times New Roman" w:cs="Times New Roman"/>
                <w:noProof/>
                <w:sz w:val="24"/>
                <w:szCs w:val="24"/>
              </w:rPr>
              <w:pict>
                <v:shape id="_x0000_s1251" type="#_x0000_t32" style="position:absolute;margin-left:154.9pt;margin-top:2.9pt;width:14pt;height:0;z-index:251897856" o:connectortype="straight"/>
              </w:pict>
            </w:r>
          </w:p>
          <w:p w:rsidR="009A7C83" w:rsidRDefault="00472CF9" w:rsidP="007B11ED">
            <w:pPr>
              <w:tabs>
                <w:tab w:val="left" w:pos="3500"/>
              </w:tabs>
              <w:rPr>
                <w:rFonts w:ascii="Times New Roman" w:hAnsi="Times New Roman" w:cs="Times New Roman"/>
                <w:sz w:val="24"/>
                <w:szCs w:val="24"/>
                <w:lang w:bidi="he-IL"/>
              </w:rPr>
            </w:pPr>
            <w:r>
              <w:rPr>
                <w:rFonts w:ascii="Times New Roman" w:hAnsi="Times New Roman" w:cs="Times New Roman"/>
                <w:noProof/>
                <w:sz w:val="24"/>
                <w:szCs w:val="24"/>
              </w:rPr>
              <w:pict>
                <v:shape id="_x0000_s1252" type="#_x0000_t32" style="position:absolute;margin-left:154.9pt;margin-top:-.9pt;width:14pt;height:1pt;flip:y;z-index:251898880" o:connectortype="straight"/>
              </w:pict>
            </w:r>
            <w:r w:rsidR="009A7C83">
              <w:rPr>
                <w:rFonts w:ascii="Times New Roman" w:hAnsi="Times New Roman" w:cs="Times New Roman"/>
                <w:sz w:val="24"/>
                <w:szCs w:val="24"/>
                <w:lang w:bidi="he-IL"/>
              </w:rPr>
              <w:t xml:space="preserve">                                                        ИС</w:t>
            </w:r>
          </w:p>
          <w:p w:rsidR="009A7C83" w:rsidRDefault="009A7C83" w:rsidP="007B11ED">
            <w:pPr>
              <w:rPr>
                <w:rFonts w:ascii="Times New Roman" w:hAnsi="Times New Roman" w:cs="Times New Roman"/>
                <w:sz w:val="24"/>
                <w:szCs w:val="24"/>
                <w:lang w:bidi="he-IL"/>
              </w:rPr>
            </w:pPr>
          </w:p>
          <w:p w:rsidR="009A7C83" w:rsidRPr="00B43009" w:rsidRDefault="00472CF9" w:rsidP="007B11ED">
            <w:pPr>
              <w:jc w:val="center"/>
              <w:rPr>
                <w:rFonts w:ascii="Times New Roman" w:hAnsi="Times New Roman" w:cs="Times New Roman"/>
                <w:sz w:val="24"/>
                <w:szCs w:val="24"/>
                <w:vertAlign w:val="subscript"/>
                <w:lang w:bidi="he-IL"/>
              </w:rPr>
            </w:pPr>
            <w:r>
              <w:rPr>
                <w:rFonts w:ascii="Times New Roman" w:hAnsi="Times New Roman" w:cs="Times New Roman"/>
                <w:noProof/>
                <w:sz w:val="24"/>
                <w:szCs w:val="24"/>
              </w:rPr>
              <w:pict>
                <v:shape id="_x0000_s1250" type="#_x0000_t32" style="position:absolute;left:0;text-align:left;margin-left:75.9pt;margin-top:15.5pt;width:84pt;height:0;z-index:251896832" o:connectortype="straight">
                  <v:stroke startarrow="block" endarrow="block"/>
                </v:shape>
              </w:pict>
            </w:r>
            <w:r w:rsidR="009A7C83">
              <w:rPr>
                <w:rFonts w:ascii="Times New Roman" w:hAnsi="Times New Roman" w:cs="Times New Roman"/>
                <w:sz w:val="24"/>
                <w:szCs w:val="24"/>
                <w:lang w:val="en-US" w:bidi="he-IL"/>
              </w:rPr>
              <w:t>L</w:t>
            </w:r>
            <w:r w:rsidR="009A7C83">
              <w:rPr>
                <w:rFonts w:ascii="Times New Roman" w:hAnsi="Times New Roman" w:cs="Times New Roman"/>
                <w:sz w:val="24"/>
                <w:szCs w:val="24"/>
                <w:vertAlign w:val="subscript"/>
                <w:lang w:bidi="he-IL"/>
              </w:rPr>
              <w:t>с</w:t>
            </w:r>
          </w:p>
        </w:tc>
        <w:tc>
          <w:tcPr>
            <w:tcW w:w="1985" w:type="dxa"/>
          </w:tcPr>
          <w:p w:rsidR="009A7C83" w:rsidRDefault="009A7C83" w:rsidP="007B11ED">
            <w:pPr>
              <w:jc w:val="center"/>
              <w:rPr>
                <w:rFonts w:ascii="Times New Roman" w:hAnsi="Times New Roman" w:cs="Times New Roman"/>
                <w:sz w:val="24"/>
                <w:szCs w:val="24"/>
                <w:lang w:bidi="he-IL"/>
              </w:rPr>
            </w:pPr>
          </w:p>
          <w:p w:rsidR="009A7C83" w:rsidRPr="00091AD4" w:rsidRDefault="009A7C83" w:rsidP="007B11ED">
            <w:pPr>
              <w:jc w:val="center"/>
              <w:rPr>
                <w:rFonts w:ascii="Times New Roman" w:hAnsi="Times New Roman" w:cs="Times New Roman"/>
                <w:sz w:val="24"/>
                <w:szCs w:val="24"/>
                <w:lang w:bidi="he-IL"/>
              </w:rPr>
            </w:pP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с</w:t>
            </w:r>
            <w:r>
              <w:rPr>
                <w:rFonts w:ascii="Times New Roman" w:hAnsi="Times New Roman" w:cs="Times New Roman"/>
                <w:sz w:val="24"/>
                <w:szCs w:val="24"/>
                <w:lang w:val="en-US" w:bidi="he-IL"/>
              </w:rPr>
              <w:t xml:space="preserve"> =</w:t>
            </w:r>
            <w:r>
              <w:rPr>
                <w:rFonts w:ascii="Times New Roman" w:hAnsi="Times New Roman" w:cs="Times New Roman"/>
                <w:sz w:val="24"/>
                <w:szCs w:val="24"/>
                <w:lang w:bidi="he-IL"/>
              </w:rPr>
              <w:t xml:space="preserve"> а</w:t>
            </w:r>
          </w:p>
          <w:p w:rsidR="009A7C83" w:rsidRDefault="009A7C83" w:rsidP="007B11ED">
            <w:pPr>
              <w:jc w:val="center"/>
              <w:rPr>
                <w:rFonts w:ascii="Times New Roman" w:hAnsi="Times New Roman" w:cs="Times New Roman"/>
                <w:sz w:val="24"/>
                <w:szCs w:val="24"/>
                <w:lang w:val="en-US" w:bidi="he-IL"/>
              </w:rPr>
            </w:pPr>
          </w:p>
          <w:p w:rsidR="009A7C83" w:rsidRDefault="009A7C83" w:rsidP="007B11ED">
            <w:pPr>
              <w:jc w:val="center"/>
              <w:rPr>
                <w:rFonts w:ascii="Times New Roman" w:hAnsi="Times New Roman" w:cs="Times New Roman"/>
                <w:sz w:val="24"/>
                <w:szCs w:val="24"/>
                <w:lang w:val="en-US" w:bidi="he-IL"/>
              </w:rPr>
            </w:pPr>
          </w:p>
          <w:p w:rsidR="009A7C83" w:rsidRDefault="009A7C83" w:rsidP="007B11ED">
            <w:pPr>
              <w:jc w:val="center"/>
              <w:rPr>
                <w:rFonts w:ascii="Times New Roman" w:hAnsi="Times New Roman" w:cs="Times New Roman"/>
                <w:sz w:val="24"/>
                <w:szCs w:val="24"/>
                <w:lang w:val="en-US" w:bidi="he-IL"/>
              </w:rPr>
            </w:pPr>
          </w:p>
          <w:p w:rsidR="009A7C83" w:rsidRDefault="009A7C83" w:rsidP="007B11ED">
            <w:pPr>
              <w:rPr>
                <w:rFonts w:ascii="Times New Roman" w:hAnsi="Times New Roman" w:cs="Times New Roman"/>
                <w:sz w:val="24"/>
                <w:szCs w:val="24"/>
                <w:lang w:bidi="he-IL"/>
              </w:rPr>
            </w:pPr>
          </w:p>
          <w:p w:rsidR="009A7C83" w:rsidRPr="00B43009" w:rsidRDefault="009A7C83" w:rsidP="007B11ED">
            <w:pPr>
              <w:rPr>
                <w:rFonts w:ascii="Times New Roman" w:hAnsi="Times New Roman" w:cs="Times New Roman"/>
                <w:sz w:val="24"/>
                <w:szCs w:val="24"/>
                <w:lang w:bidi="he-IL"/>
              </w:rPr>
            </w:pPr>
          </w:p>
        </w:tc>
        <w:tc>
          <w:tcPr>
            <w:tcW w:w="3118" w:type="dxa"/>
            <w:vMerge w:val="restart"/>
          </w:tcPr>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ЦП – центр перевода;</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НРР – начало рамного рельса;</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НО – начало остряка;</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ИС – изолирующий стык;</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ПС – предельный столбик;</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а </w:t>
            </w:r>
            <w:r>
              <w:rPr>
                <w:rFonts w:ascii="Times New Roman" w:hAnsi="Times New Roman" w:cs="Times New Roman"/>
                <w:sz w:val="24"/>
                <w:szCs w:val="24"/>
                <w:vertAlign w:val="subscript"/>
                <w:lang w:bidi="he-IL"/>
              </w:rPr>
              <w:t xml:space="preserve">0 </w:t>
            </w:r>
            <w:r>
              <w:rPr>
                <w:rFonts w:ascii="Times New Roman" w:hAnsi="Times New Roman" w:cs="Times New Roman"/>
                <w:sz w:val="24"/>
                <w:szCs w:val="24"/>
                <w:lang w:bidi="he-IL"/>
              </w:rPr>
              <w:t xml:space="preserve">– расстояние от центра </w:t>
            </w:r>
            <w:r>
              <w:rPr>
                <w:rFonts w:ascii="Times New Roman" w:hAnsi="Times New Roman" w:cs="Times New Roman"/>
                <w:sz w:val="24"/>
                <w:szCs w:val="24"/>
                <w:lang w:bidi="he-IL"/>
              </w:rPr>
              <w:lastRenderedPageBreak/>
              <w:t>перевода до начала остряка (при Р50 и М 1/9 а</w:t>
            </w:r>
            <w:r>
              <w:rPr>
                <w:rFonts w:ascii="Times New Roman" w:hAnsi="Times New Roman" w:cs="Times New Roman"/>
                <w:sz w:val="24"/>
                <w:szCs w:val="24"/>
                <w:vertAlign w:val="subscript"/>
                <w:lang w:bidi="he-IL"/>
              </w:rPr>
              <w:t>0</w:t>
            </w:r>
            <w:r>
              <w:rPr>
                <w:rFonts w:ascii="Times New Roman" w:hAnsi="Times New Roman" w:cs="Times New Roman"/>
                <w:sz w:val="24"/>
                <w:szCs w:val="24"/>
                <w:lang w:bidi="he-IL"/>
              </w:rPr>
              <w:t xml:space="preserve"> =11,13 м, при Р65 и М 1/11  а</w:t>
            </w:r>
            <w:r>
              <w:rPr>
                <w:rFonts w:ascii="Times New Roman" w:hAnsi="Times New Roman" w:cs="Times New Roman"/>
                <w:sz w:val="24"/>
                <w:szCs w:val="24"/>
                <w:vertAlign w:val="subscript"/>
                <w:lang w:bidi="he-IL"/>
              </w:rPr>
              <w:t>0</w:t>
            </w:r>
            <w:r>
              <w:rPr>
                <w:rFonts w:ascii="Times New Roman" w:hAnsi="Times New Roman" w:cs="Times New Roman"/>
                <w:sz w:val="24"/>
                <w:szCs w:val="24"/>
                <w:lang w:bidi="he-IL"/>
              </w:rPr>
              <w:t xml:space="preserve"> =10,15 м);</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пс</w:t>
            </w:r>
            <w:r>
              <w:rPr>
                <w:rFonts w:ascii="Times New Roman" w:hAnsi="Times New Roman" w:cs="Times New Roman"/>
                <w:sz w:val="24"/>
                <w:szCs w:val="24"/>
                <w:lang w:bidi="he-IL"/>
              </w:rPr>
              <w:t xml:space="preserve"> – расстояние от центра перевода предельного столбика;   </w:t>
            </w:r>
          </w:p>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3,5 м – длина свешивающейся части локомотива или вагона над колесной парой</w:t>
            </w:r>
          </w:p>
        </w:tc>
      </w:tr>
      <w:tr w:rsidR="009A7C83" w:rsidTr="007B11ED">
        <w:tc>
          <w:tcPr>
            <w:tcW w:w="670" w:type="dxa"/>
          </w:tcPr>
          <w:p w:rsidR="009A7C83" w:rsidRDefault="009A7C83"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2</w:t>
            </w:r>
          </w:p>
        </w:tc>
        <w:tc>
          <w:tcPr>
            <w:tcW w:w="2116" w:type="dxa"/>
          </w:tcPr>
          <w:p w:rsidR="009A7C83" w:rsidRDefault="009A7C83" w:rsidP="007B11ED">
            <w:pPr>
              <w:ind w:firstLine="39"/>
              <w:jc w:val="both"/>
              <w:rPr>
                <w:rFonts w:ascii="Times New Roman" w:hAnsi="Times New Roman" w:cs="Times New Roman"/>
                <w:sz w:val="24"/>
                <w:szCs w:val="24"/>
                <w:lang w:bidi="he-IL"/>
              </w:rPr>
            </w:pPr>
            <w:r>
              <w:rPr>
                <w:rFonts w:ascii="Times New Roman" w:hAnsi="Times New Roman" w:cs="Times New Roman"/>
                <w:sz w:val="24"/>
                <w:szCs w:val="24"/>
                <w:lang w:bidi="he-IL"/>
              </w:rPr>
              <w:t>То же</w:t>
            </w:r>
          </w:p>
        </w:tc>
        <w:tc>
          <w:tcPr>
            <w:tcW w:w="2379" w:type="dxa"/>
          </w:tcPr>
          <w:p w:rsidR="009A7C83" w:rsidRDefault="009A7C83" w:rsidP="007B11ED">
            <w:pPr>
              <w:ind w:firstLine="39"/>
              <w:jc w:val="both"/>
              <w:rPr>
                <w:rFonts w:ascii="Times New Roman" w:hAnsi="Times New Roman" w:cs="Times New Roman"/>
                <w:sz w:val="24"/>
                <w:szCs w:val="24"/>
                <w:lang w:bidi="he-IL"/>
              </w:rPr>
            </w:pPr>
            <w:r>
              <w:rPr>
                <w:rFonts w:ascii="Times New Roman" w:hAnsi="Times New Roman" w:cs="Times New Roman"/>
                <w:sz w:val="24"/>
                <w:szCs w:val="24"/>
                <w:lang w:bidi="he-IL"/>
              </w:rPr>
              <w:t>При участии стрелки в немаршрутизирован-ных маневровых передвижениях</w:t>
            </w:r>
          </w:p>
        </w:tc>
        <w:tc>
          <w:tcPr>
            <w:tcW w:w="4582" w:type="dxa"/>
          </w:tcPr>
          <w:p w:rsidR="009A7C83" w:rsidRPr="009A7C83" w:rsidRDefault="00472CF9" w:rsidP="0043723C">
            <w:pPr>
              <w:ind w:firstLine="709"/>
              <w:rPr>
                <w:rFonts w:ascii="Times New Roman" w:hAnsi="Times New Roman" w:cs="Times New Roman"/>
                <w:sz w:val="20"/>
                <w:szCs w:val="20"/>
                <w:lang w:bidi="he-IL"/>
              </w:rPr>
            </w:pPr>
            <w:r>
              <w:rPr>
                <w:rFonts w:ascii="Times New Roman" w:hAnsi="Times New Roman" w:cs="Times New Roman"/>
                <w:noProof/>
                <w:sz w:val="24"/>
                <w:szCs w:val="24"/>
              </w:rPr>
              <w:pict>
                <v:shape id="_x0000_s1260" type="#_x0000_t32" style="position:absolute;left:0;text-align:left;margin-left:115.05pt;margin-top:10.5pt;width:.05pt;height:25pt;flip:y;z-index:251907072;mso-position-horizontal-relative:text;mso-position-vertical-relative:text" o:connectortype="straight"/>
              </w:pict>
            </w:r>
            <w:r>
              <w:rPr>
                <w:rFonts w:ascii="Times New Roman" w:hAnsi="Times New Roman" w:cs="Times New Roman"/>
                <w:noProof/>
                <w:sz w:val="24"/>
                <w:szCs w:val="24"/>
              </w:rPr>
              <w:pict>
                <v:shape id="_x0000_s1257" type="#_x0000_t32" style="position:absolute;left:0;text-align:left;margin-left:159.9pt;margin-top:10.5pt;width:0;height:80pt;z-index:251904000;mso-position-horizontal-relative:text;mso-position-vertical-relative:text" o:connectortype="straight"/>
              </w:pict>
            </w:r>
            <w:r>
              <w:rPr>
                <w:rFonts w:ascii="Times New Roman" w:hAnsi="Times New Roman" w:cs="Times New Roman"/>
                <w:noProof/>
                <w:sz w:val="24"/>
                <w:szCs w:val="24"/>
              </w:rPr>
              <w:pict>
                <v:shape id="_x0000_s1256" type="#_x0000_t32" style="position:absolute;left:0;text-align:left;margin-left:75.9pt;margin-top:10.5pt;width:0;height:80pt;z-index:251902976;mso-position-horizontal-relative:text;mso-position-vertical-relative:text" o:connectortype="straight"/>
              </w:pict>
            </w:r>
            <w:r>
              <w:rPr>
                <w:rFonts w:ascii="Times New Roman" w:hAnsi="Times New Roman" w:cs="Times New Roman"/>
                <w:noProof/>
                <w:sz w:val="24"/>
                <w:szCs w:val="24"/>
              </w:rPr>
              <w:pict>
                <v:shape id="_x0000_s1255" type="#_x0000_t32" style="position:absolute;left:0;text-align:left;margin-left:50.9pt;margin-top:35.5pt;width:25pt;height:25pt;flip:x;z-index:251901952;mso-position-horizontal-relative:text;mso-position-vertical-relative:text" o:connectortype="straight"/>
              </w:pict>
            </w:r>
            <w:r>
              <w:rPr>
                <w:rFonts w:ascii="Times New Roman" w:hAnsi="Times New Roman" w:cs="Times New Roman"/>
                <w:noProof/>
                <w:sz w:val="24"/>
                <w:szCs w:val="24"/>
              </w:rPr>
              <w:pict>
                <v:shape id="_x0000_s1254" type="#_x0000_t32" style="position:absolute;left:0;text-align:left;margin-left:42.9pt;margin-top:60.5pt;width:150pt;height:0;z-index:251900928;mso-position-horizontal-relative:text;mso-position-vertical-relative:text" o:connectortype="straight"/>
              </w:pict>
            </w:r>
            <w:r>
              <w:rPr>
                <w:rFonts w:ascii="Times New Roman" w:hAnsi="Times New Roman" w:cs="Times New Roman"/>
                <w:noProof/>
                <w:sz w:val="24"/>
                <w:szCs w:val="24"/>
              </w:rPr>
              <w:pict>
                <v:shape id="_x0000_s1253" type="#_x0000_t32" style="position:absolute;left:0;text-align:left;margin-left:42.9pt;margin-top:35.5pt;width:150pt;height:0;z-index:251899904;mso-position-horizontal-relative:text;mso-position-vertical-relative:text" o:connectortype="straight"/>
              </w:pict>
            </w:r>
            <w:r w:rsidR="009A7C83">
              <w:rPr>
                <w:rFonts w:ascii="Times New Roman" w:hAnsi="Times New Roman" w:cs="Times New Roman"/>
                <w:sz w:val="24"/>
                <w:szCs w:val="24"/>
                <w:lang w:bidi="he-IL"/>
              </w:rPr>
              <w:t xml:space="preserve">                              а</w:t>
            </w:r>
            <w:r w:rsidR="009A7C83">
              <w:rPr>
                <w:rFonts w:ascii="Times New Roman" w:hAnsi="Times New Roman" w:cs="Times New Roman"/>
                <w:sz w:val="24"/>
                <w:szCs w:val="24"/>
                <w:vertAlign w:val="subscript"/>
                <w:lang w:bidi="he-IL"/>
              </w:rPr>
              <w:t>0</w:t>
            </w:r>
            <w:r w:rsidR="009A7C83">
              <w:rPr>
                <w:rFonts w:ascii="Times New Roman" w:hAnsi="Times New Roman" w:cs="Times New Roman"/>
                <w:sz w:val="24"/>
                <w:szCs w:val="24"/>
                <w:lang w:bidi="he-IL"/>
              </w:rPr>
              <w:t xml:space="preserve">          </w:t>
            </w:r>
            <w:r w:rsidR="009A7C83">
              <w:rPr>
                <w:rFonts w:ascii="Times New Roman" w:hAnsi="Times New Roman" w:cs="Times New Roman"/>
                <w:sz w:val="20"/>
                <w:szCs w:val="20"/>
                <w:lang w:bidi="he-IL"/>
              </w:rPr>
              <w:t>12 м</w:t>
            </w:r>
          </w:p>
          <w:p w:rsidR="009A7C83" w:rsidRDefault="00472CF9" w:rsidP="0043723C">
            <w:pPr>
              <w:tabs>
                <w:tab w:val="left" w:pos="1320"/>
                <w:tab w:val="left" w:pos="3320"/>
              </w:tabs>
              <w:ind w:firstLine="709"/>
              <w:rPr>
                <w:rFonts w:ascii="Times New Roman" w:hAnsi="Times New Roman" w:cs="Times New Roman"/>
                <w:sz w:val="24"/>
                <w:szCs w:val="24"/>
                <w:lang w:bidi="he-IL"/>
              </w:rPr>
            </w:pPr>
            <w:r>
              <w:rPr>
                <w:rFonts w:ascii="Times New Roman" w:hAnsi="Times New Roman" w:cs="Times New Roman"/>
                <w:noProof/>
                <w:sz w:val="24"/>
                <w:szCs w:val="24"/>
              </w:rPr>
              <w:pict>
                <v:shape id="_x0000_s1263" type="#_x0000_t120" style="position:absolute;left:0;text-align:left;margin-left:128.05pt;margin-top:6.6pt;width:8pt;height:7.55pt;flip:y;z-index:251910144"/>
              </w:pict>
            </w:r>
            <w:r>
              <w:rPr>
                <w:rFonts w:ascii="Times New Roman" w:hAnsi="Times New Roman" w:cs="Times New Roman"/>
                <w:noProof/>
                <w:sz w:val="24"/>
                <w:szCs w:val="24"/>
              </w:rPr>
              <w:pict>
                <v:shape id="_x0000_s1264" type="#_x0000_t120" style="position:absolute;left:0;text-align:left;margin-left:136.05pt;margin-top:6.6pt;width:8pt;height:7.55pt;flip:y;z-index:251911168"/>
              </w:pict>
            </w:r>
            <w:r>
              <w:rPr>
                <w:rFonts w:ascii="Times New Roman" w:hAnsi="Times New Roman" w:cs="Times New Roman"/>
                <w:noProof/>
                <w:sz w:val="24"/>
                <w:szCs w:val="24"/>
              </w:rPr>
              <w:pict>
                <v:shape id="_x0000_s1262" type="#_x0000_t120" style="position:absolute;left:0;text-align:left;margin-left:144.05pt;margin-top:6.6pt;width:8pt;height:7.55pt;flip:y;z-index:251909120"/>
              </w:pict>
            </w:r>
            <w:r>
              <w:rPr>
                <w:rFonts w:ascii="Times New Roman" w:hAnsi="Times New Roman" w:cs="Times New Roman"/>
                <w:noProof/>
                <w:sz w:val="24"/>
                <w:szCs w:val="24"/>
              </w:rPr>
              <w:pict>
                <v:shape id="_x0000_s1261" type="#_x0000_t32" style="position:absolute;left:0;text-align:left;margin-left:115.05pt;margin-top:4.7pt;width:44.85pt;height:0;z-index:251908096" o:connectortype="straight">
                  <v:stroke startarrow="block" endarrow="block"/>
                </v:shape>
              </w:pict>
            </w:r>
            <w:r>
              <w:rPr>
                <w:rFonts w:ascii="Times New Roman" w:hAnsi="Times New Roman" w:cs="Times New Roman"/>
                <w:noProof/>
                <w:sz w:val="24"/>
                <w:szCs w:val="24"/>
              </w:rPr>
              <w:pict>
                <v:shape id="_x0000_s1258" type="#_x0000_t32" style="position:absolute;left:0;text-align:left;margin-left:75.9pt;margin-top:4.7pt;width:39.15pt;height:0;z-index:251905024" o:connectortype="straight">
                  <v:stroke startarrow="block" endarrow="block"/>
                </v:shape>
              </w:pict>
            </w:r>
            <w:r w:rsidR="009A7C83">
              <w:rPr>
                <w:rFonts w:ascii="Times New Roman" w:hAnsi="Times New Roman" w:cs="Times New Roman"/>
                <w:sz w:val="24"/>
                <w:szCs w:val="24"/>
                <w:lang w:bidi="he-IL"/>
              </w:rPr>
              <w:t xml:space="preserve">                   ЦП</w:t>
            </w:r>
          </w:p>
          <w:p w:rsidR="009A7C83" w:rsidRDefault="009A7C83" w:rsidP="0043723C">
            <w:pPr>
              <w:ind w:firstLine="709"/>
              <w:rPr>
                <w:rFonts w:ascii="Times New Roman" w:hAnsi="Times New Roman" w:cs="Times New Roman"/>
                <w:sz w:val="24"/>
                <w:szCs w:val="24"/>
                <w:lang w:bidi="he-IL"/>
              </w:rPr>
            </w:pPr>
          </w:p>
          <w:p w:rsidR="009A7C83" w:rsidRDefault="009A7C83" w:rsidP="00E6601C">
            <w:pPr>
              <w:tabs>
                <w:tab w:val="left" w:pos="3500"/>
              </w:tabs>
              <w:ind w:firstLine="709"/>
              <w:rPr>
                <w:rFonts w:ascii="Times New Roman" w:hAnsi="Times New Roman" w:cs="Times New Roman"/>
                <w:sz w:val="24"/>
                <w:szCs w:val="24"/>
                <w:lang w:bidi="he-IL"/>
              </w:rPr>
            </w:pPr>
            <w:r>
              <w:rPr>
                <w:rFonts w:ascii="Times New Roman" w:hAnsi="Times New Roman" w:cs="Times New Roman"/>
                <w:sz w:val="24"/>
                <w:szCs w:val="24"/>
                <w:lang w:bidi="he-IL"/>
              </w:rPr>
              <w:t xml:space="preserve">                                                        ИС</w:t>
            </w:r>
          </w:p>
          <w:p w:rsidR="009A7C83" w:rsidRDefault="00472CF9" w:rsidP="0043723C">
            <w:pPr>
              <w:ind w:firstLine="709"/>
              <w:jc w:val="center"/>
              <w:rPr>
                <w:rFonts w:ascii="Times New Roman" w:hAnsi="Times New Roman" w:cs="Times New Roman"/>
                <w:sz w:val="24"/>
                <w:szCs w:val="24"/>
                <w:vertAlign w:val="subscript"/>
                <w:lang w:bidi="he-IL"/>
              </w:rPr>
            </w:pPr>
            <w:r>
              <w:rPr>
                <w:rFonts w:ascii="Times New Roman" w:hAnsi="Times New Roman" w:cs="Times New Roman"/>
                <w:noProof/>
                <w:sz w:val="24"/>
                <w:szCs w:val="24"/>
              </w:rPr>
              <w:pict>
                <v:shape id="_x0000_s1259" type="#_x0000_t32" style="position:absolute;left:0;text-align:left;margin-left:75.9pt;margin-top:15.5pt;width:84pt;height:0;z-index:251906048" o:connectortype="straight">
                  <v:stroke startarrow="block" endarrow="block"/>
                </v:shape>
              </w:pict>
            </w:r>
            <w:r w:rsidR="009A7C83">
              <w:rPr>
                <w:rFonts w:ascii="Times New Roman" w:hAnsi="Times New Roman" w:cs="Times New Roman"/>
                <w:sz w:val="24"/>
                <w:szCs w:val="24"/>
                <w:lang w:val="en-US" w:bidi="he-IL"/>
              </w:rPr>
              <w:t>L</w:t>
            </w:r>
            <w:r w:rsidR="009A7C83">
              <w:rPr>
                <w:rFonts w:ascii="Times New Roman" w:hAnsi="Times New Roman" w:cs="Times New Roman"/>
                <w:sz w:val="24"/>
                <w:szCs w:val="24"/>
                <w:vertAlign w:val="subscript"/>
                <w:lang w:bidi="he-IL"/>
              </w:rPr>
              <w:t>с</w:t>
            </w:r>
          </w:p>
          <w:p w:rsidR="009A7C83" w:rsidRDefault="009A7C83" w:rsidP="0043723C">
            <w:pPr>
              <w:ind w:firstLine="709"/>
              <w:rPr>
                <w:rFonts w:ascii="Times New Roman" w:hAnsi="Times New Roman" w:cs="Times New Roman"/>
                <w:sz w:val="24"/>
                <w:szCs w:val="24"/>
                <w:lang w:bidi="he-IL"/>
              </w:rPr>
            </w:pPr>
          </w:p>
        </w:tc>
        <w:tc>
          <w:tcPr>
            <w:tcW w:w="1985" w:type="dxa"/>
          </w:tcPr>
          <w:p w:rsidR="009A7C83" w:rsidRDefault="009A7C83" w:rsidP="0043723C">
            <w:pPr>
              <w:ind w:firstLine="709"/>
              <w:jc w:val="center"/>
              <w:rPr>
                <w:rFonts w:ascii="Times New Roman" w:hAnsi="Times New Roman" w:cs="Times New Roman"/>
                <w:sz w:val="24"/>
                <w:szCs w:val="24"/>
                <w:lang w:bidi="he-IL"/>
              </w:rPr>
            </w:pPr>
          </w:p>
          <w:p w:rsidR="009A7C83" w:rsidRDefault="009A7C83"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с</w:t>
            </w:r>
            <w:r>
              <w:rPr>
                <w:rFonts w:ascii="Times New Roman" w:hAnsi="Times New Roman" w:cs="Times New Roman"/>
                <w:sz w:val="24"/>
                <w:szCs w:val="24"/>
                <w:lang w:val="en-US" w:bidi="he-IL"/>
              </w:rPr>
              <w:t xml:space="preserve"> = </w:t>
            </w:r>
            <w:r>
              <w:rPr>
                <w:rFonts w:ascii="Times New Roman" w:hAnsi="Times New Roman" w:cs="Times New Roman"/>
                <w:sz w:val="24"/>
                <w:szCs w:val="24"/>
                <w:lang w:bidi="he-IL"/>
              </w:rPr>
              <w:t>а</w:t>
            </w:r>
            <w:r>
              <w:rPr>
                <w:rFonts w:ascii="Times New Roman" w:hAnsi="Times New Roman" w:cs="Times New Roman"/>
                <w:sz w:val="24"/>
                <w:szCs w:val="24"/>
                <w:vertAlign w:val="subscript"/>
                <w:lang w:bidi="he-IL"/>
              </w:rPr>
              <w:t>0</w:t>
            </w:r>
            <w:r>
              <w:rPr>
                <w:rFonts w:ascii="Times New Roman" w:hAnsi="Times New Roman" w:cs="Times New Roman"/>
                <w:sz w:val="24"/>
                <w:szCs w:val="24"/>
                <w:lang w:bidi="he-IL"/>
              </w:rPr>
              <w:t xml:space="preserve"> + 12м</w:t>
            </w:r>
          </w:p>
          <w:p w:rsidR="009A7C83" w:rsidRDefault="009A7C83" w:rsidP="0043723C">
            <w:pPr>
              <w:ind w:firstLine="709"/>
              <w:jc w:val="center"/>
              <w:rPr>
                <w:rFonts w:ascii="Times New Roman" w:hAnsi="Times New Roman" w:cs="Times New Roman"/>
                <w:sz w:val="24"/>
                <w:szCs w:val="24"/>
                <w:lang w:bidi="he-IL"/>
              </w:rPr>
            </w:pPr>
          </w:p>
          <w:p w:rsidR="009A7C83" w:rsidRPr="00091AD4" w:rsidRDefault="009A7C83" w:rsidP="0043723C">
            <w:pPr>
              <w:ind w:firstLine="709"/>
              <w:jc w:val="center"/>
              <w:rPr>
                <w:rFonts w:ascii="Times New Roman" w:hAnsi="Times New Roman" w:cs="Times New Roman"/>
                <w:sz w:val="24"/>
                <w:szCs w:val="24"/>
                <w:lang w:bidi="he-IL"/>
              </w:rPr>
            </w:pPr>
          </w:p>
        </w:tc>
        <w:tc>
          <w:tcPr>
            <w:tcW w:w="3118" w:type="dxa"/>
            <w:vMerge/>
          </w:tcPr>
          <w:p w:rsidR="009A7C83" w:rsidRDefault="009A7C83" w:rsidP="0043723C">
            <w:pPr>
              <w:ind w:firstLine="709"/>
              <w:jc w:val="center"/>
              <w:rPr>
                <w:rFonts w:ascii="Times New Roman" w:hAnsi="Times New Roman" w:cs="Times New Roman"/>
                <w:sz w:val="24"/>
                <w:szCs w:val="24"/>
                <w:lang w:bidi="he-IL"/>
              </w:rPr>
            </w:pPr>
          </w:p>
        </w:tc>
      </w:tr>
      <w:tr w:rsidR="009A7C83" w:rsidTr="007B11ED">
        <w:tc>
          <w:tcPr>
            <w:tcW w:w="670" w:type="dxa"/>
          </w:tcPr>
          <w:p w:rsidR="009A7C83" w:rsidRDefault="009A7C83" w:rsidP="0043723C">
            <w:pPr>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3</w:t>
            </w:r>
          </w:p>
        </w:tc>
        <w:tc>
          <w:tcPr>
            <w:tcW w:w="4495" w:type="dxa"/>
            <w:gridSpan w:val="2"/>
          </w:tcPr>
          <w:p w:rsidR="009A7C83" w:rsidRDefault="009A7C8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Стрелка попутная </w:t>
            </w:r>
          </w:p>
        </w:tc>
        <w:tc>
          <w:tcPr>
            <w:tcW w:w="4582" w:type="dxa"/>
          </w:tcPr>
          <w:p w:rsidR="009A7C83" w:rsidRDefault="009A7C83" w:rsidP="007B11ED">
            <w:pPr>
              <w:jc w:val="center"/>
              <w:rPr>
                <w:rFonts w:ascii="Times New Roman" w:hAnsi="Times New Roman" w:cs="Times New Roman"/>
                <w:sz w:val="24"/>
                <w:szCs w:val="24"/>
                <w:lang w:bidi="he-IL"/>
              </w:rPr>
            </w:pPr>
          </w:p>
          <w:p w:rsidR="009A7C83" w:rsidRDefault="009837AC" w:rsidP="007B11ED">
            <w:pPr>
              <w:tabs>
                <w:tab w:val="left" w:pos="740"/>
                <w:tab w:val="center" w:pos="2183"/>
              </w:tabs>
              <w:rPr>
                <w:rFonts w:ascii="Times New Roman" w:hAnsi="Times New Roman" w:cs="Times New Roman"/>
                <w:sz w:val="24"/>
                <w:szCs w:val="24"/>
                <w:lang w:bidi="he-IL"/>
              </w:rPr>
            </w:pPr>
            <w:r>
              <w:rPr>
                <w:rFonts w:ascii="Times New Roman" w:hAnsi="Times New Roman" w:cs="Times New Roman"/>
                <w:sz w:val="24"/>
                <w:szCs w:val="24"/>
                <w:lang w:bidi="he-IL"/>
              </w:rPr>
              <w:tab/>
            </w:r>
            <w:r>
              <w:rPr>
                <w:rFonts w:ascii="Times New Roman" w:hAnsi="Times New Roman" w:cs="Times New Roman"/>
                <w:sz w:val="24"/>
                <w:szCs w:val="24"/>
                <w:lang w:val="en-US" w:bidi="he-IL"/>
              </w:rPr>
              <w:t>L</w:t>
            </w:r>
            <w:r>
              <w:rPr>
                <w:rFonts w:ascii="Times New Roman" w:hAnsi="Times New Roman" w:cs="Times New Roman"/>
                <w:sz w:val="24"/>
                <w:szCs w:val="24"/>
                <w:vertAlign w:val="subscript"/>
                <w:lang w:val="en-US" w:bidi="he-IL"/>
              </w:rPr>
              <w:t>C</w:t>
            </w:r>
            <w:r>
              <w:rPr>
                <w:rFonts w:ascii="Times New Roman" w:hAnsi="Times New Roman" w:cs="Times New Roman"/>
                <w:sz w:val="24"/>
                <w:szCs w:val="24"/>
                <w:lang w:bidi="he-IL"/>
              </w:rPr>
              <w:tab/>
            </w:r>
            <w:r w:rsidR="00472CF9">
              <w:rPr>
                <w:rFonts w:ascii="Times New Roman" w:hAnsi="Times New Roman" w:cs="Times New Roman"/>
                <w:noProof/>
                <w:sz w:val="24"/>
                <w:szCs w:val="24"/>
              </w:rPr>
              <w:pict>
                <v:shape id="_x0000_s1280" type="#_x0000_t32" style="position:absolute;margin-left:14.05pt;margin-top:3.05pt;width:.05pt;height:121pt;flip:y;z-index:251926528;mso-position-horizontal-relative:text;mso-position-vertical-relative:text" o:connectortype="straight"/>
              </w:pict>
            </w:r>
            <w:r w:rsidR="00472CF9">
              <w:rPr>
                <w:rFonts w:ascii="Times New Roman" w:hAnsi="Times New Roman" w:cs="Times New Roman"/>
                <w:noProof/>
                <w:sz w:val="24"/>
                <w:szCs w:val="24"/>
              </w:rPr>
              <w:pict>
                <v:shape id="_x0000_s1279" type="#_x0000_t32" style="position:absolute;margin-left:75.9pt;margin-top:3.05pt;width:.05pt;height:41pt;flip:y;z-index:251925504;mso-position-horizontal-relative:text;mso-position-vertical-relative:text" o:connectortype="straight"/>
              </w:pict>
            </w:r>
          </w:p>
          <w:p w:rsidR="009A7C8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81" type="#_x0000_t32" style="position:absolute;left:0;text-align:left;margin-left:14.05pt;margin-top:.25pt;width:61.85pt;height:0;z-index:251927552" o:connectortype="straight">
                  <v:stroke startarrow="block" endarrow="block"/>
                </v:shape>
              </w:pict>
            </w:r>
          </w:p>
          <w:p w:rsidR="009A7C8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75" type="#_x0000_t120" style="position:absolute;left:0;text-align:left;margin-left:34.05pt;margin-top:2.35pt;width:8pt;height:7.55pt;flip:y;z-index:251921408"/>
              </w:pict>
            </w:r>
            <w:r>
              <w:rPr>
                <w:rFonts w:ascii="Times New Roman" w:hAnsi="Times New Roman" w:cs="Times New Roman"/>
                <w:noProof/>
                <w:sz w:val="24"/>
                <w:szCs w:val="24"/>
              </w:rPr>
              <w:pict>
                <v:shape id="_x0000_s1274" type="#_x0000_t120" style="position:absolute;left:0;text-align:left;margin-left:42.9pt;margin-top:2.35pt;width:8pt;height:7.55pt;flip:y;z-index:251920384"/>
              </w:pict>
            </w:r>
            <w:r>
              <w:rPr>
                <w:rFonts w:ascii="Times New Roman" w:hAnsi="Times New Roman" w:cs="Times New Roman"/>
                <w:noProof/>
                <w:sz w:val="24"/>
                <w:szCs w:val="24"/>
              </w:rPr>
              <w:pict>
                <v:shape id="_x0000_s1273" type="#_x0000_t120" style="position:absolute;left:0;text-align:left;margin-left:50.9pt;margin-top:2.35pt;width:8pt;height:7.55pt;flip:y;z-index:251919360"/>
              </w:pict>
            </w:r>
          </w:p>
          <w:p w:rsidR="009A7C8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72" type="#_x0000_t32" style="position:absolute;left:0;text-align:left;margin-left:172.05pt;margin-top:12.1pt;width:2pt;height:70.55pt;z-index:251918336" o:connectortype="straight"/>
              </w:pict>
            </w:r>
            <w:r>
              <w:rPr>
                <w:rFonts w:ascii="Times New Roman" w:hAnsi="Times New Roman" w:cs="Times New Roman"/>
                <w:noProof/>
                <w:sz w:val="24"/>
                <w:szCs w:val="24"/>
              </w:rPr>
              <w:pict>
                <v:shape id="_x0000_s1266" type="#_x0000_t32" style="position:absolute;left:0;text-align:left;margin-left:14.05pt;margin-top:2.65pt;width:61.85pt;height:22pt;flip:y;z-index:251913216" o:connectortype="straight"/>
              </w:pict>
            </w:r>
            <w:r>
              <w:rPr>
                <w:rFonts w:ascii="Times New Roman" w:hAnsi="Times New Roman" w:cs="Times New Roman"/>
                <w:noProof/>
                <w:sz w:val="24"/>
                <w:szCs w:val="24"/>
              </w:rPr>
              <w:pict>
                <v:shape id="_x0000_s1271" type="#_x0000_t120" style="position:absolute;left:0;text-align:left;margin-left:152.05pt;margin-top:12.1pt;width:8pt;height:7.55pt;flip:y;z-index:251917312"/>
              </w:pict>
            </w:r>
            <w:r>
              <w:rPr>
                <w:rFonts w:ascii="Times New Roman" w:hAnsi="Times New Roman" w:cs="Times New Roman"/>
                <w:noProof/>
                <w:sz w:val="24"/>
                <w:szCs w:val="24"/>
              </w:rPr>
              <w:pict>
                <v:shape id="_x0000_s1270" type="#_x0000_t120" style="position:absolute;left:0;text-align:left;margin-left:144.05pt;margin-top:12.1pt;width:8pt;height:7.55pt;flip:y;z-index:251916288"/>
              </w:pict>
            </w:r>
            <w:r>
              <w:rPr>
                <w:rFonts w:ascii="Times New Roman" w:hAnsi="Times New Roman" w:cs="Times New Roman"/>
                <w:noProof/>
                <w:sz w:val="24"/>
                <w:szCs w:val="24"/>
              </w:rPr>
              <w:pict>
                <v:shape id="_x0000_s1269" type="#_x0000_t120" style="position:absolute;left:0;text-align:left;margin-left:136.05pt;margin-top:12.1pt;width:8pt;height:7.55pt;flip:y;z-index:251915264"/>
              </w:pict>
            </w:r>
            <w:r>
              <w:rPr>
                <w:rFonts w:ascii="Times New Roman" w:hAnsi="Times New Roman" w:cs="Times New Roman"/>
                <w:noProof/>
                <w:sz w:val="24"/>
                <w:szCs w:val="24"/>
              </w:rPr>
              <w:pict>
                <v:shape id="_x0000_s1267" type="#_x0000_t32" style="position:absolute;left:0;text-align:left;margin-left:75.9pt;margin-top:2.65pt;width:105.15pt;height:0;z-index:251914240" o:connectortype="straight"/>
              </w:pict>
            </w:r>
          </w:p>
          <w:p w:rsidR="009A7C83" w:rsidRDefault="009837AC" w:rsidP="007B11ED">
            <w:pPr>
              <w:tabs>
                <w:tab w:val="center" w:pos="2183"/>
              </w:tabs>
              <w:rPr>
                <w:rFonts w:ascii="Times New Roman" w:hAnsi="Times New Roman" w:cs="Times New Roman"/>
                <w:sz w:val="24"/>
                <w:szCs w:val="24"/>
                <w:lang w:bidi="he-IL"/>
              </w:rPr>
            </w:pPr>
            <w:r>
              <w:rPr>
                <w:rFonts w:ascii="Times New Roman" w:hAnsi="Times New Roman" w:cs="Times New Roman"/>
                <w:sz w:val="24"/>
                <w:szCs w:val="24"/>
                <w:lang w:bidi="he-IL"/>
              </w:rPr>
              <w:t>ЦП</w:t>
            </w:r>
            <w:r>
              <w:rPr>
                <w:rFonts w:ascii="Times New Roman" w:hAnsi="Times New Roman" w:cs="Times New Roman"/>
                <w:sz w:val="24"/>
                <w:szCs w:val="24"/>
                <w:lang w:bidi="he-IL"/>
              </w:rPr>
              <w:tab/>
            </w:r>
            <w:r w:rsidR="00472CF9">
              <w:rPr>
                <w:rFonts w:ascii="Times New Roman" w:hAnsi="Times New Roman" w:cs="Times New Roman"/>
                <w:noProof/>
                <w:sz w:val="24"/>
                <w:szCs w:val="24"/>
              </w:rPr>
              <w:pict>
                <v:shape id="_x0000_s1284" type="#_x0000_t32" style="position:absolute;margin-left:75.9pt;margin-top:5.85pt;width:.05pt;height:35pt;flip:x;z-index:251930624;mso-position-horizontal-relative:text;mso-position-vertical-relative:text" o:connectortype="straight"/>
              </w:pict>
            </w:r>
            <w:r w:rsidR="00472CF9">
              <w:rPr>
                <w:rFonts w:ascii="Times New Roman" w:hAnsi="Times New Roman" w:cs="Times New Roman"/>
                <w:noProof/>
                <w:sz w:val="24"/>
                <w:szCs w:val="24"/>
              </w:rPr>
              <w:pict>
                <v:shape id="_x0000_s1282" type="#_x0000_t32" style="position:absolute;margin-left:58.9pt;margin-top:5.85pt;width:0;height:35pt;z-index:251928576;mso-position-horizontal-relative:text;mso-position-vertical-relative:text" o:connectortype="straight"/>
              </w:pict>
            </w:r>
            <w:r w:rsidR="00472CF9">
              <w:rPr>
                <w:rFonts w:ascii="Times New Roman" w:hAnsi="Times New Roman" w:cs="Times New Roman"/>
                <w:noProof/>
                <w:sz w:val="24"/>
                <w:szCs w:val="24"/>
              </w:rPr>
              <w:pict>
                <v:shape id="_x0000_s1265" type="#_x0000_t32" style="position:absolute;margin-left:1.05pt;margin-top:10.85pt;width:180pt;height:1pt;z-index:251912192;mso-position-horizontal-relative:text;mso-position-vertical-relative:text" o:connectortype="straight"/>
              </w:pict>
            </w:r>
          </w:p>
          <w:p w:rsidR="009A7C83" w:rsidRPr="009837AC" w:rsidRDefault="009837AC" w:rsidP="007B11ED">
            <w:pPr>
              <w:tabs>
                <w:tab w:val="left" w:pos="620"/>
              </w:tabs>
              <w:rPr>
                <w:rFonts w:ascii="Times New Roman" w:hAnsi="Times New Roman" w:cs="Times New Roman"/>
                <w:sz w:val="24"/>
                <w:szCs w:val="24"/>
                <w:lang w:bidi="he-IL"/>
              </w:rPr>
            </w:pPr>
            <w:r>
              <w:rPr>
                <w:rFonts w:ascii="Times New Roman" w:hAnsi="Times New Roman" w:cs="Times New Roman"/>
                <w:sz w:val="24"/>
                <w:szCs w:val="24"/>
                <w:lang w:bidi="he-IL"/>
              </w:rPr>
              <w:tab/>
            </w: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пс</w:t>
            </w:r>
            <w:r w:rsidRPr="00EF024E">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            3,5 м</w:t>
            </w:r>
          </w:p>
          <w:p w:rsidR="009A7C8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85" type="#_x0000_t32" style="position:absolute;left:0;text-align:left;margin-left:75.95pt;margin-top:5.25pt;width:31.1pt;height:0;flip:x;z-index:251931648" o:connectortype="straight">
                  <v:stroke endarrow="block"/>
                </v:shape>
              </w:pict>
            </w:r>
            <w:r>
              <w:rPr>
                <w:rFonts w:ascii="Times New Roman" w:hAnsi="Times New Roman" w:cs="Times New Roman"/>
                <w:noProof/>
                <w:sz w:val="24"/>
                <w:szCs w:val="24"/>
              </w:rPr>
              <w:pict>
                <v:shape id="_x0000_s1283" type="#_x0000_t32" style="position:absolute;left:0;text-align:left;margin-left:14.05pt;margin-top:5.25pt;width:44.85pt;height:0;z-index:251929600" o:connectortype="straight">
                  <v:stroke startarrow="block" endarrow="block"/>
                </v:shape>
              </w:pict>
            </w:r>
          </w:p>
          <w:p w:rsidR="009A7C83" w:rsidRPr="00EF024E" w:rsidRDefault="009837AC" w:rsidP="007B11ED">
            <w:pPr>
              <w:jc w:val="center"/>
              <w:rPr>
                <w:rFonts w:ascii="Times New Roman" w:hAnsi="Times New Roman" w:cs="Times New Roman"/>
                <w:sz w:val="24"/>
                <w:szCs w:val="24"/>
                <w:vertAlign w:val="superscript"/>
                <w:lang w:bidi="he-IL"/>
              </w:rPr>
            </w:pP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с</w:t>
            </w:r>
            <w:r w:rsidR="00EF024E">
              <w:rPr>
                <w:rFonts w:ascii="Times New Roman" w:hAnsi="Times New Roman" w:cs="Times New Roman"/>
                <w:sz w:val="24"/>
                <w:szCs w:val="24"/>
                <w:vertAlign w:val="superscript"/>
                <w:lang w:bidi="he-IL"/>
              </w:rPr>
              <w:t>*</w:t>
            </w:r>
          </w:p>
          <w:p w:rsidR="009837AC"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286" type="#_x0000_t32" style="position:absolute;left:0;text-align:left;margin-left:14.1pt;margin-top:3.65pt;width:157.95pt;height:0;z-index:251932672" o:connectortype="straight">
                  <v:stroke startarrow="block" endarrow="block"/>
                </v:shape>
              </w:pict>
            </w:r>
          </w:p>
          <w:p w:rsidR="009837AC" w:rsidRDefault="009837AC" w:rsidP="007B11ED">
            <w:pPr>
              <w:jc w:val="center"/>
              <w:rPr>
                <w:rFonts w:ascii="Times New Roman" w:hAnsi="Times New Roman" w:cs="Times New Roman"/>
                <w:sz w:val="24"/>
                <w:szCs w:val="24"/>
                <w:lang w:bidi="he-IL"/>
              </w:rPr>
            </w:pPr>
          </w:p>
        </w:tc>
        <w:tc>
          <w:tcPr>
            <w:tcW w:w="1985" w:type="dxa"/>
          </w:tcPr>
          <w:p w:rsidR="009837AC" w:rsidRDefault="009837AC" w:rsidP="007B11ED">
            <w:pPr>
              <w:jc w:val="center"/>
              <w:rPr>
                <w:rFonts w:ascii="Times New Roman" w:hAnsi="Times New Roman" w:cs="Times New Roman"/>
                <w:sz w:val="24"/>
                <w:szCs w:val="24"/>
                <w:lang w:bidi="he-IL"/>
              </w:rPr>
            </w:pPr>
          </w:p>
          <w:p w:rsidR="009837AC" w:rsidRDefault="009837AC" w:rsidP="007B11ED">
            <w:pPr>
              <w:jc w:val="center"/>
              <w:rPr>
                <w:rFonts w:ascii="Times New Roman" w:hAnsi="Times New Roman" w:cs="Times New Roman"/>
                <w:sz w:val="24"/>
                <w:szCs w:val="24"/>
                <w:lang w:bidi="he-IL"/>
              </w:rPr>
            </w:pPr>
          </w:p>
          <w:p w:rsidR="009837AC" w:rsidRDefault="009837AC" w:rsidP="007B11ED">
            <w:pPr>
              <w:jc w:val="center"/>
              <w:rPr>
                <w:rFonts w:ascii="Times New Roman" w:hAnsi="Times New Roman" w:cs="Times New Roman"/>
                <w:sz w:val="24"/>
                <w:szCs w:val="24"/>
                <w:lang w:bidi="he-IL"/>
              </w:rPr>
            </w:pPr>
          </w:p>
          <w:p w:rsidR="009A7C83" w:rsidRDefault="009A7C83" w:rsidP="007B11ED">
            <w:pPr>
              <w:jc w:val="center"/>
              <w:rPr>
                <w:rFonts w:ascii="Times New Roman" w:hAnsi="Times New Roman" w:cs="Times New Roman"/>
                <w:sz w:val="24"/>
                <w:szCs w:val="24"/>
                <w:lang w:bidi="he-IL"/>
              </w:rPr>
            </w:pP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с</w:t>
            </w:r>
            <w:r>
              <w:rPr>
                <w:rFonts w:ascii="Times New Roman" w:hAnsi="Times New Roman" w:cs="Times New Roman"/>
                <w:sz w:val="24"/>
                <w:szCs w:val="24"/>
                <w:lang w:val="en-US" w:bidi="he-IL"/>
              </w:rPr>
              <w:t xml:space="preserve"> – L</w:t>
            </w:r>
            <w:r>
              <w:rPr>
                <w:rFonts w:ascii="Times New Roman" w:hAnsi="Times New Roman" w:cs="Times New Roman"/>
                <w:sz w:val="24"/>
                <w:szCs w:val="24"/>
                <w:vertAlign w:val="subscript"/>
                <w:lang w:bidi="he-IL"/>
              </w:rPr>
              <w:t>пс</w:t>
            </w:r>
            <w:r>
              <w:rPr>
                <w:rFonts w:ascii="Times New Roman" w:hAnsi="Times New Roman" w:cs="Times New Roman"/>
                <w:sz w:val="24"/>
                <w:szCs w:val="24"/>
                <w:lang w:val="en-US" w:bidi="he-IL"/>
              </w:rPr>
              <w:t xml:space="preserve"> + 3,5</w:t>
            </w:r>
            <w:r>
              <w:rPr>
                <w:rFonts w:ascii="Times New Roman" w:hAnsi="Times New Roman" w:cs="Times New Roman"/>
                <w:sz w:val="24"/>
                <w:szCs w:val="24"/>
                <w:lang w:bidi="he-IL"/>
              </w:rPr>
              <w:t xml:space="preserve"> м</w:t>
            </w:r>
          </w:p>
        </w:tc>
        <w:tc>
          <w:tcPr>
            <w:tcW w:w="3118" w:type="dxa"/>
            <w:vMerge/>
          </w:tcPr>
          <w:p w:rsidR="009A7C83" w:rsidRDefault="009A7C83" w:rsidP="0043723C">
            <w:pPr>
              <w:ind w:firstLine="709"/>
              <w:jc w:val="center"/>
              <w:rPr>
                <w:rFonts w:ascii="Times New Roman" w:hAnsi="Times New Roman" w:cs="Times New Roman"/>
                <w:sz w:val="24"/>
                <w:szCs w:val="24"/>
                <w:lang w:bidi="he-IL"/>
              </w:rPr>
            </w:pPr>
          </w:p>
        </w:tc>
      </w:tr>
    </w:tbl>
    <w:p w:rsidR="00823D31" w:rsidRDefault="00823D31" w:rsidP="0043723C">
      <w:pPr>
        <w:spacing w:after="0" w:line="240" w:lineRule="auto"/>
        <w:ind w:firstLine="709"/>
        <w:jc w:val="center"/>
        <w:rPr>
          <w:rFonts w:ascii="Times New Roman" w:hAnsi="Times New Roman" w:cs="Times New Roman"/>
          <w:sz w:val="24"/>
          <w:szCs w:val="24"/>
          <w:lang w:bidi="he-IL"/>
        </w:rPr>
      </w:pPr>
    </w:p>
    <w:p w:rsidR="00493AF6" w:rsidRPr="006A635D" w:rsidRDefault="00EF024E" w:rsidP="0043723C">
      <w:pPr>
        <w:ind w:firstLine="709"/>
        <w:jc w:val="both"/>
        <w:rPr>
          <w:rFonts w:ascii="Times New Roman" w:hAnsi="Times New Roman" w:cs="Times New Roman"/>
          <w:sz w:val="24"/>
          <w:szCs w:val="24"/>
          <w:lang w:bidi="he-IL"/>
        </w:rPr>
      </w:pPr>
      <w:r>
        <w:rPr>
          <w:rFonts w:ascii="Times New Roman" w:hAnsi="Times New Roman" w:cs="Times New Roman"/>
          <w:sz w:val="24"/>
          <w:szCs w:val="24"/>
          <w:lang w:bidi="he-IL"/>
        </w:rPr>
        <w:t>* - При расположении выходного сигнала между сходящимися путями расстояние</w:t>
      </w:r>
      <w:r w:rsidRPr="00EF024E">
        <w:rPr>
          <w:rFonts w:ascii="Times New Roman" w:hAnsi="Times New Roman" w:cs="Times New Roman"/>
          <w:sz w:val="24"/>
          <w:szCs w:val="24"/>
          <w:lang w:bidi="he-IL"/>
        </w:rPr>
        <w:t xml:space="preserve"> </w:t>
      </w:r>
      <w:r>
        <w:rPr>
          <w:rFonts w:ascii="Times New Roman" w:hAnsi="Times New Roman" w:cs="Times New Roman"/>
          <w:sz w:val="24"/>
          <w:szCs w:val="24"/>
          <w:lang w:val="en-US" w:bidi="he-IL"/>
        </w:rPr>
        <w:t>L</w:t>
      </w:r>
      <w:r>
        <w:rPr>
          <w:rFonts w:ascii="Times New Roman" w:hAnsi="Times New Roman" w:cs="Times New Roman"/>
          <w:sz w:val="24"/>
          <w:szCs w:val="24"/>
          <w:vertAlign w:val="subscript"/>
          <w:lang w:bidi="he-IL"/>
        </w:rPr>
        <w:t>с</w:t>
      </w:r>
      <w:r>
        <w:rPr>
          <w:rFonts w:ascii="Times New Roman" w:hAnsi="Times New Roman" w:cs="Times New Roman"/>
          <w:sz w:val="24"/>
          <w:szCs w:val="24"/>
          <w:lang w:bidi="he-IL"/>
        </w:rPr>
        <w:t xml:space="preserve"> определяется в соответствии с габаритными условиями по таблице 4. </w:t>
      </w:r>
    </w:p>
    <w:p w:rsidR="006F47E3" w:rsidRPr="006A635D" w:rsidRDefault="006F47E3" w:rsidP="0043723C">
      <w:pPr>
        <w:ind w:firstLine="709"/>
        <w:jc w:val="both"/>
        <w:rPr>
          <w:rFonts w:ascii="Times New Roman" w:hAnsi="Times New Roman" w:cs="Times New Roman"/>
          <w:sz w:val="24"/>
          <w:szCs w:val="24"/>
          <w:lang w:bidi="he-IL"/>
        </w:rPr>
      </w:pPr>
    </w:p>
    <w:p w:rsidR="006F47E3" w:rsidRPr="006A635D" w:rsidRDefault="006F47E3" w:rsidP="0043723C">
      <w:pPr>
        <w:ind w:firstLine="709"/>
        <w:jc w:val="both"/>
        <w:rPr>
          <w:rFonts w:ascii="Times New Roman" w:hAnsi="Times New Roman" w:cs="Times New Roman"/>
          <w:sz w:val="24"/>
          <w:szCs w:val="24"/>
          <w:lang w:bidi="he-IL"/>
        </w:rPr>
      </w:pPr>
    </w:p>
    <w:p w:rsidR="006F47E3" w:rsidRPr="006A635D" w:rsidRDefault="006F47E3" w:rsidP="0043723C">
      <w:pPr>
        <w:ind w:firstLine="709"/>
        <w:jc w:val="both"/>
        <w:rPr>
          <w:rFonts w:ascii="Times New Roman" w:hAnsi="Times New Roman" w:cs="Times New Roman"/>
          <w:sz w:val="24"/>
          <w:szCs w:val="24"/>
          <w:lang w:bidi="he-IL"/>
        </w:rPr>
      </w:pPr>
    </w:p>
    <w:p w:rsidR="006F47E3" w:rsidRPr="006A635D" w:rsidRDefault="006F47E3" w:rsidP="0043723C">
      <w:pPr>
        <w:ind w:firstLine="709"/>
        <w:jc w:val="both"/>
        <w:rPr>
          <w:rFonts w:ascii="Times New Roman" w:hAnsi="Times New Roman" w:cs="Times New Roman"/>
          <w:sz w:val="24"/>
          <w:szCs w:val="24"/>
          <w:lang w:bidi="he-IL"/>
        </w:rPr>
      </w:pPr>
    </w:p>
    <w:p w:rsidR="006F47E3" w:rsidRPr="006A635D" w:rsidRDefault="006F47E3" w:rsidP="0043723C">
      <w:pPr>
        <w:ind w:firstLine="709"/>
        <w:jc w:val="both"/>
        <w:rPr>
          <w:rFonts w:ascii="Times New Roman" w:hAnsi="Times New Roman" w:cs="Times New Roman"/>
          <w:sz w:val="24"/>
          <w:szCs w:val="24"/>
          <w:lang w:bidi="he-IL"/>
        </w:rPr>
      </w:pPr>
    </w:p>
    <w:p w:rsidR="006F47E3" w:rsidRPr="006A635D" w:rsidRDefault="006F47E3" w:rsidP="0043723C">
      <w:pPr>
        <w:ind w:firstLine="709"/>
        <w:jc w:val="both"/>
        <w:rPr>
          <w:rFonts w:ascii="Times New Roman" w:hAnsi="Times New Roman" w:cs="Times New Roman"/>
          <w:sz w:val="24"/>
          <w:szCs w:val="24"/>
          <w:lang w:bidi="he-IL"/>
        </w:rPr>
      </w:pPr>
    </w:p>
    <w:p w:rsidR="006F47E3" w:rsidRPr="00077A9A" w:rsidRDefault="006F47E3" w:rsidP="0043723C">
      <w:pPr>
        <w:ind w:firstLine="709"/>
        <w:jc w:val="both"/>
        <w:rPr>
          <w:rFonts w:ascii="Times New Roman" w:hAnsi="Times New Roman" w:cs="Times New Roman"/>
          <w:sz w:val="24"/>
          <w:szCs w:val="24"/>
          <w:lang w:bidi="he-IL"/>
        </w:rPr>
      </w:pPr>
    </w:p>
    <w:p w:rsidR="006F47E3" w:rsidRDefault="006F47E3"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lastRenderedPageBreak/>
        <w:t>Таблица 6</w:t>
      </w:r>
    </w:p>
    <w:p w:rsidR="006F47E3" w:rsidRDefault="006F47E3"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РАССТОЯНИЕ ОТ ЦЕНТРА СТРЕЛОЧНОГО ПЕРЕВОДА В ЗАВИСИМОСТИ ОТ МАРКИ КРЕСТОВИНЫ ПЕРЕВОДОВ</w:t>
      </w:r>
    </w:p>
    <w:p w:rsidR="006F47E3" w:rsidRDefault="00077A9A"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933696" behindDoc="1" locked="0" layoutInCell="0" allowOverlap="1">
            <wp:simplePos x="0" y="0"/>
            <wp:positionH relativeFrom="margin">
              <wp:posOffset>1515110</wp:posOffset>
            </wp:positionH>
            <wp:positionV relativeFrom="margin">
              <wp:posOffset>374015</wp:posOffset>
            </wp:positionV>
            <wp:extent cx="5759450" cy="1054100"/>
            <wp:effectExtent l="19050" t="0" r="0" b="0"/>
            <wp:wrapThrough wrapText="bothSides">
              <wp:wrapPolygon edited="0">
                <wp:start x="-71" y="0"/>
                <wp:lineTo x="-71" y="21080"/>
                <wp:lineTo x="21576" y="21080"/>
                <wp:lineTo x="21576" y="0"/>
                <wp:lineTo x="-71" y="0"/>
              </wp:wrapPolygon>
            </wp:wrapThrough>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cstate="print"/>
                    <a:srcRect/>
                    <a:stretch>
                      <a:fillRect/>
                    </a:stretch>
                  </pic:blipFill>
                  <pic:spPr bwMode="auto">
                    <a:xfrm>
                      <a:off x="0" y="0"/>
                      <a:ext cx="5759450" cy="1054100"/>
                    </a:xfrm>
                    <a:prstGeom prst="rect">
                      <a:avLst/>
                    </a:prstGeom>
                    <a:noFill/>
                  </pic:spPr>
                </pic:pic>
              </a:graphicData>
            </a:graphic>
          </wp:anchor>
        </w:drawing>
      </w:r>
    </w:p>
    <w:p w:rsidR="006F47E3" w:rsidRDefault="006F47E3" w:rsidP="0043723C">
      <w:pPr>
        <w:spacing w:after="0" w:line="240" w:lineRule="auto"/>
        <w:ind w:firstLine="709"/>
        <w:jc w:val="center"/>
        <w:rPr>
          <w:rFonts w:ascii="Times New Roman" w:hAnsi="Times New Roman" w:cs="Times New Roman"/>
          <w:noProof/>
          <w:sz w:val="24"/>
          <w:szCs w:val="24"/>
        </w:rPr>
      </w:pPr>
    </w:p>
    <w:p w:rsidR="006F47E3" w:rsidRDefault="006F47E3" w:rsidP="0043723C">
      <w:pPr>
        <w:spacing w:after="0" w:line="240" w:lineRule="auto"/>
        <w:ind w:firstLine="709"/>
        <w:jc w:val="center"/>
        <w:rPr>
          <w:rFonts w:ascii="Times New Roman" w:hAnsi="Times New Roman" w:cs="Times New Roman"/>
          <w:noProof/>
          <w:sz w:val="24"/>
          <w:szCs w:val="24"/>
        </w:rPr>
      </w:pPr>
    </w:p>
    <w:p w:rsidR="006F47E3" w:rsidRDefault="006F47E3" w:rsidP="0043723C">
      <w:pPr>
        <w:spacing w:after="0" w:line="240" w:lineRule="auto"/>
        <w:ind w:firstLine="709"/>
        <w:jc w:val="center"/>
        <w:rPr>
          <w:rFonts w:ascii="Times New Roman" w:hAnsi="Times New Roman" w:cs="Times New Roman"/>
          <w:noProof/>
          <w:sz w:val="24"/>
          <w:szCs w:val="24"/>
        </w:rPr>
      </w:pPr>
    </w:p>
    <w:p w:rsidR="006F47E3" w:rsidRDefault="006F47E3" w:rsidP="0043723C">
      <w:pPr>
        <w:spacing w:after="0" w:line="240" w:lineRule="auto"/>
        <w:ind w:firstLine="709"/>
        <w:jc w:val="center"/>
        <w:rPr>
          <w:rFonts w:ascii="Times New Roman" w:hAnsi="Times New Roman" w:cs="Times New Roman"/>
          <w:noProof/>
          <w:sz w:val="24"/>
          <w:szCs w:val="24"/>
        </w:rPr>
      </w:pPr>
    </w:p>
    <w:p w:rsidR="006F47E3" w:rsidRDefault="006F47E3" w:rsidP="0043723C">
      <w:pPr>
        <w:spacing w:after="0" w:line="240" w:lineRule="auto"/>
        <w:ind w:firstLine="709"/>
        <w:rPr>
          <w:rFonts w:ascii="Times New Roman" w:hAnsi="Times New Roman" w:cs="Times New Roman"/>
          <w:noProof/>
          <w:sz w:val="24"/>
          <w:szCs w:val="24"/>
        </w:rPr>
      </w:pPr>
    </w:p>
    <w:tbl>
      <w:tblPr>
        <w:tblStyle w:val="a8"/>
        <w:tblW w:w="14802" w:type="dxa"/>
        <w:tblLook w:val="04A0" w:firstRow="1" w:lastRow="0" w:firstColumn="1" w:lastColumn="0" w:noHBand="0" w:noVBand="1"/>
      </w:tblPr>
      <w:tblGrid>
        <w:gridCol w:w="5348"/>
        <w:gridCol w:w="1682"/>
        <w:gridCol w:w="1554"/>
        <w:gridCol w:w="1569"/>
        <w:gridCol w:w="1583"/>
        <w:gridCol w:w="1597"/>
        <w:gridCol w:w="1469"/>
      </w:tblGrid>
      <w:tr w:rsidR="006F47E3" w:rsidTr="006F47E3">
        <w:tc>
          <w:tcPr>
            <w:tcW w:w="5348" w:type="dxa"/>
            <w:vMerge w:val="restart"/>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Расстояние от центра стрелочного перевода до …</w:t>
            </w:r>
          </w:p>
        </w:tc>
        <w:tc>
          <w:tcPr>
            <w:tcW w:w="1682" w:type="dxa"/>
            <w:vMerge w:val="restart"/>
          </w:tcPr>
          <w:p w:rsidR="006F47E3" w:rsidRP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Расстояние между осями  путей, </w:t>
            </w:r>
            <w:r>
              <w:rPr>
                <w:rFonts w:ascii="Times New Roman" w:hAnsi="Times New Roman" w:cs="Times New Roman"/>
                <w:sz w:val="24"/>
                <w:szCs w:val="24"/>
                <w:lang w:val="en-US" w:bidi="he-IL"/>
              </w:rPr>
              <w:t>s</w:t>
            </w:r>
            <w:r>
              <w:rPr>
                <w:rFonts w:ascii="Times New Roman" w:hAnsi="Times New Roman" w:cs="Times New Roman"/>
                <w:sz w:val="24"/>
                <w:szCs w:val="24"/>
                <w:lang w:bidi="he-IL"/>
              </w:rPr>
              <w:t>, м</w:t>
            </w:r>
          </w:p>
        </w:tc>
        <w:tc>
          <w:tcPr>
            <w:tcW w:w="7772" w:type="dxa"/>
            <w:gridSpan w:val="5"/>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Радиусы кривых при марке крестовины</w:t>
            </w:r>
          </w:p>
        </w:tc>
      </w:tr>
      <w:tr w:rsidR="006F47E3" w:rsidTr="006F47E3">
        <w:tc>
          <w:tcPr>
            <w:tcW w:w="5348" w:type="dxa"/>
            <w:vMerge/>
          </w:tcPr>
          <w:p w:rsidR="006F47E3" w:rsidRDefault="006F47E3" w:rsidP="007B11ED">
            <w:pPr>
              <w:jc w:val="center"/>
              <w:rPr>
                <w:rFonts w:ascii="Times New Roman" w:hAnsi="Times New Roman" w:cs="Times New Roman"/>
                <w:sz w:val="24"/>
                <w:szCs w:val="24"/>
                <w:lang w:bidi="he-IL"/>
              </w:rPr>
            </w:pPr>
          </w:p>
        </w:tc>
        <w:tc>
          <w:tcPr>
            <w:tcW w:w="1682" w:type="dxa"/>
            <w:vMerge/>
          </w:tcPr>
          <w:p w:rsidR="006F47E3" w:rsidRDefault="006F47E3" w:rsidP="007B11ED">
            <w:pPr>
              <w:jc w:val="center"/>
              <w:rPr>
                <w:rFonts w:ascii="Times New Roman" w:hAnsi="Times New Roman" w:cs="Times New Roman"/>
                <w:sz w:val="24"/>
                <w:szCs w:val="24"/>
                <w:lang w:bidi="he-IL"/>
              </w:rPr>
            </w:pPr>
          </w:p>
        </w:tc>
        <w:tc>
          <w:tcPr>
            <w:tcW w:w="4706" w:type="dxa"/>
            <w:gridSpan w:val="3"/>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1/9</w:t>
            </w:r>
          </w:p>
        </w:tc>
        <w:tc>
          <w:tcPr>
            <w:tcW w:w="3066" w:type="dxa"/>
            <w:gridSpan w:val="2"/>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1/11</w:t>
            </w:r>
          </w:p>
        </w:tc>
      </w:tr>
      <w:tr w:rsidR="006F47E3" w:rsidTr="006F47E3">
        <w:tc>
          <w:tcPr>
            <w:tcW w:w="5348" w:type="dxa"/>
            <w:vMerge/>
          </w:tcPr>
          <w:p w:rsidR="006F47E3" w:rsidRDefault="006F47E3" w:rsidP="007B11ED">
            <w:pPr>
              <w:jc w:val="center"/>
              <w:rPr>
                <w:rFonts w:ascii="Times New Roman" w:hAnsi="Times New Roman" w:cs="Times New Roman"/>
                <w:sz w:val="24"/>
                <w:szCs w:val="24"/>
                <w:lang w:bidi="he-IL"/>
              </w:rPr>
            </w:pPr>
          </w:p>
        </w:tc>
        <w:tc>
          <w:tcPr>
            <w:tcW w:w="1682" w:type="dxa"/>
            <w:vMerge/>
          </w:tcPr>
          <w:p w:rsidR="006F47E3" w:rsidRDefault="006F47E3" w:rsidP="007B11ED">
            <w:pPr>
              <w:jc w:val="center"/>
              <w:rPr>
                <w:rFonts w:ascii="Times New Roman" w:hAnsi="Times New Roman" w:cs="Times New Roman"/>
                <w:sz w:val="24"/>
                <w:szCs w:val="24"/>
                <w:lang w:bidi="he-IL"/>
              </w:rPr>
            </w:pPr>
          </w:p>
        </w:tc>
        <w:tc>
          <w:tcPr>
            <w:tcW w:w="1554" w:type="dxa"/>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200</w:t>
            </w:r>
          </w:p>
        </w:tc>
        <w:tc>
          <w:tcPr>
            <w:tcW w:w="1569" w:type="dxa"/>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300</w:t>
            </w:r>
          </w:p>
        </w:tc>
        <w:tc>
          <w:tcPr>
            <w:tcW w:w="1583" w:type="dxa"/>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400</w:t>
            </w:r>
          </w:p>
        </w:tc>
        <w:tc>
          <w:tcPr>
            <w:tcW w:w="1597" w:type="dxa"/>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300</w:t>
            </w:r>
          </w:p>
        </w:tc>
        <w:tc>
          <w:tcPr>
            <w:tcW w:w="1469" w:type="dxa"/>
          </w:tcPr>
          <w:p w:rsidR="006F47E3" w:rsidRDefault="006F47E3"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400</w:t>
            </w:r>
          </w:p>
        </w:tc>
      </w:tr>
      <w:tr w:rsidR="006F47E3" w:rsidTr="006F47E3">
        <w:tc>
          <w:tcPr>
            <w:tcW w:w="5348" w:type="dxa"/>
          </w:tcPr>
          <w:p w:rsidR="006F47E3" w:rsidRDefault="006F47E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Предельных столбиков</w:t>
            </w:r>
          </w:p>
        </w:tc>
        <w:tc>
          <w:tcPr>
            <w:tcW w:w="1682"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4,8</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5,3</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6,5</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Более 6,5</w:t>
            </w:r>
          </w:p>
        </w:tc>
        <w:tc>
          <w:tcPr>
            <w:tcW w:w="1554"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37,10</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37,10</w:t>
            </w:r>
          </w:p>
        </w:tc>
        <w:tc>
          <w:tcPr>
            <w:tcW w:w="1569"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37,10</w:t>
            </w:r>
          </w:p>
        </w:tc>
        <w:tc>
          <w:tcPr>
            <w:tcW w:w="1583"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43,36</w:t>
            </w:r>
          </w:p>
        </w:tc>
        <w:tc>
          <w:tcPr>
            <w:tcW w:w="1597"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53,06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46,81</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46,81</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46,81</w:t>
            </w:r>
          </w:p>
        </w:tc>
        <w:tc>
          <w:tcPr>
            <w:tcW w:w="1469" w:type="dxa"/>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53,06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53,06</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46,81</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46,81</w:t>
            </w:r>
          </w:p>
        </w:tc>
      </w:tr>
      <w:tr w:rsidR="006F47E3" w:rsidTr="00F752EF">
        <w:tc>
          <w:tcPr>
            <w:tcW w:w="5348" w:type="dxa"/>
            <w:tcBorders>
              <w:bottom w:val="nil"/>
            </w:tcBorders>
          </w:tcPr>
          <w:p w:rsidR="006F47E3" w:rsidRDefault="006F47E3"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Светофора до железобетонной или металлической мачте</w:t>
            </w:r>
          </w:p>
        </w:tc>
        <w:tc>
          <w:tcPr>
            <w:tcW w:w="1682"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5,3</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6,5</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7,5</w:t>
            </w:r>
            <w:r w:rsidR="00F752EF">
              <w:rPr>
                <w:rFonts w:ascii="Times New Roman" w:hAnsi="Times New Roman" w:cs="Times New Roman"/>
                <w:sz w:val="24"/>
                <w:szCs w:val="24"/>
                <w:lang w:bidi="he-IL"/>
              </w:rPr>
              <w:t xml:space="preserve"> </w:t>
            </w:r>
            <w:r>
              <w:rPr>
                <w:rFonts w:ascii="Times New Roman" w:hAnsi="Times New Roman" w:cs="Times New Roman"/>
                <w:sz w:val="24"/>
                <w:szCs w:val="24"/>
                <w:lang w:bidi="he-IL"/>
              </w:rPr>
              <w:t>и более</w:t>
            </w:r>
          </w:p>
        </w:tc>
        <w:tc>
          <w:tcPr>
            <w:tcW w:w="1554"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60</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49</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47</w:t>
            </w:r>
          </w:p>
        </w:tc>
        <w:tc>
          <w:tcPr>
            <w:tcW w:w="1569"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65</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49</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48</w:t>
            </w:r>
          </w:p>
        </w:tc>
        <w:tc>
          <w:tcPr>
            <w:tcW w:w="1583"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68</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50</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48</w:t>
            </w:r>
          </w:p>
        </w:tc>
        <w:tc>
          <w:tcPr>
            <w:tcW w:w="1597"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72</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59</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58</w:t>
            </w:r>
          </w:p>
        </w:tc>
        <w:tc>
          <w:tcPr>
            <w:tcW w:w="1469" w:type="dxa"/>
            <w:tcBorders>
              <w:bottom w:val="nil"/>
            </w:tcBorders>
          </w:tcPr>
          <w:p w:rsidR="006F47E3"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74</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59</w:t>
            </w:r>
          </w:p>
          <w:p w:rsidR="00D0263B" w:rsidRDefault="00D0263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58</w:t>
            </w:r>
          </w:p>
        </w:tc>
      </w:tr>
    </w:tbl>
    <w:p w:rsidR="00493AF6" w:rsidRDefault="00493AF6" w:rsidP="0043723C">
      <w:pPr>
        <w:spacing w:after="0" w:line="240" w:lineRule="auto"/>
        <w:ind w:firstLine="709"/>
        <w:rPr>
          <w:rFonts w:ascii="Times New Roman" w:hAnsi="Times New Roman" w:cs="Times New Roman"/>
          <w:sz w:val="24"/>
          <w:szCs w:val="24"/>
          <w:lang w:bidi="he-IL"/>
        </w:rPr>
      </w:pPr>
    </w:p>
    <w:p w:rsidR="00FD1FA6" w:rsidRDefault="00F752EF"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Таблица 7</w:t>
      </w:r>
    </w:p>
    <w:p w:rsidR="00F752EF" w:rsidRDefault="00F752EF"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ОПРЕДЕЛЕНИЕ ПОЛНОЙ И ПОЕЗНОЙ ДЛИНЫ ПУТЕЙ</w:t>
      </w:r>
    </w:p>
    <w:tbl>
      <w:tblPr>
        <w:tblStyle w:val="a8"/>
        <w:tblW w:w="14993" w:type="dxa"/>
        <w:tblLook w:val="04A0" w:firstRow="1" w:lastRow="0" w:firstColumn="1" w:lastColumn="0" w:noHBand="0" w:noVBand="1"/>
      </w:tblPr>
      <w:tblGrid>
        <w:gridCol w:w="959"/>
        <w:gridCol w:w="4820"/>
        <w:gridCol w:w="4536"/>
        <w:gridCol w:w="4678"/>
      </w:tblGrid>
      <w:tr w:rsidR="00F752EF" w:rsidTr="007B11ED">
        <w:tc>
          <w:tcPr>
            <w:tcW w:w="959" w:type="dxa"/>
            <w:vMerge w:val="restart"/>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п/п</w:t>
            </w:r>
          </w:p>
        </w:tc>
        <w:tc>
          <w:tcPr>
            <w:tcW w:w="4820" w:type="dxa"/>
            <w:vMerge w:val="restart"/>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Рассматриваемые случаи</w:t>
            </w:r>
          </w:p>
        </w:tc>
        <w:tc>
          <w:tcPr>
            <w:tcW w:w="9214" w:type="dxa"/>
            <w:gridSpan w:val="2"/>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Длина пути</w:t>
            </w:r>
          </w:p>
        </w:tc>
      </w:tr>
      <w:tr w:rsidR="00F752EF" w:rsidTr="007B11ED">
        <w:tc>
          <w:tcPr>
            <w:tcW w:w="959" w:type="dxa"/>
            <w:vMerge/>
          </w:tcPr>
          <w:p w:rsidR="00F752EF" w:rsidRDefault="00F752EF" w:rsidP="007B11ED">
            <w:pPr>
              <w:jc w:val="center"/>
              <w:rPr>
                <w:rFonts w:ascii="Times New Roman" w:hAnsi="Times New Roman" w:cs="Times New Roman"/>
                <w:sz w:val="24"/>
                <w:szCs w:val="24"/>
                <w:lang w:bidi="he-IL"/>
              </w:rPr>
            </w:pPr>
          </w:p>
        </w:tc>
        <w:tc>
          <w:tcPr>
            <w:tcW w:w="4820" w:type="dxa"/>
            <w:vMerge/>
          </w:tcPr>
          <w:p w:rsidR="00F752EF" w:rsidRDefault="00F752EF" w:rsidP="007B11ED">
            <w:pPr>
              <w:jc w:val="center"/>
              <w:rPr>
                <w:rFonts w:ascii="Times New Roman" w:hAnsi="Times New Roman" w:cs="Times New Roman"/>
                <w:sz w:val="24"/>
                <w:szCs w:val="24"/>
                <w:lang w:bidi="he-IL"/>
              </w:rPr>
            </w:pPr>
          </w:p>
        </w:tc>
        <w:tc>
          <w:tcPr>
            <w:tcW w:w="4536" w:type="dxa"/>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Полная </w:t>
            </w:r>
          </w:p>
        </w:tc>
        <w:tc>
          <w:tcPr>
            <w:tcW w:w="4678" w:type="dxa"/>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Полезная  </w:t>
            </w:r>
          </w:p>
        </w:tc>
      </w:tr>
      <w:tr w:rsidR="00F752EF" w:rsidTr="007B11ED">
        <w:tc>
          <w:tcPr>
            <w:tcW w:w="959" w:type="dxa"/>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4820" w:type="dxa"/>
          </w:tcPr>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Сквозные пути:</w:t>
            </w: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а) при отсутствии выходных сигналов</w:t>
            </w:r>
          </w:p>
          <w:p w:rsidR="00F752EF" w:rsidRDefault="00F752EF" w:rsidP="007B11ED">
            <w:pPr>
              <w:jc w:val="both"/>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б) при наличии выходных сигналов</w:t>
            </w:r>
          </w:p>
        </w:tc>
        <w:tc>
          <w:tcPr>
            <w:tcW w:w="4536" w:type="dxa"/>
          </w:tcPr>
          <w:p w:rsidR="00F752EF" w:rsidRDefault="00F752EF" w:rsidP="007B11ED">
            <w:pPr>
              <w:jc w:val="center"/>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Между началами рамных рельсов стрелочных переводов</w:t>
            </w: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То же</w:t>
            </w:r>
          </w:p>
        </w:tc>
        <w:tc>
          <w:tcPr>
            <w:tcW w:w="4678" w:type="dxa"/>
          </w:tcPr>
          <w:p w:rsidR="00F752EF" w:rsidRDefault="00F752EF" w:rsidP="007B11ED">
            <w:pPr>
              <w:jc w:val="center"/>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Между предельными столбиками</w:t>
            </w:r>
          </w:p>
          <w:p w:rsidR="00F752EF" w:rsidRDefault="00F752EF" w:rsidP="007B11ED">
            <w:pPr>
              <w:jc w:val="both"/>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Между предельным столбиком и выходным светофором</w:t>
            </w:r>
          </w:p>
        </w:tc>
      </w:tr>
      <w:tr w:rsidR="00F752EF" w:rsidTr="007B11ED">
        <w:tc>
          <w:tcPr>
            <w:tcW w:w="959" w:type="dxa"/>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4820" w:type="dxa"/>
          </w:tcPr>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Тупиковые пути:</w:t>
            </w: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а) стрелка противошерстная</w:t>
            </w:r>
          </w:p>
          <w:p w:rsidR="00F752EF" w:rsidRDefault="00F752EF" w:rsidP="007B11ED">
            <w:pPr>
              <w:jc w:val="both"/>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б) стрелка пошерстная</w:t>
            </w:r>
          </w:p>
        </w:tc>
        <w:tc>
          <w:tcPr>
            <w:tcW w:w="4536" w:type="dxa"/>
          </w:tcPr>
          <w:p w:rsidR="00F752EF" w:rsidRDefault="00F752EF" w:rsidP="007B11ED">
            <w:pPr>
              <w:jc w:val="center"/>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От упора до начала рамных рельсов переводов</w:t>
            </w: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То же</w:t>
            </w:r>
          </w:p>
        </w:tc>
        <w:tc>
          <w:tcPr>
            <w:tcW w:w="4678" w:type="dxa"/>
          </w:tcPr>
          <w:p w:rsidR="00F752EF" w:rsidRDefault="00F752EF" w:rsidP="007B11ED">
            <w:pPr>
              <w:jc w:val="center"/>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От упора до начала остряка перевода</w:t>
            </w:r>
          </w:p>
          <w:p w:rsidR="00F752EF" w:rsidRDefault="00F752EF" w:rsidP="007B11ED">
            <w:pPr>
              <w:jc w:val="both"/>
              <w:rPr>
                <w:rFonts w:ascii="Times New Roman" w:hAnsi="Times New Roman" w:cs="Times New Roman"/>
                <w:sz w:val="24"/>
                <w:szCs w:val="24"/>
                <w:lang w:bidi="he-IL"/>
              </w:rPr>
            </w:pPr>
          </w:p>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От упора до предельного столбика</w:t>
            </w:r>
          </w:p>
        </w:tc>
      </w:tr>
      <w:tr w:rsidR="00F752EF" w:rsidTr="007B11ED">
        <w:tc>
          <w:tcPr>
            <w:tcW w:w="959" w:type="dxa"/>
            <w:tcBorders>
              <w:bottom w:val="nil"/>
            </w:tcBorders>
          </w:tcPr>
          <w:p w:rsidR="00F752EF" w:rsidRDefault="00F752EF"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c>
          <w:tcPr>
            <w:tcW w:w="4820" w:type="dxa"/>
            <w:tcBorders>
              <w:bottom w:val="nil"/>
            </w:tcBorders>
          </w:tcPr>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Сквозные и тупиковые пути</w:t>
            </w:r>
          </w:p>
        </w:tc>
        <w:tc>
          <w:tcPr>
            <w:tcW w:w="4536" w:type="dxa"/>
            <w:tcBorders>
              <w:bottom w:val="nil"/>
            </w:tcBorders>
          </w:tcPr>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См.случай 1 и 2</w:t>
            </w:r>
          </w:p>
        </w:tc>
        <w:tc>
          <w:tcPr>
            <w:tcW w:w="4678" w:type="dxa"/>
            <w:tcBorders>
              <w:bottom w:val="nil"/>
            </w:tcBorders>
          </w:tcPr>
          <w:p w:rsidR="00F752EF" w:rsidRDefault="00F752EF"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Между изолирующими стыками или см.случай 1 и 2</w:t>
            </w:r>
          </w:p>
        </w:tc>
      </w:tr>
    </w:tbl>
    <w:p w:rsidR="00F752EF" w:rsidRDefault="00F752EF" w:rsidP="0043723C">
      <w:pPr>
        <w:spacing w:after="0" w:line="240" w:lineRule="auto"/>
        <w:ind w:firstLine="709"/>
        <w:rPr>
          <w:rFonts w:ascii="Times New Roman" w:hAnsi="Times New Roman" w:cs="Times New Roman"/>
          <w:sz w:val="24"/>
          <w:szCs w:val="24"/>
          <w:lang w:bidi="he-IL"/>
        </w:rPr>
      </w:pPr>
    </w:p>
    <w:p w:rsidR="00D257D5" w:rsidRDefault="00D257D5" w:rsidP="0043723C">
      <w:pPr>
        <w:ind w:firstLine="709"/>
        <w:jc w:val="center"/>
        <w:rPr>
          <w:rFonts w:ascii="Times New Roman" w:hAnsi="Times New Roman" w:cs="Times New Roman"/>
          <w:sz w:val="24"/>
          <w:szCs w:val="24"/>
          <w:lang w:bidi="he-IL"/>
        </w:rPr>
        <w:sectPr w:rsidR="00D257D5" w:rsidSect="00E6601C">
          <w:pgSz w:w="16838" w:h="11906" w:orient="landscape"/>
          <w:pgMar w:top="851" w:right="1134" w:bottom="851" w:left="1134" w:header="709" w:footer="709" w:gutter="0"/>
          <w:cols w:space="708"/>
          <w:docGrid w:linePitch="360"/>
        </w:sectPr>
      </w:pPr>
    </w:p>
    <w:p w:rsidR="00D257D5" w:rsidRDefault="00D257D5"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 xml:space="preserve">ОСНОВНЫЕ ДАННЫЕ ДЛЯ ПРОЕКТИРОВАНИЯ ПАССАЖИРСКИХ УСТРОЙСТВ НА ПРОМЕЖУТОЧНЫХ СТАНЦИЯХ </w:t>
      </w:r>
    </w:p>
    <w:p w:rsidR="00D257D5" w:rsidRDefault="00D257D5" w:rsidP="0043723C">
      <w:pPr>
        <w:spacing w:after="0" w:line="240" w:lineRule="auto"/>
        <w:ind w:firstLine="709"/>
        <w:jc w:val="center"/>
        <w:rPr>
          <w:rFonts w:ascii="Times New Roman" w:hAnsi="Times New Roman" w:cs="Times New Roman"/>
          <w:sz w:val="24"/>
          <w:szCs w:val="24"/>
          <w:lang w:bidi="he-IL"/>
        </w:rPr>
      </w:pPr>
      <w:r>
        <w:rPr>
          <w:rFonts w:ascii="Times New Roman" w:hAnsi="Times New Roman" w:cs="Times New Roman"/>
          <w:sz w:val="24"/>
          <w:szCs w:val="24"/>
          <w:lang w:bidi="he-IL"/>
        </w:rPr>
        <w:t>(Размеры типовых заданий)</w:t>
      </w:r>
    </w:p>
    <w:p w:rsidR="00D257D5" w:rsidRDefault="00D257D5" w:rsidP="0043723C">
      <w:pPr>
        <w:spacing w:after="0" w:line="240" w:lineRule="auto"/>
        <w:ind w:firstLine="709"/>
        <w:jc w:val="center"/>
        <w:rPr>
          <w:rFonts w:ascii="Times New Roman" w:hAnsi="Times New Roman" w:cs="Times New Roman"/>
          <w:sz w:val="24"/>
          <w:szCs w:val="24"/>
          <w:lang w:bidi="he-IL"/>
        </w:rPr>
      </w:pPr>
    </w:p>
    <w:p w:rsidR="00D257D5" w:rsidRDefault="00D257D5"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Таблица 8</w:t>
      </w:r>
    </w:p>
    <w:tbl>
      <w:tblPr>
        <w:tblStyle w:val="a8"/>
        <w:tblW w:w="10351" w:type="dxa"/>
        <w:tblLook w:val="04A0" w:firstRow="1" w:lastRow="0" w:firstColumn="1" w:lastColumn="0" w:noHBand="0" w:noVBand="1"/>
      </w:tblPr>
      <w:tblGrid>
        <w:gridCol w:w="959"/>
        <w:gridCol w:w="4252"/>
        <w:gridCol w:w="2570"/>
        <w:gridCol w:w="2570"/>
      </w:tblGrid>
      <w:tr w:rsidR="00D257D5" w:rsidTr="00D257D5">
        <w:tc>
          <w:tcPr>
            <w:tcW w:w="959"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п/п</w:t>
            </w:r>
          </w:p>
        </w:tc>
        <w:tc>
          <w:tcPr>
            <w:tcW w:w="4252"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Наименование </w:t>
            </w:r>
          </w:p>
        </w:tc>
        <w:tc>
          <w:tcPr>
            <w:tcW w:w="2570"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Размеры, м</w:t>
            </w:r>
          </w:p>
        </w:tc>
        <w:tc>
          <w:tcPr>
            <w:tcW w:w="2570"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Материал </w:t>
            </w:r>
          </w:p>
        </w:tc>
      </w:tr>
      <w:tr w:rsidR="00D257D5" w:rsidTr="00D257D5">
        <w:tc>
          <w:tcPr>
            <w:tcW w:w="959"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4252" w:type="dxa"/>
          </w:tcPr>
          <w:p w:rsidR="00D257D5" w:rsidRDefault="00D257D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Вокзал на 25 пассажиров</w:t>
            </w:r>
          </w:p>
        </w:tc>
        <w:tc>
          <w:tcPr>
            <w:tcW w:w="2570" w:type="dxa"/>
          </w:tcPr>
          <w:p w:rsidR="00D257D5"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6×18</w:t>
            </w:r>
          </w:p>
        </w:tc>
        <w:tc>
          <w:tcPr>
            <w:tcW w:w="2570" w:type="dxa"/>
          </w:tcPr>
          <w:p w:rsidR="00D257D5"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Кирпич </w:t>
            </w:r>
          </w:p>
        </w:tc>
      </w:tr>
      <w:tr w:rsidR="00077ACB" w:rsidTr="00D257D5">
        <w:tc>
          <w:tcPr>
            <w:tcW w:w="959" w:type="dxa"/>
          </w:tcPr>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4252" w:type="dxa"/>
          </w:tcPr>
          <w:p w:rsidR="00077ACB" w:rsidRDefault="00077ACB"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Вокзал на 50 пассажиров</w:t>
            </w:r>
          </w:p>
        </w:tc>
        <w:tc>
          <w:tcPr>
            <w:tcW w:w="2570" w:type="dxa"/>
          </w:tcPr>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12×18</w:t>
            </w:r>
          </w:p>
        </w:tc>
        <w:tc>
          <w:tcPr>
            <w:tcW w:w="2570" w:type="dxa"/>
          </w:tcPr>
          <w:p w:rsidR="00077ACB" w:rsidRDefault="00077ACB" w:rsidP="007B11ED">
            <w:pPr>
              <w:jc w:val="center"/>
            </w:pPr>
            <w:r w:rsidRPr="00A458B8">
              <w:rPr>
                <w:rFonts w:ascii="Times New Roman" w:hAnsi="Times New Roman" w:cs="Times New Roman"/>
                <w:sz w:val="24"/>
                <w:szCs w:val="24"/>
                <w:lang w:bidi="he-IL"/>
              </w:rPr>
              <w:t>Кирпич</w:t>
            </w:r>
          </w:p>
        </w:tc>
      </w:tr>
      <w:tr w:rsidR="00077ACB" w:rsidTr="00D257D5">
        <w:tc>
          <w:tcPr>
            <w:tcW w:w="959" w:type="dxa"/>
          </w:tcPr>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c>
          <w:tcPr>
            <w:tcW w:w="4252" w:type="dxa"/>
          </w:tcPr>
          <w:p w:rsidR="00077ACB" w:rsidRDefault="00077ACB"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Блок вспомогательных помещений</w:t>
            </w:r>
          </w:p>
        </w:tc>
        <w:tc>
          <w:tcPr>
            <w:tcW w:w="2570" w:type="dxa"/>
          </w:tcPr>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6,4×6,4</w:t>
            </w:r>
          </w:p>
        </w:tc>
        <w:tc>
          <w:tcPr>
            <w:tcW w:w="2570" w:type="dxa"/>
          </w:tcPr>
          <w:p w:rsidR="00077ACB" w:rsidRDefault="00077ACB" w:rsidP="007B11ED">
            <w:pPr>
              <w:jc w:val="center"/>
            </w:pPr>
            <w:r w:rsidRPr="00A458B8">
              <w:rPr>
                <w:rFonts w:ascii="Times New Roman" w:hAnsi="Times New Roman" w:cs="Times New Roman"/>
                <w:sz w:val="24"/>
                <w:szCs w:val="24"/>
                <w:lang w:bidi="he-IL"/>
              </w:rPr>
              <w:t>Кирпич</w:t>
            </w:r>
          </w:p>
        </w:tc>
      </w:tr>
      <w:tr w:rsidR="00D257D5" w:rsidTr="00D257D5">
        <w:tc>
          <w:tcPr>
            <w:tcW w:w="959" w:type="dxa"/>
          </w:tcPr>
          <w:p w:rsidR="00D257D5" w:rsidRDefault="00D257D5"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w:t>
            </w:r>
          </w:p>
        </w:tc>
        <w:tc>
          <w:tcPr>
            <w:tcW w:w="4252" w:type="dxa"/>
          </w:tcPr>
          <w:p w:rsidR="00D257D5" w:rsidRDefault="00D257D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Пассажирская платформа:</w:t>
            </w:r>
          </w:p>
          <w:p w:rsidR="00D257D5" w:rsidRDefault="00D257D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Основная</w:t>
            </w:r>
          </w:p>
          <w:p w:rsidR="00D257D5" w:rsidRDefault="00D257D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Промежуточная </w:t>
            </w:r>
          </w:p>
        </w:tc>
        <w:tc>
          <w:tcPr>
            <w:tcW w:w="2570" w:type="dxa"/>
          </w:tcPr>
          <w:p w:rsidR="00D257D5" w:rsidRDefault="00D257D5" w:rsidP="007B11ED">
            <w:pPr>
              <w:jc w:val="center"/>
              <w:rPr>
                <w:rFonts w:ascii="Times New Roman" w:hAnsi="Times New Roman" w:cs="Times New Roman"/>
                <w:sz w:val="24"/>
                <w:szCs w:val="24"/>
                <w:lang w:bidi="he-IL"/>
              </w:rPr>
            </w:pPr>
          </w:p>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6×450</w:t>
            </w:r>
          </w:p>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4×450</w:t>
            </w:r>
          </w:p>
        </w:tc>
        <w:tc>
          <w:tcPr>
            <w:tcW w:w="2570" w:type="dxa"/>
          </w:tcPr>
          <w:p w:rsidR="00D257D5" w:rsidRDefault="00D257D5" w:rsidP="007B11ED">
            <w:pPr>
              <w:jc w:val="center"/>
              <w:rPr>
                <w:rFonts w:ascii="Times New Roman" w:hAnsi="Times New Roman" w:cs="Times New Roman"/>
                <w:sz w:val="24"/>
                <w:szCs w:val="24"/>
                <w:lang w:bidi="he-IL"/>
              </w:rPr>
            </w:pPr>
          </w:p>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Асфальт </w:t>
            </w:r>
          </w:p>
          <w:p w:rsidR="00077ACB" w:rsidRDefault="00077ACB"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Асфальт </w:t>
            </w:r>
          </w:p>
        </w:tc>
      </w:tr>
    </w:tbl>
    <w:p w:rsidR="00D257D5" w:rsidRDefault="00D257D5" w:rsidP="0043723C">
      <w:pPr>
        <w:spacing w:after="0" w:line="240" w:lineRule="auto"/>
        <w:ind w:firstLine="709"/>
        <w:jc w:val="center"/>
        <w:rPr>
          <w:rFonts w:ascii="Times New Roman" w:hAnsi="Times New Roman" w:cs="Times New Roman"/>
          <w:sz w:val="24"/>
          <w:szCs w:val="24"/>
          <w:lang w:bidi="he-IL"/>
        </w:rPr>
      </w:pPr>
    </w:p>
    <w:p w:rsidR="00FD1FA6" w:rsidRDefault="00FD1FA6" w:rsidP="0043723C">
      <w:pPr>
        <w:ind w:firstLine="709"/>
        <w:jc w:val="right"/>
        <w:rPr>
          <w:rFonts w:ascii="Times New Roman" w:hAnsi="Times New Roman" w:cs="Times New Roman"/>
          <w:sz w:val="24"/>
          <w:szCs w:val="24"/>
          <w:lang w:bidi="he-IL"/>
        </w:rPr>
      </w:pPr>
    </w:p>
    <w:p w:rsidR="009F261C" w:rsidRDefault="007C69FF" w:rsidP="0043723C">
      <w:pPr>
        <w:ind w:firstLine="709"/>
        <w:jc w:val="center"/>
        <w:rPr>
          <w:rFonts w:ascii="Times New Roman" w:hAnsi="Times New Roman" w:cs="Times New Roman"/>
          <w:sz w:val="24"/>
          <w:szCs w:val="24"/>
          <w:lang w:bidi="he-IL"/>
        </w:rPr>
      </w:pPr>
      <w:r>
        <w:rPr>
          <w:rFonts w:ascii="Times New Roman" w:hAnsi="Times New Roman" w:cs="Times New Roman"/>
          <w:noProof/>
          <w:sz w:val="24"/>
          <w:szCs w:val="24"/>
        </w:rPr>
        <w:drawing>
          <wp:anchor distT="0" distB="0" distL="114300" distR="114300" simplePos="0" relativeHeight="251934720" behindDoc="1" locked="0" layoutInCell="0" allowOverlap="1">
            <wp:simplePos x="0" y="0"/>
            <wp:positionH relativeFrom="margin">
              <wp:posOffset>1186180</wp:posOffset>
            </wp:positionH>
            <wp:positionV relativeFrom="margin">
              <wp:posOffset>2721610</wp:posOffset>
            </wp:positionV>
            <wp:extent cx="3892550" cy="2082800"/>
            <wp:effectExtent l="19050" t="0" r="0" b="0"/>
            <wp:wrapThrough wrapText="bothSides">
              <wp:wrapPolygon edited="0">
                <wp:start x="-106" y="0"/>
                <wp:lineTo x="-106" y="21337"/>
                <wp:lineTo x="21565" y="21337"/>
                <wp:lineTo x="21565" y="0"/>
                <wp:lineTo x="-106" y="0"/>
              </wp:wrapPolygon>
            </wp:wrapThrough>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cstate="print"/>
                    <a:srcRect/>
                    <a:stretch>
                      <a:fillRect/>
                    </a:stretch>
                  </pic:blipFill>
                  <pic:spPr bwMode="auto">
                    <a:xfrm>
                      <a:off x="0" y="0"/>
                      <a:ext cx="3892550" cy="2082800"/>
                    </a:xfrm>
                    <a:prstGeom prst="rect">
                      <a:avLst/>
                    </a:prstGeom>
                    <a:noFill/>
                  </pic:spPr>
                </pic:pic>
              </a:graphicData>
            </a:graphic>
          </wp:anchor>
        </w:drawing>
      </w:r>
    </w:p>
    <w:p w:rsidR="009F261C" w:rsidRPr="009F261C" w:rsidRDefault="009F261C" w:rsidP="0043723C">
      <w:pPr>
        <w:ind w:firstLine="709"/>
        <w:rPr>
          <w:rFonts w:ascii="Times New Roman" w:hAnsi="Times New Roman" w:cs="Times New Roman"/>
          <w:sz w:val="24"/>
          <w:szCs w:val="24"/>
          <w:lang w:bidi="he-IL"/>
        </w:rPr>
      </w:pPr>
    </w:p>
    <w:p w:rsidR="009F261C" w:rsidRPr="009F261C" w:rsidRDefault="009F261C" w:rsidP="0043723C">
      <w:pPr>
        <w:ind w:firstLine="709"/>
        <w:rPr>
          <w:rFonts w:ascii="Times New Roman" w:hAnsi="Times New Roman" w:cs="Times New Roman"/>
          <w:sz w:val="24"/>
          <w:szCs w:val="24"/>
          <w:lang w:bidi="he-IL"/>
        </w:rPr>
      </w:pPr>
    </w:p>
    <w:p w:rsidR="009F261C" w:rsidRPr="009F261C" w:rsidRDefault="009F261C" w:rsidP="0043723C">
      <w:pPr>
        <w:ind w:firstLine="709"/>
        <w:rPr>
          <w:rFonts w:ascii="Times New Roman" w:hAnsi="Times New Roman" w:cs="Times New Roman"/>
          <w:sz w:val="24"/>
          <w:szCs w:val="24"/>
          <w:lang w:bidi="he-IL"/>
        </w:rPr>
      </w:pPr>
    </w:p>
    <w:p w:rsidR="009F261C" w:rsidRPr="009F261C" w:rsidRDefault="009F261C" w:rsidP="0043723C">
      <w:pPr>
        <w:ind w:firstLine="709"/>
        <w:rPr>
          <w:rFonts w:ascii="Times New Roman" w:hAnsi="Times New Roman" w:cs="Times New Roman"/>
          <w:sz w:val="24"/>
          <w:szCs w:val="24"/>
          <w:lang w:bidi="he-IL"/>
        </w:rPr>
      </w:pPr>
    </w:p>
    <w:p w:rsidR="009F261C" w:rsidRPr="009F261C" w:rsidRDefault="009F261C" w:rsidP="0043723C">
      <w:pPr>
        <w:ind w:firstLine="709"/>
        <w:rPr>
          <w:rFonts w:ascii="Times New Roman" w:hAnsi="Times New Roman" w:cs="Times New Roman"/>
          <w:sz w:val="24"/>
          <w:szCs w:val="24"/>
          <w:lang w:bidi="he-IL"/>
        </w:rPr>
      </w:pPr>
    </w:p>
    <w:p w:rsidR="009F261C" w:rsidRPr="009F261C" w:rsidRDefault="009F261C" w:rsidP="0043723C">
      <w:pPr>
        <w:ind w:firstLine="709"/>
        <w:rPr>
          <w:rFonts w:ascii="Times New Roman" w:hAnsi="Times New Roman" w:cs="Times New Roman"/>
          <w:sz w:val="24"/>
          <w:szCs w:val="24"/>
          <w:lang w:bidi="he-IL"/>
        </w:rPr>
      </w:pPr>
    </w:p>
    <w:p w:rsidR="009F261C" w:rsidRDefault="009F261C" w:rsidP="0043723C">
      <w:pPr>
        <w:ind w:firstLine="709"/>
        <w:rPr>
          <w:rFonts w:ascii="Times New Roman" w:hAnsi="Times New Roman" w:cs="Times New Roman"/>
          <w:sz w:val="24"/>
          <w:szCs w:val="24"/>
          <w:lang w:bidi="he-IL"/>
        </w:rPr>
      </w:pPr>
    </w:p>
    <w:p w:rsidR="009F261C" w:rsidRDefault="009F261C" w:rsidP="0043723C">
      <w:pPr>
        <w:ind w:firstLine="709"/>
        <w:rPr>
          <w:rFonts w:ascii="Times New Roman" w:hAnsi="Times New Roman" w:cs="Times New Roman"/>
          <w:sz w:val="24"/>
          <w:szCs w:val="24"/>
          <w:lang w:bidi="he-IL"/>
        </w:rPr>
      </w:pPr>
    </w:p>
    <w:p w:rsidR="00FD1FA6" w:rsidRDefault="00FD1FA6"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Pr="00077A9A" w:rsidRDefault="009F261C" w:rsidP="0043723C">
      <w:pPr>
        <w:spacing w:after="0" w:line="240" w:lineRule="auto"/>
        <w:ind w:firstLine="709"/>
        <w:jc w:val="right"/>
        <w:rPr>
          <w:rFonts w:ascii="Times New Roman" w:hAnsi="Times New Roman" w:cs="Times New Roman"/>
          <w:i/>
          <w:sz w:val="24"/>
          <w:szCs w:val="24"/>
          <w:lang w:bidi="he-IL"/>
        </w:rPr>
      </w:pPr>
      <w:r w:rsidRPr="00077A9A">
        <w:rPr>
          <w:rFonts w:ascii="Times New Roman" w:hAnsi="Times New Roman" w:cs="Times New Roman"/>
          <w:i/>
          <w:sz w:val="24"/>
          <w:szCs w:val="24"/>
          <w:lang w:bidi="he-IL"/>
        </w:rPr>
        <w:lastRenderedPageBreak/>
        <w:t>Приложение 7</w:t>
      </w:r>
    </w:p>
    <w:p w:rsidR="009F261C" w:rsidRDefault="009F261C" w:rsidP="0043723C">
      <w:pPr>
        <w:spacing w:after="0" w:line="240" w:lineRule="auto"/>
        <w:ind w:firstLine="709"/>
        <w:jc w:val="right"/>
        <w:rPr>
          <w:rFonts w:ascii="Times New Roman" w:hAnsi="Times New Roman" w:cs="Times New Roman"/>
          <w:sz w:val="24"/>
          <w:szCs w:val="24"/>
          <w:lang w:bidi="he-IL"/>
        </w:rPr>
      </w:pPr>
      <w:r>
        <w:rPr>
          <w:rFonts w:ascii="Times New Roman" w:hAnsi="Times New Roman" w:cs="Times New Roman"/>
          <w:sz w:val="24"/>
          <w:szCs w:val="24"/>
          <w:lang w:bidi="he-IL"/>
        </w:rPr>
        <w:t>Таблица 1</w:t>
      </w:r>
    </w:p>
    <w:p w:rsidR="009F261C" w:rsidRDefault="009F261C" w:rsidP="0043723C">
      <w:pPr>
        <w:spacing w:after="0" w:line="240" w:lineRule="auto"/>
        <w:ind w:firstLine="709"/>
        <w:jc w:val="center"/>
        <w:rPr>
          <w:rFonts w:ascii="Times New Roman" w:hAnsi="Times New Roman" w:cs="Times New Roman"/>
          <w:b/>
          <w:sz w:val="24"/>
          <w:szCs w:val="24"/>
          <w:lang w:bidi="he-IL"/>
        </w:rPr>
      </w:pPr>
      <w:r>
        <w:rPr>
          <w:rFonts w:ascii="Times New Roman" w:hAnsi="Times New Roman" w:cs="Times New Roman"/>
          <w:b/>
          <w:sz w:val="24"/>
          <w:szCs w:val="24"/>
          <w:lang w:bidi="he-IL"/>
        </w:rPr>
        <w:t>Условные обозначения на планах станции</w:t>
      </w:r>
    </w:p>
    <w:tbl>
      <w:tblPr>
        <w:tblStyle w:val="a8"/>
        <w:tblW w:w="10007" w:type="dxa"/>
        <w:tblLook w:val="04A0" w:firstRow="1" w:lastRow="0" w:firstColumn="1" w:lastColumn="0" w:noHBand="0" w:noVBand="1"/>
      </w:tblPr>
      <w:tblGrid>
        <w:gridCol w:w="675"/>
        <w:gridCol w:w="5670"/>
        <w:gridCol w:w="3662"/>
      </w:tblGrid>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п/п</w:t>
            </w:r>
          </w:p>
        </w:tc>
        <w:tc>
          <w:tcPr>
            <w:tcW w:w="5670"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Название </w:t>
            </w:r>
          </w:p>
        </w:tc>
        <w:tc>
          <w:tcPr>
            <w:tcW w:w="3662"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Условное обозначение</w: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5670"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3662"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w:t>
            </w:r>
          </w:p>
        </w:tc>
        <w:tc>
          <w:tcPr>
            <w:tcW w:w="5670" w:type="dxa"/>
          </w:tcPr>
          <w:p w:rsidR="00510106" w:rsidRDefault="00510106"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Главные пути</w:t>
            </w:r>
          </w:p>
        </w:tc>
        <w:tc>
          <w:tcPr>
            <w:tcW w:w="3662" w:type="dxa"/>
          </w:tcPr>
          <w:p w:rsidR="00510106" w:rsidRDefault="00510106" w:rsidP="007B11ED">
            <w:pPr>
              <w:jc w:val="center"/>
              <w:rPr>
                <w:rFonts w:ascii="Times New Roman" w:hAnsi="Times New Roman" w:cs="Times New Roman"/>
                <w:sz w:val="24"/>
                <w:szCs w:val="24"/>
                <w:lang w:bidi="he-IL"/>
              </w:rPr>
            </w:pPr>
          </w:p>
          <w:p w:rsidR="0005040A" w:rsidRPr="0005040A" w:rsidRDefault="00472CF9" w:rsidP="007B11ED">
            <w:pPr>
              <w:tabs>
                <w:tab w:val="left" w:pos="1400"/>
                <w:tab w:val="center" w:pos="1723"/>
              </w:tabs>
              <w:rPr>
                <w:rFonts w:ascii="Times New Roman" w:hAnsi="Times New Roman" w:cs="Times New Roman"/>
                <w:sz w:val="24"/>
                <w:szCs w:val="24"/>
                <w:lang w:val="en-US" w:bidi="he-IL"/>
              </w:rPr>
            </w:pPr>
            <w:r>
              <w:rPr>
                <w:rFonts w:ascii="Times New Roman" w:hAnsi="Times New Roman" w:cs="Times New Roman"/>
                <w:noProof/>
                <w:sz w:val="24"/>
                <w:szCs w:val="24"/>
              </w:rPr>
              <w:pict>
                <v:shape id="_x0000_s1289" type="#_x0000_t32" style="position:absolute;margin-left:23.05pt;margin-top:7.2pt;width:43pt;height:0;z-index:251935744" o:connectortype="straight" strokeweight="3pt"/>
              </w:pict>
            </w:r>
            <w:r>
              <w:rPr>
                <w:rFonts w:ascii="Times New Roman" w:hAnsi="Times New Roman" w:cs="Times New Roman"/>
                <w:noProof/>
                <w:sz w:val="24"/>
                <w:szCs w:val="24"/>
              </w:rPr>
              <w:pict>
                <v:shape id="_x0000_s1290" type="#_x0000_t32" style="position:absolute;margin-left:78.05pt;margin-top:7.2pt;width:45pt;height:0;z-index:251936768" o:connectortype="straight" strokeweight="3pt"/>
              </w:pict>
            </w:r>
            <w:r w:rsidR="0005040A">
              <w:rPr>
                <w:rFonts w:ascii="Times New Roman" w:hAnsi="Times New Roman" w:cs="Times New Roman"/>
                <w:sz w:val="24"/>
                <w:szCs w:val="24"/>
                <w:lang w:bidi="he-IL"/>
              </w:rPr>
              <w:tab/>
            </w:r>
            <w:r w:rsidR="0005040A">
              <w:rPr>
                <w:rFonts w:ascii="Times New Roman" w:hAnsi="Times New Roman" w:cs="Times New Roman"/>
                <w:b/>
                <w:sz w:val="24"/>
                <w:szCs w:val="24"/>
                <w:lang w:val="en-US" w:bidi="he-IL"/>
              </w:rPr>
              <w:t>I</w:t>
            </w:r>
            <w:r w:rsidR="0005040A">
              <w:rPr>
                <w:rFonts w:ascii="Times New Roman" w:hAnsi="Times New Roman" w:cs="Times New Roman"/>
                <w:sz w:val="24"/>
                <w:szCs w:val="24"/>
                <w:lang w:bidi="he-IL"/>
              </w:rPr>
              <w:tab/>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5670" w:type="dxa"/>
          </w:tcPr>
          <w:p w:rsidR="00510106" w:rsidRDefault="00510106"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Другие станционные пути</w:t>
            </w:r>
          </w:p>
        </w:tc>
        <w:tc>
          <w:tcPr>
            <w:tcW w:w="3662" w:type="dxa"/>
          </w:tcPr>
          <w:p w:rsidR="00510106" w:rsidRDefault="00510106" w:rsidP="007B11ED">
            <w:pPr>
              <w:jc w:val="center"/>
              <w:rPr>
                <w:rFonts w:ascii="Times New Roman" w:hAnsi="Times New Roman" w:cs="Times New Roman"/>
                <w:sz w:val="24"/>
                <w:szCs w:val="24"/>
                <w:lang w:val="en-US" w:bidi="he-IL"/>
              </w:rPr>
            </w:pPr>
          </w:p>
          <w:p w:rsidR="0005040A" w:rsidRPr="0005040A" w:rsidRDefault="0005040A" w:rsidP="007B11ED">
            <w:pPr>
              <w:tabs>
                <w:tab w:val="left" w:pos="1420"/>
                <w:tab w:val="center" w:pos="1723"/>
              </w:tabs>
              <w:rPr>
                <w:rFonts w:ascii="Times New Roman" w:hAnsi="Times New Roman" w:cs="Times New Roman"/>
                <w:sz w:val="24"/>
                <w:szCs w:val="24"/>
                <w:lang w:val="en-US" w:bidi="he-IL"/>
              </w:rPr>
            </w:pPr>
            <w:r>
              <w:rPr>
                <w:rFonts w:ascii="Times New Roman" w:hAnsi="Times New Roman" w:cs="Times New Roman"/>
                <w:sz w:val="24"/>
                <w:szCs w:val="24"/>
                <w:lang w:val="en-US" w:bidi="he-IL"/>
              </w:rPr>
              <w:tab/>
              <w:t>3</w:t>
            </w:r>
            <w:r>
              <w:rPr>
                <w:rFonts w:ascii="Times New Roman" w:hAnsi="Times New Roman" w:cs="Times New Roman"/>
                <w:sz w:val="24"/>
                <w:szCs w:val="24"/>
                <w:lang w:val="en-US" w:bidi="he-IL"/>
              </w:rPr>
              <w:tab/>
            </w:r>
            <w:r w:rsidR="00472CF9">
              <w:rPr>
                <w:rFonts w:ascii="Times New Roman" w:hAnsi="Times New Roman" w:cs="Times New Roman"/>
                <w:noProof/>
                <w:sz w:val="24"/>
                <w:szCs w:val="24"/>
              </w:rPr>
              <w:pict>
                <v:shape id="_x0000_s1292" type="#_x0000_t32" style="position:absolute;margin-left:83.05pt;margin-top:7.3pt;width:40pt;height:0;z-index:251938816;mso-position-horizontal-relative:text;mso-position-vertical-relative:text" o:connectortype="straight" strokeweight="1.5pt"/>
              </w:pict>
            </w:r>
            <w:r w:rsidR="00472CF9">
              <w:rPr>
                <w:rFonts w:ascii="Times New Roman" w:hAnsi="Times New Roman" w:cs="Times New Roman"/>
                <w:noProof/>
                <w:sz w:val="24"/>
                <w:szCs w:val="24"/>
              </w:rPr>
              <w:pict>
                <v:shape id="_x0000_s1291" type="#_x0000_t32" style="position:absolute;margin-left:23.05pt;margin-top:7.3pt;width:43pt;height:0;z-index:251937792;mso-position-horizontal-relative:text;mso-position-vertical-relative:text" o:connectortype="straight" strokeweight="1.5pt"/>
              </w:pic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c>
          <w:tcPr>
            <w:tcW w:w="5670" w:type="dxa"/>
          </w:tcPr>
          <w:p w:rsidR="00510106" w:rsidRDefault="00046BF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Одиночные стрелочные переводы</w:t>
            </w:r>
          </w:p>
        </w:tc>
        <w:tc>
          <w:tcPr>
            <w:tcW w:w="3662" w:type="dxa"/>
          </w:tcPr>
          <w:p w:rsidR="00510106"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294" type="#_x0000_t32" style="position:absolute;left:0;text-align:left;margin-left:66.05pt;margin-top:9.8pt;width:57pt;height:23pt;flip:y;z-index:251940864;mso-position-horizontal-relative:text;mso-position-vertical-relative:text" o:connectortype="straight" strokeweight="1.5pt"/>
              </w:pict>
            </w:r>
          </w:p>
          <w:p w:rsidR="0005040A" w:rsidRDefault="00472CF9" w:rsidP="007B11ED">
            <w:pPr>
              <w:rPr>
                <w:rFonts w:ascii="Times New Roman" w:hAnsi="Times New Roman" w:cs="Times New Roman"/>
                <w:sz w:val="24"/>
                <w:szCs w:val="24"/>
                <w:lang w:val="en-US" w:bidi="he-IL"/>
              </w:rPr>
            </w:pPr>
            <w:r>
              <w:rPr>
                <w:rFonts w:ascii="Times New Roman" w:hAnsi="Times New Roman" w:cs="Times New Roman"/>
                <w:noProof/>
                <w:sz w:val="24"/>
                <w:szCs w:val="24"/>
              </w:rPr>
              <w:pict>
                <v:shape id="_x0000_s1295" type="#_x0000_t32" style="position:absolute;margin-left:83.05pt;margin-top:10pt;width:0;height:7pt;z-index:251941888" o:connectortype="straight" strokeweight="2.5pt"/>
              </w:pict>
            </w:r>
            <w:r w:rsidR="0005040A">
              <w:rPr>
                <w:rFonts w:ascii="Times New Roman" w:hAnsi="Times New Roman" w:cs="Times New Roman"/>
                <w:sz w:val="24"/>
                <w:szCs w:val="24"/>
                <w:lang w:val="en-US" w:bidi="he-IL"/>
              </w:rPr>
              <w:t xml:space="preserve">                     2</w:t>
            </w:r>
          </w:p>
          <w:p w:rsidR="0005040A" w:rsidRP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293" type="#_x0000_t32" style="position:absolute;left:0;text-align:left;margin-left:23.05pt;margin-top:3.2pt;width:105pt;height:2pt;flip:y;z-index:251939840" o:connectortype="straight" strokeweight="1.5pt"/>
              </w:pic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4</w:t>
            </w:r>
          </w:p>
        </w:tc>
        <w:tc>
          <w:tcPr>
            <w:tcW w:w="5670" w:type="dxa"/>
          </w:tcPr>
          <w:p w:rsidR="00510106" w:rsidRDefault="00046BF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Симметричные переводы</w:t>
            </w:r>
          </w:p>
        </w:tc>
        <w:tc>
          <w:tcPr>
            <w:tcW w:w="3662" w:type="dxa"/>
          </w:tcPr>
          <w:p w:rsidR="00510106"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297" type="#_x0000_t32" style="position:absolute;left:0;text-align:left;margin-left:83.05pt;margin-top:10.9pt;width:45pt;height:18pt;flip:y;z-index:251943936;mso-position-horizontal-relative:text;mso-position-vertical-relative:text" o:connectortype="straight"/>
              </w:pict>
            </w:r>
          </w:p>
          <w:p w:rsidR="0005040A" w:rsidRDefault="0005040A" w:rsidP="007B11ED">
            <w:pPr>
              <w:rPr>
                <w:rFonts w:ascii="Times New Roman" w:hAnsi="Times New Roman" w:cs="Times New Roman"/>
                <w:sz w:val="24"/>
                <w:szCs w:val="24"/>
                <w:lang w:val="en-US" w:bidi="he-IL"/>
              </w:rPr>
            </w:pPr>
            <w:r>
              <w:rPr>
                <w:rFonts w:ascii="Times New Roman" w:hAnsi="Times New Roman" w:cs="Times New Roman"/>
                <w:sz w:val="24"/>
                <w:szCs w:val="24"/>
                <w:lang w:val="en-US" w:bidi="he-IL"/>
              </w:rPr>
              <w:t xml:space="preserve">                         13</w:t>
            </w:r>
          </w:p>
          <w:p w:rsid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298" type="#_x0000_t32" style="position:absolute;left:0;text-align:left;margin-left:83.05pt;margin-top:1.3pt;width:45pt;height:16pt;z-index:251944960" o:connectortype="straight"/>
              </w:pict>
            </w:r>
            <w:r>
              <w:rPr>
                <w:rFonts w:ascii="Times New Roman" w:hAnsi="Times New Roman" w:cs="Times New Roman"/>
                <w:noProof/>
                <w:sz w:val="24"/>
                <w:szCs w:val="24"/>
              </w:rPr>
              <w:pict>
                <v:shape id="_x0000_s1296" type="#_x0000_t32" style="position:absolute;left:0;text-align:left;margin-left:23.05pt;margin-top:.3pt;width:60pt;height:1pt;flip:y;z-index:251942912" o:connectortype="straight"/>
              </w:pict>
            </w:r>
          </w:p>
          <w:p w:rsidR="0005040A" w:rsidRPr="0005040A" w:rsidRDefault="0005040A" w:rsidP="007B11ED">
            <w:pPr>
              <w:jc w:val="center"/>
              <w:rPr>
                <w:rFonts w:ascii="Times New Roman" w:hAnsi="Times New Roman" w:cs="Times New Roman"/>
                <w:sz w:val="24"/>
                <w:szCs w:val="24"/>
                <w:lang w:val="en-US" w:bidi="he-IL"/>
              </w:rPr>
            </w:pP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5</w:t>
            </w:r>
          </w:p>
        </w:tc>
        <w:tc>
          <w:tcPr>
            <w:tcW w:w="5670" w:type="dxa"/>
          </w:tcPr>
          <w:p w:rsidR="00510106" w:rsidRDefault="00046BF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Упоры </w:t>
            </w:r>
          </w:p>
        </w:tc>
        <w:tc>
          <w:tcPr>
            <w:tcW w:w="3662" w:type="dxa"/>
          </w:tcPr>
          <w:p w:rsidR="00510106"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01" type="#_x0000_t32" style="position:absolute;left:0;text-align:left;margin-left:100.05pt;margin-top:9.2pt;width:11pt;height:0;z-index:251948032;mso-position-horizontal-relative:text;mso-position-vertical-relative:text" o:connectortype="straight"/>
              </w:pict>
            </w:r>
            <w:r>
              <w:rPr>
                <w:rFonts w:ascii="Times New Roman" w:hAnsi="Times New Roman" w:cs="Times New Roman"/>
                <w:noProof/>
                <w:sz w:val="24"/>
                <w:szCs w:val="24"/>
              </w:rPr>
              <w:pict>
                <v:shape id="_x0000_s1300" type="#_x0000_t32" style="position:absolute;left:0;text-align:left;margin-left:100.05pt;margin-top:9.2pt;width:0;height:12pt;z-index:251947008;mso-position-horizontal-relative:text;mso-position-vertical-relative:text" o:connectortype="straight"/>
              </w:pict>
            </w:r>
          </w:p>
          <w:p w:rsidR="0005040A" w:rsidRP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02" type="#_x0000_t32" style="position:absolute;left:0;text-align:left;margin-left:100.05pt;margin-top:7.4pt;width:11pt;height:0;z-index:251949056" o:connectortype="straight"/>
              </w:pict>
            </w:r>
            <w:r>
              <w:rPr>
                <w:rFonts w:ascii="Times New Roman" w:hAnsi="Times New Roman" w:cs="Times New Roman"/>
                <w:noProof/>
                <w:sz w:val="24"/>
                <w:szCs w:val="24"/>
              </w:rPr>
              <w:pict>
                <v:shape id="_x0000_s1299" type="#_x0000_t32" style="position:absolute;left:0;text-align:left;margin-left:28.05pt;margin-top:1.4pt;width:1in;height:0;z-index:251945984" o:connectortype="straight"/>
              </w:pic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6</w:t>
            </w:r>
          </w:p>
        </w:tc>
        <w:tc>
          <w:tcPr>
            <w:tcW w:w="5670" w:type="dxa"/>
          </w:tcPr>
          <w:p w:rsidR="00510106" w:rsidRDefault="00046BF5"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Вагонные весы</w:t>
            </w:r>
          </w:p>
        </w:tc>
        <w:tc>
          <w:tcPr>
            <w:tcW w:w="3662" w:type="dxa"/>
          </w:tcPr>
          <w:p w:rsidR="00510106" w:rsidRDefault="00510106" w:rsidP="007B11ED">
            <w:pPr>
              <w:jc w:val="center"/>
              <w:rPr>
                <w:rFonts w:ascii="Times New Roman" w:hAnsi="Times New Roman" w:cs="Times New Roman"/>
                <w:sz w:val="24"/>
                <w:szCs w:val="24"/>
                <w:lang w:val="en-US" w:bidi="he-IL"/>
              </w:rPr>
            </w:pPr>
          </w:p>
          <w:p w:rsid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04" type="#_x0000_t32" style="position:absolute;left:0;text-align:left;margin-left:42.05pt;margin-top:3.3pt;width:69pt;height:0;z-index:251951104" o:connectortype="straight"/>
              </w:pict>
            </w:r>
            <w:r>
              <w:rPr>
                <w:rFonts w:ascii="Times New Roman" w:hAnsi="Times New Roman" w:cs="Times New Roman"/>
                <w:noProof/>
                <w:sz w:val="24"/>
                <w:szCs w:val="24"/>
              </w:rPr>
              <w:pict>
                <v:shape id="_x0000_s1306" type="#_x0000_t32" style="position:absolute;left:0;text-align:left;margin-left:111.05pt;margin-top:3.3pt;width:0;height:23pt;z-index:251953152" o:connectortype="straight"/>
              </w:pict>
            </w:r>
            <w:r>
              <w:rPr>
                <w:rFonts w:ascii="Times New Roman" w:hAnsi="Times New Roman" w:cs="Times New Roman"/>
                <w:noProof/>
                <w:sz w:val="24"/>
                <w:szCs w:val="24"/>
              </w:rPr>
              <w:pict>
                <v:shape id="_x0000_s1305" type="#_x0000_t32" style="position:absolute;left:0;text-align:left;margin-left:42.05pt;margin-top:3.3pt;width:0;height:23pt;z-index:251952128" o:connectortype="straight"/>
              </w:pict>
            </w:r>
          </w:p>
          <w:p w:rsid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03" type="#_x0000_t32" style="position:absolute;left:0;text-align:left;margin-left:28.05pt;margin-top:1.5pt;width:95pt;height:0;z-index:251950080" o:connectortype="straight"/>
              </w:pict>
            </w:r>
          </w:p>
          <w:p w:rsidR="0005040A" w:rsidRP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11" type="#_x0000_t32" style="position:absolute;left:0;text-align:left;margin-left:66.05pt;margin-top:5.6pt;width:26pt;height:0;z-index:251958272" o:connectortype="straight"/>
              </w:pict>
            </w:r>
            <w:r>
              <w:rPr>
                <w:rFonts w:ascii="Times New Roman" w:hAnsi="Times New Roman" w:cs="Times New Roman"/>
                <w:noProof/>
                <w:sz w:val="24"/>
                <w:szCs w:val="24"/>
              </w:rPr>
              <w:pict>
                <v:shape id="_x0000_s1310" type="#_x0000_t32" style="position:absolute;left:0;text-align:left;margin-left:92.05pt;margin-top:-1.3pt;width:0;height:6.95pt;z-index:251957248" o:connectortype="straight"/>
              </w:pict>
            </w:r>
            <w:r>
              <w:rPr>
                <w:rFonts w:ascii="Times New Roman" w:hAnsi="Times New Roman" w:cs="Times New Roman"/>
                <w:noProof/>
                <w:sz w:val="24"/>
                <w:szCs w:val="24"/>
              </w:rPr>
              <w:pict>
                <v:shape id="_x0000_s1309" type="#_x0000_t32" style="position:absolute;left:0;text-align:left;margin-left:66.05pt;margin-top:-1.35pt;width:0;height:7.05pt;z-index:251956224" o:connectortype="straight"/>
              </w:pict>
            </w:r>
            <w:r>
              <w:rPr>
                <w:rFonts w:ascii="Times New Roman" w:hAnsi="Times New Roman" w:cs="Times New Roman"/>
                <w:noProof/>
                <w:sz w:val="24"/>
                <w:szCs w:val="24"/>
              </w:rPr>
              <w:pict>
                <v:shape id="_x0000_s1308" type="#_x0000_t32" style="position:absolute;left:0;text-align:left;margin-left:92.05pt;margin-top:-1.3pt;width:19pt;height:0;flip:x;z-index:251955200" o:connectortype="straight"/>
              </w:pict>
            </w:r>
            <w:r>
              <w:rPr>
                <w:rFonts w:ascii="Times New Roman" w:hAnsi="Times New Roman" w:cs="Times New Roman"/>
                <w:noProof/>
                <w:sz w:val="24"/>
                <w:szCs w:val="24"/>
              </w:rPr>
              <w:pict>
                <v:shape id="_x0000_s1307" type="#_x0000_t32" style="position:absolute;left:0;text-align:left;margin-left:42.05pt;margin-top:-1.3pt;width:24pt;height:0;z-index:251954176" o:connectortype="straight"/>
              </w:pic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7</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Переезды без габаритных ворот (1), с габаритными воротами (2)</w:t>
            </w:r>
          </w:p>
        </w:tc>
        <w:tc>
          <w:tcPr>
            <w:tcW w:w="3662" w:type="dxa"/>
          </w:tcPr>
          <w:p w:rsidR="00510106" w:rsidRPr="006A635D"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29" style="position:absolute;left:0;text-align:left;margin-left:100.05pt;margin-top:11.45pt;width:37pt;height:8pt;z-index:251974656;mso-position-horizontal-relative:text;mso-position-vertical-relative:text"/>
              </w:pict>
            </w:r>
            <w:r>
              <w:rPr>
                <w:rFonts w:ascii="Times New Roman" w:hAnsi="Times New Roman" w:cs="Times New Roman"/>
                <w:noProof/>
                <w:sz w:val="24"/>
                <w:szCs w:val="24"/>
              </w:rPr>
              <w:pict>
                <v:shape id="_x0000_s1318" type="#_x0000_t32" style="position:absolute;left:0;text-align:left;margin-left:59.05pt;margin-top:11.45pt;width:0;height:7pt;flip:y;z-index:251965440;mso-position-horizontal-relative:text;mso-position-vertical-relative:text" o:connectortype="straight"/>
              </w:pict>
            </w:r>
            <w:r>
              <w:rPr>
                <w:rFonts w:ascii="Times New Roman" w:hAnsi="Times New Roman" w:cs="Times New Roman"/>
                <w:noProof/>
                <w:sz w:val="24"/>
                <w:szCs w:val="24"/>
              </w:rPr>
              <w:pict>
                <v:shape id="_x0000_s1322" type="#_x0000_t32" style="position:absolute;left:0;text-align:left;margin-left:42pt;margin-top:3.45pt;width:.05pt;height:53pt;z-index:251969536;mso-position-horizontal-relative:text;mso-position-vertical-relative:text" o:connectortype="straight"/>
              </w:pict>
            </w:r>
            <w:r>
              <w:rPr>
                <w:rFonts w:ascii="Times New Roman" w:hAnsi="Times New Roman" w:cs="Times New Roman"/>
                <w:noProof/>
                <w:sz w:val="24"/>
                <w:szCs w:val="24"/>
              </w:rPr>
              <w:pict>
                <v:shape id="_x0000_s1317" type="#_x0000_t32" style="position:absolute;left:0;text-align:left;margin-left:23.05pt;margin-top:11.45pt;width:0;height:7pt;flip:y;z-index:251964416;mso-position-horizontal-relative:text;mso-position-vertical-relative:text" o:connectortype="straight"/>
              </w:pict>
            </w:r>
          </w:p>
          <w:p w:rsidR="0005040A" w:rsidRDefault="000D1265" w:rsidP="007B11ED">
            <w:pPr>
              <w:tabs>
                <w:tab w:val="center" w:pos="1723"/>
              </w:tabs>
              <w:rPr>
                <w:rFonts w:ascii="Times New Roman" w:hAnsi="Times New Roman" w:cs="Times New Roman"/>
                <w:sz w:val="24"/>
                <w:szCs w:val="24"/>
                <w:lang w:val="en-US" w:bidi="he-IL"/>
              </w:rPr>
            </w:pPr>
            <w:r>
              <w:rPr>
                <w:rFonts w:ascii="Times New Roman" w:hAnsi="Times New Roman" w:cs="Times New Roman"/>
                <w:sz w:val="24"/>
                <w:szCs w:val="24"/>
                <w:lang w:val="en-US" w:bidi="he-IL"/>
              </w:rPr>
              <w:t>1</w:t>
            </w:r>
            <w:r>
              <w:rPr>
                <w:rFonts w:ascii="Times New Roman" w:hAnsi="Times New Roman" w:cs="Times New Roman"/>
                <w:sz w:val="24"/>
                <w:szCs w:val="24"/>
                <w:lang w:val="en-US" w:bidi="he-IL"/>
              </w:rPr>
              <w:tab/>
            </w:r>
            <w:r w:rsidR="00472CF9">
              <w:rPr>
                <w:rFonts w:ascii="Times New Roman" w:hAnsi="Times New Roman" w:cs="Times New Roman"/>
                <w:noProof/>
                <w:sz w:val="24"/>
                <w:szCs w:val="24"/>
              </w:rPr>
              <w:pict>
                <v:shape id="_x0000_s1325" type="#_x0000_t32" style="position:absolute;margin-left:92.05pt;margin-top:10.65pt;width:50pt;height:0;z-index:251970560;mso-position-horizontal-relative:text;mso-position-vertical-relative:text" o:connectortype="straight"/>
              </w:pict>
            </w:r>
            <w:r w:rsidR="00472CF9">
              <w:rPr>
                <w:rFonts w:ascii="Times New Roman" w:hAnsi="Times New Roman" w:cs="Times New Roman"/>
                <w:noProof/>
                <w:sz w:val="24"/>
                <w:szCs w:val="24"/>
              </w:rPr>
              <w:pict>
                <v:shape id="_x0000_s1315" type="#_x0000_t32" style="position:absolute;margin-left:22.05pt;margin-top:4.65pt;width:37pt;height:0;z-index:251962368;mso-position-horizontal-relative:text;mso-position-vertical-relative:text" o:connectortype="straight"/>
              </w:pict>
            </w:r>
            <w:r w:rsidR="00472CF9">
              <w:rPr>
                <w:rFonts w:ascii="Times New Roman" w:hAnsi="Times New Roman" w:cs="Times New Roman"/>
                <w:noProof/>
                <w:sz w:val="24"/>
                <w:szCs w:val="24"/>
              </w:rPr>
              <w:pict>
                <v:shape id="_x0000_s1312" type="#_x0000_t32" style="position:absolute;margin-left:15.05pt;margin-top:10.65pt;width:51pt;height:0;z-index:251959296;mso-position-horizontal-relative:text;mso-position-vertical-relative:text" o:connectortype="straight"/>
              </w:pict>
            </w:r>
            <w:r>
              <w:rPr>
                <w:rFonts w:ascii="Times New Roman" w:hAnsi="Times New Roman" w:cs="Times New Roman"/>
                <w:sz w:val="24"/>
                <w:szCs w:val="24"/>
                <w:lang w:val="en-US" w:bidi="he-IL"/>
              </w:rPr>
              <w:t>2</w:t>
            </w:r>
          </w:p>
          <w:p w:rsidR="0005040A"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rect id="_x0000_s1327" style="position:absolute;left:0;text-align:left;margin-left:100.05pt;margin-top:1.85pt;width:37pt;height:7.15pt;z-index:251972608"/>
              </w:pict>
            </w:r>
            <w:r>
              <w:rPr>
                <w:rFonts w:ascii="Times New Roman" w:hAnsi="Times New Roman" w:cs="Times New Roman"/>
                <w:noProof/>
                <w:sz w:val="24"/>
                <w:szCs w:val="24"/>
              </w:rPr>
              <w:pict>
                <v:rect id="_x0000_s1314" style="position:absolute;left:0;text-align:left;margin-left:22.05pt;margin-top:1.85pt;width:37pt;height:7.15pt;z-index:251961344"/>
              </w:pict>
            </w:r>
          </w:p>
          <w:p w:rsidR="003C5F77"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rect id="_x0000_s1328" style="position:absolute;left:0;text-align:left;margin-left:100.05pt;margin-top:7.05pt;width:37pt;height:7.15pt;z-index:251973632"/>
              </w:pict>
            </w:r>
            <w:r>
              <w:rPr>
                <w:rFonts w:ascii="Times New Roman" w:hAnsi="Times New Roman" w:cs="Times New Roman"/>
                <w:noProof/>
                <w:sz w:val="24"/>
                <w:szCs w:val="24"/>
              </w:rPr>
              <w:pict>
                <v:shape id="_x0000_s1326" type="#_x0000_t32" style="position:absolute;left:0;text-align:left;margin-left:92.05pt;margin-top:2.05pt;width:50pt;height:0;z-index:251971584" o:connectortype="straight"/>
              </w:pict>
            </w:r>
            <w:r>
              <w:rPr>
                <w:rFonts w:ascii="Times New Roman" w:hAnsi="Times New Roman" w:cs="Times New Roman"/>
                <w:noProof/>
                <w:sz w:val="24"/>
                <w:szCs w:val="24"/>
              </w:rPr>
              <w:pict>
                <v:shape id="_x0000_s1316" type="#_x0000_t32" style="position:absolute;left:0;text-align:left;margin-left:23.05pt;margin-top:7.05pt;width:36pt;height:0;z-index:251963392" o:connectortype="straight"/>
              </w:pict>
            </w:r>
            <w:r>
              <w:rPr>
                <w:rFonts w:ascii="Times New Roman" w:hAnsi="Times New Roman" w:cs="Times New Roman"/>
                <w:noProof/>
                <w:sz w:val="24"/>
                <w:szCs w:val="24"/>
              </w:rPr>
              <w:pict>
                <v:shape id="_x0000_s1320" type="#_x0000_t32" style="position:absolute;left:0;text-align:left;margin-left:59.05pt;margin-top:7.05pt;width:0;height:7pt;z-index:251967488" o:connectortype="straight"/>
              </w:pict>
            </w:r>
            <w:r>
              <w:rPr>
                <w:rFonts w:ascii="Times New Roman" w:hAnsi="Times New Roman" w:cs="Times New Roman"/>
                <w:noProof/>
                <w:sz w:val="24"/>
                <w:szCs w:val="24"/>
              </w:rPr>
              <w:pict>
                <v:shape id="_x0000_s1319" type="#_x0000_t32" style="position:absolute;left:0;text-align:left;margin-left:23.05pt;margin-top:8.05pt;width:0;height:7pt;z-index:251966464" o:connectortype="straight"/>
              </w:pict>
            </w:r>
            <w:r>
              <w:rPr>
                <w:rFonts w:ascii="Times New Roman" w:hAnsi="Times New Roman" w:cs="Times New Roman"/>
                <w:noProof/>
                <w:sz w:val="24"/>
                <w:szCs w:val="24"/>
              </w:rPr>
              <w:pict>
                <v:shape id="_x0000_s1313" type="#_x0000_t32" style="position:absolute;left:0;text-align:left;margin-left:15.05pt;margin-top:2.05pt;width:51pt;height:0;z-index:251960320" o:connectortype="straight"/>
              </w:pict>
            </w:r>
          </w:p>
          <w:p w:rsidR="003C5F77" w:rsidRPr="0005040A" w:rsidRDefault="003C5F77" w:rsidP="007B11ED">
            <w:pPr>
              <w:jc w:val="center"/>
              <w:rPr>
                <w:rFonts w:ascii="Times New Roman" w:hAnsi="Times New Roman" w:cs="Times New Roman"/>
                <w:sz w:val="24"/>
                <w:szCs w:val="24"/>
                <w:lang w:val="en-US" w:bidi="he-IL"/>
              </w:rPr>
            </w:pP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8</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Стрелочные мосты СП и посты централизации ЭЦ и МЦ</w:t>
            </w:r>
          </w:p>
        </w:tc>
        <w:tc>
          <w:tcPr>
            <w:tcW w:w="3662" w:type="dxa"/>
          </w:tcPr>
          <w:p w:rsidR="00510106" w:rsidRPr="006A635D"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30" style="position:absolute;left:0;text-align:left;margin-left:66.05pt;margin-top:10.95pt;width:40pt;height:14pt;z-index:251975680;mso-position-horizontal-relative:text;mso-position-vertical-relative:text"/>
              </w:pict>
            </w:r>
          </w:p>
          <w:p w:rsidR="000D1265" w:rsidRPr="000D1265" w:rsidRDefault="000D1265" w:rsidP="007B11ED">
            <w:pPr>
              <w:tabs>
                <w:tab w:val="left" w:pos="2460"/>
              </w:tabs>
              <w:rPr>
                <w:rFonts w:ascii="Times New Roman" w:hAnsi="Times New Roman" w:cs="Times New Roman"/>
                <w:sz w:val="24"/>
                <w:szCs w:val="24"/>
                <w:lang w:bidi="he-IL"/>
              </w:rPr>
            </w:pPr>
            <w:r>
              <w:rPr>
                <w:rFonts w:ascii="Times New Roman" w:hAnsi="Times New Roman" w:cs="Times New Roman"/>
                <w:sz w:val="24"/>
                <w:szCs w:val="24"/>
                <w:lang w:bidi="he-IL"/>
              </w:rPr>
              <w:t xml:space="preserve">                                     </w:t>
            </w:r>
            <w:r>
              <w:rPr>
                <w:rFonts w:ascii="Times New Roman" w:hAnsi="Times New Roman" w:cs="Times New Roman"/>
                <w:sz w:val="24"/>
                <w:szCs w:val="24"/>
                <w:lang w:val="en-US" w:bidi="he-IL"/>
              </w:rPr>
              <w:t>C</w:t>
            </w:r>
            <w:r>
              <w:rPr>
                <w:rFonts w:ascii="Times New Roman" w:hAnsi="Times New Roman" w:cs="Times New Roman"/>
                <w:sz w:val="24"/>
                <w:szCs w:val="24"/>
                <w:lang w:bidi="he-IL"/>
              </w:rPr>
              <w:t>П</w:t>
            </w:r>
          </w:p>
          <w:p w:rsidR="000D1265" w:rsidRDefault="00472CF9" w:rsidP="007B11ED">
            <w:pPr>
              <w:jc w:val="center"/>
              <w:rPr>
                <w:rFonts w:ascii="Times New Roman" w:hAnsi="Times New Roman" w:cs="Times New Roman"/>
                <w:sz w:val="24"/>
                <w:szCs w:val="24"/>
                <w:lang w:val="en-US" w:bidi="he-IL"/>
              </w:rPr>
            </w:pPr>
            <w:r>
              <w:rPr>
                <w:rFonts w:ascii="Times New Roman" w:hAnsi="Times New Roman" w:cs="Times New Roman"/>
                <w:noProof/>
                <w:sz w:val="24"/>
                <w:szCs w:val="24"/>
              </w:rPr>
              <w:pict>
                <v:shape id="_x0000_s1333" type="#_x0000_t32" style="position:absolute;left:0;text-align:left;margin-left:15.05pt;margin-top:10.35pt;width:34pt;height:0;z-index:251978752" o:connectortype="straight"/>
              </w:pict>
            </w:r>
            <w:r>
              <w:rPr>
                <w:rFonts w:ascii="Times New Roman" w:hAnsi="Times New Roman" w:cs="Times New Roman"/>
                <w:noProof/>
                <w:sz w:val="24"/>
                <w:szCs w:val="24"/>
              </w:rPr>
              <w:pict>
                <v:rect id="_x0000_s1331" style="position:absolute;left:0;text-align:left;margin-left:15.05pt;margin-top:5.35pt;width:34pt;height:17pt;z-index:251976704"/>
              </w:pict>
            </w:r>
            <w:r>
              <w:rPr>
                <w:rFonts w:ascii="Times New Roman" w:hAnsi="Times New Roman" w:cs="Times New Roman"/>
                <w:noProof/>
                <w:sz w:val="24"/>
                <w:szCs w:val="24"/>
              </w:rPr>
              <w:pict>
                <v:rect id="_x0000_s1332" style="position:absolute;left:0;text-align:left;margin-left:111.05pt;margin-top:11.35pt;width:31pt;height:11pt;z-index:251977728"/>
              </w:pict>
            </w:r>
          </w:p>
          <w:p w:rsidR="000D1265" w:rsidRPr="000D1265" w:rsidRDefault="000D1265" w:rsidP="007B11ED">
            <w:pPr>
              <w:tabs>
                <w:tab w:val="left" w:pos="1040"/>
                <w:tab w:val="center" w:pos="1723"/>
                <w:tab w:val="right" w:pos="3446"/>
              </w:tabs>
              <w:rPr>
                <w:rFonts w:ascii="Times New Roman" w:hAnsi="Times New Roman" w:cs="Times New Roman"/>
                <w:sz w:val="24"/>
                <w:szCs w:val="24"/>
                <w:lang w:bidi="he-IL"/>
              </w:rPr>
            </w:pPr>
            <w:r>
              <w:rPr>
                <w:rFonts w:ascii="Times New Roman" w:hAnsi="Times New Roman" w:cs="Times New Roman"/>
                <w:sz w:val="24"/>
                <w:szCs w:val="24"/>
                <w:lang w:val="en-US" w:bidi="he-IL"/>
              </w:rPr>
              <w:tab/>
            </w:r>
            <w:r>
              <w:rPr>
                <w:rFonts w:ascii="Times New Roman" w:hAnsi="Times New Roman" w:cs="Times New Roman"/>
                <w:sz w:val="24"/>
                <w:szCs w:val="24"/>
                <w:lang w:bidi="he-IL"/>
              </w:rPr>
              <w:t>ЭЦ</w:t>
            </w:r>
            <w:r>
              <w:rPr>
                <w:rFonts w:ascii="Times New Roman" w:hAnsi="Times New Roman" w:cs="Times New Roman"/>
                <w:sz w:val="24"/>
                <w:szCs w:val="24"/>
                <w:lang w:val="en-US" w:bidi="he-IL"/>
              </w:rPr>
              <w:tab/>
            </w:r>
            <w:r w:rsidR="00472CF9">
              <w:rPr>
                <w:rFonts w:ascii="Times New Roman" w:hAnsi="Times New Roman" w:cs="Times New Roman"/>
                <w:noProof/>
                <w:sz w:val="24"/>
                <w:szCs w:val="24"/>
              </w:rPr>
              <w:pict>
                <v:shape id="_x0000_s1334" type="#_x0000_t32" style="position:absolute;margin-left:111.05pt;margin-top:2.55pt;width:31pt;height:0;z-index:251979776;mso-position-horizontal-relative:text;mso-position-vertical-relative:text" o:connectortype="straight"/>
              </w:pict>
            </w:r>
            <w:r>
              <w:rPr>
                <w:rFonts w:ascii="Times New Roman" w:hAnsi="Times New Roman" w:cs="Times New Roman"/>
                <w:sz w:val="24"/>
                <w:szCs w:val="24"/>
                <w:lang w:bidi="he-IL"/>
              </w:rPr>
              <w:t xml:space="preserve">                          МЦ</w: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9</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Светофоры мачтовые на консолях</w:t>
            </w:r>
          </w:p>
        </w:tc>
        <w:tc>
          <w:tcPr>
            <w:tcW w:w="3662" w:type="dxa"/>
          </w:tcPr>
          <w:p w:rsidR="00510106" w:rsidRDefault="00510106" w:rsidP="007B11ED">
            <w:pPr>
              <w:jc w:val="center"/>
              <w:rPr>
                <w:rFonts w:ascii="Times New Roman" w:hAnsi="Times New Roman" w:cs="Times New Roman"/>
                <w:sz w:val="24"/>
                <w:szCs w:val="24"/>
                <w:lang w:bidi="he-IL"/>
              </w:rPr>
            </w:pPr>
          </w:p>
          <w:p w:rsidR="007D768E"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36" type="#_x0000_t120" style="position:absolute;left:0;text-align:left;margin-left:33.05pt;margin-top:3.45pt;width:8.95pt;height:8pt;z-index:251981824"/>
              </w:pict>
            </w:r>
            <w:r>
              <w:rPr>
                <w:rFonts w:ascii="Times New Roman" w:hAnsi="Times New Roman" w:cs="Times New Roman"/>
                <w:noProof/>
                <w:sz w:val="24"/>
                <w:szCs w:val="24"/>
              </w:rPr>
              <w:pict>
                <v:shape id="_x0000_s1338" type="#_x0000_t120" style="position:absolute;left:0;text-align:left;margin-left:54pt;margin-top:3.45pt;width:8.95pt;height:8pt;z-index:251983872"/>
              </w:pict>
            </w:r>
            <w:r>
              <w:rPr>
                <w:rFonts w:ascii="Times New Roman" w:hAnsi="Times New Roman" w:cs="Times New Roman"/>
                <w:noProof/>
                <w:sz w:val="24"/>
                <w:szCs w:val="24"/>
              </w:rPr>
              <w:pict>
                <v:shape id="_x0000_s1337" type="#_x0000_t120" style="position:absolute;left:0;text-align:left;margin-left:45.05pt;margin-top:3.45pt;width:8.95pt;height:8pt;z-index:251982848"/>
              </w:pict>
            </w:r>
          </w:p>
          <w:p w:rsidR="007D768E"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39" type="#_x0000_t120" style="position:absolute;left:0;text-align:left;margin-left:100.05pt;margin-top:9.65pt;width:8.95pt;height:8pt;z-index:251984896"/>
              </w:pict>
            </w:r>
            <w:r>
              <w:rPr>
                <w:rFonts w:ascii="Times New Roman" w:hAnsi="Times New Roman" w:cs="Times New Roman"/>
                <w:noProof/>
                <w:sz w:val="24"/>
                <w:szCs w:val="24"/>
              </w:rPr>
              <w:pict>
                <v:shape id="_x0000_s1340" type="#_x0000_t120" style="position:absolute;left:0;text-align:left;margin-left:110.15pt;margin-top:9.65pt;width:8.95pt;height:8pt;z-index:251985920"/>
              </w:pict>
            </w:r>
            <w:r>
              <w:rPr>
                <w:rFonts w:ascii="Times New Roman" w:hAnsi="Times New Roman" w:cs="Times New Roman"/>
                <w:noProof/>
                <w:sz w:val="24"/>
                <w:szCs w:val="24"/>
              </w:rPr>
              <w:pict>
                <v:shape id="_x0000_s1341" type="#_x0000_t120" style="position:absolute;left:0;text-align:left;margin-left:119.1pt;margin-top:9.65pt;width:8.95pt;height:8pt;z-index:251986944"/>
              </w:pict>
            </w:r>
            <w:r>
              <w:rPr>
                <w:rFonts w:ascii="Times New Roman" w:hAnsi="Times New Roman" w:cs="Times New Roman"/>
                <w:noProof/>
                <w:sz w:val="24"/>
                <w:szCs w:val="24"/>
              </w:rPr>
              <w:pict>
                <v:shape id="_x0000_s1335" type="#_x0000_t32" style="position:absolute;left:0;text-align:left;margin-left:28.05pt;margin-top:5.65pt;width:109pt;height:0;z-index:251980800" o:connectortype="straight"/>
              </w:pict>
            </w:r>
          </w:p>
          <w:p w:rsidR="007D768E" w:rsidRDefault="007D768E" w:rsidP="007B11ED">
            <w:pPr>
              <w:jc w:val="center"/>
              <w:rPr>
                <w:rFonts w:ascii="Times New Roman" w:hAnsi="Times New Roman" w:cs="Times New Roman"/>
                <w:sz w:val="24"/>
                <w:szCs w:val="24"/>
                <w:lang w:bidi="he-IL"/>
              </w:rPr>
            </w:pP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10</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Указатели километров</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42" type="#_x0000_t32" style="position:absolute;left:0;text-align:left;margin-left:28.05pt;margin-top:6.55pt;width:95pt;height:1pt;flip:y;z-index:251987968;mso-position-horizontal-relative:text;mso-position-vertical-relative:text" o:connectortype="straight" strokeweight="2pt"/>
              </w:pict>
            </w:r>
          </w:p>
          <w:p w:rsidR="007D768E"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44" type="#_x0000_t32" style="position:absolute;left:0;text-align:left;margin-left:54pt;margin-top:2.75pt;width:0;height:11pt;z-index:251990016" o:connectortype="straight"/>
              </w:pict>
            </w:r>
            <w:r>
              <w:rPr>
                <w:rFonts w:ascii="Times New Roman" w:hAnsi="Times New Roman" w:cs="Times New Roman"/>
                <w:noProof/>
                <w:sz w:val="24"/>
                <w:szCs w:val="24"/>
              </w:rPr>
              <w:pict>
                <v:shape id="_x0000_s1343" type="#_x0000_t32" style="position:absolute;left:0;text-align:left;margin-left:28.05pt;margin-top:2.75pt;width:91.05pt;height:0;z-index:251988992" o:connectortype="straight"/>
              </w:pict>
            </w:r>
          </w:p>
          <w:p w:rsidR="007D768E" w:rsidRDefault="00472CF9" w:rsidP="007B11ED">
            <w:pPr>
              <w:rPr>
                <w:rFonts w:ascii="Times New Roman" w:hAnsi="Times New Roman" w:cs="Times New Roman"/>
                <w:sz w:val="24"/>
                <w:szCs w:val="24"/>
                <w:lang w:bidi="he-IL"/>
              </w:rPr>
            </w:pPr>
            <w:r>
              <w:rPr>
                <w:rFonts w:ascii="Times New Roman" w:hAnsi="Times New Roman" w:cs="Times New Roman"/>
                <w:noProof/>
                <w:sz w:val="24"/>
                <w:szCs w:val="24"/>
              </w:rPr>
              <w:pict>
                <v:shape id="_x0000_s1345" type="#_x0000_t120" style="position:absolute;margin-left:50.1pt;margin-top:-.05pt;width:8.95pt;height:13pt;z-index:251991040"/>
              </w:pict>
            </w:r>
            <w:r w:rsidR="00AF01C2">
              <w:rPr>
                <w:rFonts w:ascii="Times New Roman" w:hAnsi="Times New Roman" w:cs="Times New Roman"/>
                <w:sz w:val="24"/>
                <w:szCs w:val="24"/>
                <w:lang w:bidi="he-IL"/>
              </w:rPr>
              <w:t xml:space="preserve">                      137,40</w:t>
            </w: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11</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Уклоноуказатели </w:t>
            </w:r>
          </w:p>
        </w:tc>
        <w:tc>
          <w:tcPr>
            <w:tcW w:w="3662" w:type="dxa"/>
          </w:tcPr>
          <w:p w:rsidR="00510106" w:rsidRDefault="005C5315" w:rsidP="007B11ED">
            <w:pPr>
              <w:tabs>
                <w:tab w:val="left" w:pos="620"/>
              </w:tabs>
              <w:rPr>
                <w:rFonts w:ascii="Times New Roman" w:hAnsi="Times New Roman" w:cs="Times New Roman"/>
                <w:sz w:val="24"/>
                <w:szCs w:val="24"/>
                <w:lang w:bidi="he-IL"/>
              </w:rPr>
            </w:pPr>
            <w:r>
              <w:rPr>
                <w:rFonts w:ascii="Times New Roman" w:hAnsi="Times New Roman" w:cs="Times New Roman"/>
                <w:sz w:val="24"/>
                <w:szCs w:val="24"/>
                <w:lang w:bidi="he-IL"/>
              </w:rPr>
              <w:tab/>
              <w:t>0       7</w:t>
            </w:r>
          </w:p>
          <w:p w:rsidR="005C5315"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48" type="#_x0000_t32" style="position:absolute;left:0;text-align:left;margin-left:66.05pt;margin-top:5.85pt;width:17pt;height:10pt;z-index:251994112" o:connectortype="straight"/>
              </w:pict>
            </w:r>
            <w:r>
              <w:rPr>
                <w:rFonts w:ascii="Times New Roman" w:hAnsi="Times New Roman" w:cs="Times New Roman"/>
                <w:noProof/>
                <w:sz w:val="24"/>
                <w:szCs w:val="24"/>
              </w:rPr>
              <w:pict>
                <v:shape id="_x0000_s1347" type="#_x0000_t32" style="position:absolute;left:0;text-align:left;margin-left:33.05pt;margin-top:4.85pt;width:33pt;height:1pt;flip:y;z-index:251993088" o:connectortype="straight"/>
              </w:pict>
            </w:r>
          </w:p>
          <w:p w:rsidR="005C5315" w:rsidRDefault="005C5315" w:rsidP="007B11ED">
            <w:pPr>
              <w:tabs>
                <w:tab w:val="left" w:pos="660"/>
                <w:tab w:val="center" w:pos="1723"/>
              </w:tabs>
              <w:rPr>
                <w:rFonts w:ascii="Times New Roman" w:hAnsi="Times New Roman" w:cs="Times New Roman"/>
                <w:sz w:val="24"/>
                <w:szCs w:val="24"/>
                <w:lang w:bidi="he-IL"/>
              </w:rPr>
            </w:pPr>
            <w:r>
              <w:rPr>
                <w:rFonts w:ascii="Times New Roman" w:hAnsi="Times New Roman" w:cs="Times New Roman"/>
                <w:sz w:val="24"/>
                <w:szCs w:val="24"/>
                <w:lang w:bidi="he-IL"/>
              </w:rPr>
              <w:t xml:space="preserve">         800      600</w:t>
            </w:r>
            <w:r>
              <w:rPr>
                <w:rFonts w:ascii="Times New Roman" w:hAnsi="Times New Roman" w:cs="Times New Roman"/>
                <w:sz w:val="24"/>
                <w:szCs w:val="24"/>
                <w:lang w:bidi="he-IL"/>
              </w:rPr>
              <w:tab/>
            </w:r>
            <w:r w:rsidR="00472CF9">
              <w:rPr>
                <w:rFonts w:ascii="Times New Roman" w:hAnsi="Times New Roman" w:cs="Times New Roman"/>
                <w:noProof/>
                <w:sz w:val="24"/>
                <w:szCs w:val="24"/>
              </w:rPr>
              <w:pict>
                <v:shape id="_x0000_s1346" type="#_x0000_t32" style="position:absolute;margin-left:33.05pt;margin-top:11.05pt;width:86.05pt;height:0;z-index:251992064;mso-position-horizontal-relative:text;mso-position-vertical-relative:text" o:connectortype="straight"/>
              </w:pict>
            </w:r>
          </w:p>
          <w:p w:rsidR="0050367E" w:rsidRDefault="0050367E" w:rsidP="007B11ED">
            <w:pPr>
              <w:tabs>
                <w:tab w:val="left" w:pos="660"/>
                <w:tab w:val="center" w:pos="1723"/>
              </w:tabs>
              <w:rPr>
                <w:rFonts w:ascii="Times New Roman" w:hAnsi="Times New Roman" w:cs="Times New Roman"/>
                <w:sz w:val="24"/>
                <w:szCs w:val="24"/>
                <w:lang w:bidi="he-IL"/>
              </w:rPr>
            </w:pPr>
          </w:p>
        </w:tc>
      </w:tr>
      <w:tr w:rsidR="00510106" w:rsidTr="007B11ED">
        <w:tc>
          <w:tcPr>
            <w:tcW w:w="675" w:type="dxa"/>
          </w:tcPr>
          <w:p w:rsidR="00510106" w:rsidRDefault="00510106"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12</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Элементы кривых</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54" type="#_x0000_t32" style="position:absolute;left:0;text-align:left;margin-left:92.05pt;margin-top:9.95pt;width:50pt;height:34.1pt;z-index:251998208;mso-position-horizontal-relative:text;mso-position-vertical-relative:text" o:connectortype="straight"/>
              </w:pict>
            </w:r>
            <w:r>
              <w:rPr>
                <w:rFonts w:ascii="Times New Roman" w:hAnsi="Times New Roman" w:cs="Times New Roman"/>
                <w:noProof/>
                <w:sz w:val="24"/>
                <w:szCs w:val="24"/>
              </w:rPr>
              <w:pict>
                <v:shape id="_x0000_s1353" type="#_x0000_t32" style="position:absolute;left:0;text-align:left;margin-left:33.05pt;margin-top:9.95pt;width:59pt;height:37pt;flip:y;z-index:251997184;mso-position-horizontal-relative:text;mso-position-vertical-relative:text" o:connectortype="straight"/>
              </w:pict>
            </w:r>
          </w:p>
          <w:p w:rsidR="0050367E"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2" type="#_x0000_t19" style="position:absolute;left:0;text-align:left;margin-left:54pt;margin-top:7.15pt;width:38.05pt;height:23.1pt;flip:x;z-index:251996160" coordsize="21600,26244" adj=",813673" path="wr-21600,,21600,43200,,,21095,26244nfewr-21600,,21600,43200,,,21095,26244l,21600nsxe">
                  <v:path o:connectlocs="0,0;21095,26244;0,21600"/>
                </v:shape>
              </w:pict>
            </w:r>
            <w:r>
              <w:rPr>
                <w:rFonts w:ascii="Times New Roman" w:hAnsi="Times New Roman" w:cs="Times New Roman"/>
                <w:noProof/>
                <w:sz w:val="24"/>
                <w:szCs w:val="24"/>
              </w:rPr>
              <w:pict>
                <v:shape id="_x0000_s1351" type="#_x0000_t19" style="position:absolute;left:0;text-align:left;margin-left:92.05pt;margin-top:7.15pt;width:36pt;height:26pt;z-index:251995136"/>
              </w:pict>
            </w:r>
          </w:p>
          <w:p w:rsidR="0050367E" w:rsidRDefault="0050367E" w:rsidP="007B11ED">
            <w:pPr>
              <w:jc w:val="center"/>
              <w:rPr>
                <w:rFonts w:ascii="Times New Roman" w:hAnsi="Times New Roman" w:cs="Times New Roman"/>
                <w:sz w:val="24"/>
                <w:szCs w:val="24"/>
                <w:lang w:bidi="he-IL"/>
              </w:rPr>
            </w:pPr>
          </w:p>
          <w:p w:rsidR="0050367E" w:rsidRDefault="0050367E" w:rsidP="007B11ED">
            <w:pPr>
              <w:jc w:val="center"/>
              <w:rPr>
                <w:rFonts w:ascii="Times New Roman" w:hAnsi="Times New Roman" w:cs="Times New Roman"/>
                <w:sz w:val="24"/>
                <w:szCs w:val="24"/>
                <w:lang w:bidi="he-IL"/>
              </w:rPr>
            </w:pPr>
          </w:p>
        </w:tc>
      </w:tr>
      <w:tr w:rsidR="00510106" w:rsidTr="007B11ED">
        <w:tc>
          <w:tcPr>
            <w:tcW w:w="675" w:type="dxa"/>
          </w:tcPr>
          <w:p w:rsidR="00510106" w:rsidRDefault="0005040A"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w:t>
            </w:r>
            <w:r w:rsidR="003A2B70">
              <w:rPr>
                <w:rFonts w:ascii="Times New Roman" w:hAnsi="Times New Roman" w:cs="Times New Roman"/>
                <w:sz w:val="24"/>
                <w:szCs w:val="24"/>
                <w:lang w:bidi="he-IL"/>
              </w:rPr>
              <w:t>3</w:t>
            </w:r>
          </w:p>
        </w:tc>
        <w:tc>
          <w:tcPr>
            <w:tcW w:w="5670" w:type="dxa"/>
          </w:tcPr>
          <w:p w:rsidR="00510106" w:rsidRDefault="0005040A"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Мосты малые </w:t>
            </w:r>
          </w:p>
          <w:p w:rsidR="00077A9A" w:rsidRDefault="00077A9A" w:rsidP="007B11ED">
            <w:pPr>
              <w:jc w:val="both"/>
              <w:rPr>
                <w:rFonts w:ascii="Times New Roman" w:hAnsi="Times New Roman" w:cs="Times New Roman"/>
                <w:sz w:val="24"/>
                <w:szCs w:val="24"/>
                <w:lang w:bidi="he-IL"/>
              </w:rPr>
            </w:pP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2" type="#_x0000_t32" style="position:absolute;left:0;text-align:left;margin-left:92.05pt;margin-top:-.75pt;width:0;height:68pt;z-index:252006400;mso-position-horizontal-relative:text;mso-position-vertical-relative:text" o:connectortype="straight"/>
              </w:pict>
            </w:r>
            <w:r>
              <w:rPr>
                <w:rFonts w:ascii="Times New Roman" w:hAnsi="Times New Roman" w:cs="Times New Roman"/>
                <w:noProof/>
                <w:sz w:val="24"/>
                <w:szCs w:val="24"/>
              </w:rPr>
              <w:pict>
                <v:shape id="_x0000_s1358" type="#_x0000_t32" style="position:absolute;left:0;text-align:left;margin-left:50.1pt;margin-top:7.25pt;width:12.85pt;height:8pt;flip:x y;z-index:252002304;mso-position-horizontal-relative:text;mso-position-vertical-relative:text" o:connectortype="straight" strokeweight="2pt"/>
              </w:pict>
            </w:r>
            <w:r>
              <w:rPr>
                <w:rFonts w:ascii="Times New Roman" w:hAnsi="Times New Roman" w:cs="Times New Roman"/>
                <w:noProof/>
                <w:sz w:val="24"/>
                <w:szCs w:val="24"/>
              </w:rPr>
              <w:pict>
                <v:shape id="_x0000_s1357" type="#_x0000_t32" style="position:absolute;left:0;text-align:left;margin-left:119.1pt;margin-top:7.25pt;width:17.95pt;height:8pt;flip:y;z-index:252001280;mso-position-horizontal-relative:text;mso-position-vertical-relative:text" o:connectortype="straight" strokeweight="2pt"/>
              </w:pict>
            </w:r>
          </w:p>
          <w:p w:rsidR="003A2B70"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56" style="position:absolute;left:0;text-align:left;margin-left:62.95pt;margin-top:1.45pt;width:56.15pt;height:35pt;z-index:252000256" strokeweight="2pt"/>
              </w:pict>
            </w:r>
          </w:p>
          <w:p w:rsidR="003A2B70"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1" type="#_x0000_t32" style="position:absolute;left:0;text-align:left;margin-left:62.95pt;margin-top:6.5pt;width:60.1pt;height:0;z-index:252005376" o:connectortype="straight" strokeweight="2pt"/>
              </w:pict>
            </w:r>
            <w:r>
              <w:rPr>
                <w:rFonts w:ascii="Times New Roman" w:hAnsi="Times New Roman" w:cs="Times New Roman"/>
                <w:noProof/>
                <w:sz w:val="24"/>
                <w:szCs w:val="24"/>
              </w:rPr>
              <w:pict>
                <v:shape id="_x0000_s1355" type="#_x0000_t32" style="position:absolute;left:0;text-align:left;margin-left:42.05pt;margin-top:5.65pt;width:95pt;height:1pt;flip:y;z-index:251999232" o:connectortype="straight" strokeweight="2pt"/>
              </w:pict>
            </w:r>
          </w:p>
          <w:p w:rsidR="003A2B70"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0" type="#_x0000_t32" style="position:absolute;left:0;text-align:left;margin-left:50.1pt;margin-top:8.85pt;width:12.85pt;height:12pt;flip:x;z-index:252004352" o:connectortype="straight" strokeweight="2pt"/>
              </w:pict>
            </w:r>
            <w:r>
              <w:rPr>
                <w:rFonts w:ascii="Times New Roman" w:hAnsi="Times New Roman" w:cs="Times New Roman"/>
                <w:noProof/>
                <w:sz w:val="24"/>
                <w:szCs w:val="24"/>
              </w:rPr>
              <w:pict>
                <v:shape id="_x0000_s1359" type="#_x0000_t32" style="position:absolute;left:0;text-align:left;margin-left:119.1pt;margin-top:8.85pt;width:17.95pt;height:12pt;z-index:252003328" o:connectortype="straight" strokeweight="2pt"/>
              </w:pict>
            </w:r>
          </w:p>
          <w:p w:rsidR="003A2B70" w:rsidRDefault="003A2B70" w:rsidP="007B11ED">
            <w:pPr>
              <w:jc w:val="center"/>
              <w:rPr>
                <w:rFonts w:ascii="Times New Roman" w:hAnsi="Times New Roman" w:cs="Times New Roman"/>
                <w:sz w:val="24"/>
                <w:szCs w:val="24"/>
                <w:lang w:bidi="he-IL"/>
              </w:rPr>
            </w:pPr>
          </w:p>
        </w:tc>
      </w:tr>
      <w:tr w:rsidR="00510106" w:rsidTr="007B11ED">
        <w:tc>
          <w:tcPr>
            <w:tcW w:w="675" w:type="dxa"/>
          </w:tcPr>
          <w:p w:rsidR="00510106" w:rsidRDefault="003A2B70"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lastRenderedPageBreak/>
              <w:t>1</w:t>
            </w:r>
          </w:p>
        </w:tc>
        <w:tc>
          <w:tcPr>
            <w:tcW w:w="5670" w:type="dxa"/>
          </w:tcPr>
          <w:p w:rsidR="00510106" w:rsidRDefault="003A2B70"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w:t>
            </w:r>
          </w:p>
        </w:tc>
        <w:tc>
          <w:tcPr>
            <w:tcW w:w="3662" w:type="dxa"/>
          </w:tcPr>
          <w:p w:rsidR="00510106" w:rsidRDefault="003A2B70"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3</w:t>
            </w:r>
          </w:p>
        </w:tc>
      </w:tr>
      <w:tr w:rsidR="00510106" w:rsidTr="007B11ED">
        <w:tc>
          <w:tcPr>
            <w:tcW w:w="675" w:type="dxa"/>
          </w:tcPr>
          <w:p w:rsidR="00510106" w:rsidRDefault="003A2B70"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14</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Мосты пешеходные </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67" style="position:absolute;left:0;text-align:left;margin-left:117.05pt;margin-top:3.5pt;width:17pt;height:7.15pt;z-index:252011520;mso-position-horizontal-relative:text;mso-position-vertical-relative:text"/>
              </w:pict>
            </w:r>
            <w:r>
              <w:rPr>
                <w:rFonts w:ascii="Times New Roman" w:hAnsi="Times New Roman" w:cs="Times New Roman"/>
                <w:noProof/>
                <w:sz w:val="24"/>
                <w:szCs w:val="24"/>
              </w:rPr>
              <w:pict>
                <v:rect id="_x0000_s1366" style="position:absolute;left:0;text-align:left;margin-left:109.9pt;margin-top:3.5pt;width:7.15pt;height:50pt;z-index:252010496;mso-position-horizontal-relative:text;mso-position-vertical-relative:text"/>
              </w:pict>
            </w: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3" type="#_x0000_t32" style="position:absolute;left:0;text-align:left;margin-left:22.05pt;margin-top:4.7pt;width:112pt;height:0;z-index:252007424" o:connectortype="straight" strokeweight="2pt"/>
              </w:pict>
            </w: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4" type="#_x0000_t32" style="position:absolute;left:0;text-align:left;margin-left:22.05pt;margin-top:2.9pt;width:112pt;height:0;z-index:252008448" o:connectortype="straight" strokeweight="2pt"/>
              </w:pict>
            </w: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65" type="#_x0000_t32" style="position:absolute;left:0;text-align:left;margin-left:22.05pt;margin-top:1.1pt;width:112pt;height:0;z-index:252009472" o:connectortype="straight" strokeweight="2pt"/>
              </w:pict>
            </w: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15</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Навалочные площадки</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68" style="position:absolute;left:0;text-align:left;margin-left:31.2pt;margin-top:9.8pt;width:103pt;height:20pt;z-index:252012544;mso-position-horizontal-relative:text;mso-position-vertical-relative:text" strokeweight="1.75pt"/>
              </w:pict>
            </w:r>
          </w:p>
          <w:p w:rsidR="008E54B9" w:rsidRDefault="008E54B9" w:rsidP="007B11ED">
            <w:pPr>
              <w:jc w:val="center"/>
              <w:rPr>
                <w:rFonts w:ascii="Times New Roman" w:hAnsi="Times New Roman" w:cs="Times New Roman"/>
                <w:sz w:val="24"/>
                <w:szCs w:val="24"/>
                <w:lang w:bidi="he-IL"/>
              </w:rPr>
            </w:pPr>
          </w:p>
          <w:p w:rsidR="008E54B9" w:rsidRDefault="008E54B9" w:rsidP="007B11ED">
            <w:pPr>
              <w:jc w:val="center"/>
              <w:rPr>
                <w:rFonts w:ascii="Times New Roman" w:hAnsi="Times New Roman" w:cs="Times New Roman"/>
                <w:sz w:val="24"/>
                <w:szCs w:val="24"/>
                <w:lang w:bidi="he-IL"/>
              </w:rPr>
            </w:pP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16</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Платформы:</w:t>
            </w: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асфальтовые и бетонные</w:t>
            </w:r>
          </w:p>
          <w:p w:rsidR="00742880" w:rsidRDefault="00742880" w:rsidP="007B11ED">
            <w:pPr>
              <w:jc w:val="both"/>
              <w:rPr>
                <w:rFonts w:ascii="Times New Roman" w:hAnsi="Times New Roman" w:cs="Times New Roman"/>
                <w:sz w:val="24"/>
                <w:szCs w:val="24"/>
                <w:lang w:bidi="he-IL"/>
              </w:rPr>
            </w:pP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крытые </w:t>
            </w:r>
          </w:p>
        </w:tc>
        <w:tc>
          <w:tcPr>
            <w:tcW w:w="3662" w:type="dxa"/>
          </w:tcPr>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69" style="position:absolute;left:0;text-align:left;margin-left:31.2pt;margin-top:12.1pt;width:102.85pt;height:20pt;z-index:252013568;mso-position-horizontal-relative:text;mso-position-vertical-relative:text"/>
              </w:pict>
            </w:r>
          </w:p>
          <w:p w:rsidR="008E54B9" w:rsidRDefault="008E54B9" w:rsidP="007B11ED">
            <w:pPr>
              <w:jc w:val="center"/>
              <w:rPr>
                <w:rFonts w:ascii="Times New Roman" w:hAnsi="Times New Roman" w:cs="Times New Roman"/>
                <w:sz w:val="24"/>
                <w:szCs w:val="24"/>
                <w:lang w:bidi="he-IL"/>
              </w:rPr>
            </w:pPr>
          </w:p>
          <w:p w:rsidR="008E54B9" w:rsidRDefault="008E54B9" w:rsidP="007B11ED">
            <w:pPr>
              <w:jc w:val="center"/>
              <w:rPr>
                <w:rFonts w:ascii="Times New Roman" w:hAnsi="Times New Roman" w:cs="Times New Roman"/>
                <w:sz w:val="24"/>
                <w:szCs w:val="24"/>
                <w:lang w:bidi="he-IL"/>
              </w:rPr>
            </w:pP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70" style="position:absolute;left:0;text-align:left;margin-left:31.35pt;margin-top:2.7pt;width:102.85pt;height:20pt;z-index:252014592"/>
              </w:pict>
            </w:r>
          </w:p>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71" type="#_x0000_t32" style="position:absolute;left:0;text-align:left;margin-left:31.2pt;margin-top:-.3pt;width:102.85pt;height:0;z-index:252015616" o:connectortype="straight"/>
              </w:pict>
            </w: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17</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Грузовые склады:</w:t>
            </w: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деревянные </w:t>
            </w:r>
          </w:p>
          <w:p w:rsidR="00742880" w:rsidRDefault="00742880" w:rsidP="007B11ED">
            <w:pPr>
              <w:jc w:val="both"/>
              <w:rPr>
                <w:rFonts w:ascii="Times New Roman" w:hAnsi="Times New Roman" w:cs="Times New Roman"/>
                <w:sz w:val="24"/>
                <w:szCs w:val="24"/>
                <w:lang w:bidi="he-IL"/>
              </w:rPr>
            </w:pPr>
          </w:p>
          <w:p w:rsidR="00742880" w:rsidRDefault="00742880" w:rsidP="007B11ED">
            <w:pPr>
              <w:jc w:val="both"/>
              <w:rPr>
                <w:rFonts w:ascii="Times New Roman" w:hAnsi="Times New Roman" w:cs="Times New Roman"/>
                <w:sz w:val="24"/>
                <w:szCs w:val="24"/>
                <w:lang w:bidi="he-IL"/>
              </w:rPr>
            </w:pP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каменные и железобетонные </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77" type="#_x0000_t32" style="position:absolute;left:0;text-align:left;margin-left:124.05pt;margin-top:11.4pt;width:10pt;height:14pt;flip:y;z-index:252021760;mso-position-horizontal-relative:text;mso-position-vertical-relative:text" o:connectortype="straight"/>
              </w:pict>
            </w:r>
            <w:r>
              <w:rPr>
                <w:rFonts w:ascii="Times New Roman" w:hAnsi="Times New Roman" w:cs="Times New Roman"/>
                <w:noProof/>
                <w:sz w:val="24"/>
                <w:szCs w:val="24"/>
              </w:rPr>
              <w:pict>
                <v:shape id="_x0000_s1375" type="#_x0000_t32" style="position:absolute;left:0;text-align:left;margin-left:31.2pt;margin-top:11.4pt;width:12.85pt;height:14pt;flip:x y;z-index:252019712;mso-position-horizontal-relative:text;mso-position-vertical-relative:text" o:connectortype="straight"/>
              </w:pict>
            </w:r>
            <w:r>
              <w:rPr>
                <w:rFonts w:ascii="Times New Roman" w:hAnsi="Times New Roman" w:cs="Times New Roman"/>
                <w:noProof/>
                <w:sz w:val="24"/>
                <w:szCs w:val="24"/>
              </w:rPr>
              <w:pict>
                <v:rect id="_x0000_s1372" style="position:absolute;left:0;text-align:left;margin-left:31.35pt;margin-top:11.4pt;width:102.85pt;height:29pt;z-index:252016640;mso-position-horizontal-relative:text;mso-position-vertical-relative:text"/>
              </w:pict>
            </w: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78" type="#_x0000_t32" style="position:absolute;left:0;text-align:left;margin-left:124.05pt;margin-top:11.6pt;width:10.15pt;height:15pt;z-index:252022784" o:connectortype="straight"/>
              </w:pict>
            </w:r>
            <w:r>
              <w:rPr>
                <w:rFonts w:ascii="Times New Roman" w:hAnsi="Times New Roman" w:cs="Times New Roman"/>
                <w:noProof/>
                <w:sz w:val="24"/>
                <w:szCs w:val="24"/>
              </w:rPr>
              <w:pict>
                <v:shape id="_x0000_s1376" type="#_x0000_t32" style="position:absolute;left:0;text-align:left;margin-left:31.35pt;margin-top:11.6pt;width:12.7pt;height:15pt;flip:x;z-index:252020736" o:connectortype="straight"/>
              </w:pict>
            </w:r>
            <w:r>
              <w:rPr>
                <w:rFonts w:ascii="Times New Roman" w:hAnsi="Times New Roman" w:cs="Times New Roman"/>
                <w:noProof/>
                <w:sz w:val="24"/>
                <w:szCs w:val="24"/>
              </w:rPr>
              <w:pict>
                <v:shape id="_x0000_s1374" type="#_x0000_t32" style="position:absolute;left:0;text-align:left;margin-left:44.05pt;margin-top:11.6pt;width:80pt;height:0;z-index:252018688" o:connectortype="straight"/>
              </w:pict>
            </w:r>
          </w:p>
          <w:p w:rsidR="008E54B9" w:rsidRDefault="008E54B9" w:rsidP="007B11ED">
            <w:pPr>
              <w:jc w:val="center"/>
              <w:rPr>
                <w:rFonts w:ascii="Times New Roman" w:hAnsi="Times New Roman" w:cs="Times New Roman"/>
                <w:sz w:val="24"/>
                <w:szCs w:val="24"/>
                <w:lang w:bidi="he-IL"/>
              </w:rPr>
            </w:pP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82" type="#_x0000_t32" style="position:absolute;left:0;text-align:left;margin-left:124.05pt;margin-top:12pt;width:10pt;height:12pt;flip:y;z-index:252026880" o:connectortype="straight"/>
              </w:pict>
            </w:r>
            <w:r>
              <w:rPr>
                <w:rFonts w:ascii="Times New Roman" w:hAnsi="Times New Roman" w:cs="Times New Roman"/>
                <w:noProof/>
                <w:sz w:val="24"/>
                <w:szCs w:val="24"/>
              </w:rPr>
              <w:pict>
                <v:shape id="_x0000_s1380" type="#_x0000_t32" style="position:absolute;left:0;text-align:left;margin-left:31.35pt;margin-top:12pt;width:12.7pt;height:12pt;flip:x y;z-index:252024832" o:connectortype="straight"/>
              </w:pict>
            </w:r>
            <w:r>
              <w:rPr>
                <w:rFonts w:ascii="Times New Roman" w:hAnsi="Times New Roman" w:cs="Times New Roman"/>
                <w:noProof/>
                <w:sz w:val="24"/>
                <w:szCs w:val="24"/>
              </w:rPr>
              <w:pict>
                <v:rect id="_x0000_s1373" style="position:absolute;left:0;text-align:left;margin-left:31.2pt;margin-top:12pt;width:102.85pt;height:21pt;z-index:252017664"/>
              </w:pict>
            </w:r>
          </w:p>
          <w:p w:rsidR="008E54B9"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83" type="#_x0000_t32" style="position:absolute;left:0;text-align:left;margin-left:124.05pt;margin-top:10.2pt;width:10.15pt;height:9pt;z-index:252027904" o:connectortype="straight"/>
              </w:pict>
            </w:r>
            <w:r>
              <w:rPr>
                <w:rFonts w:ascii="Times New Roman" w:hAnsi="Times New Roman" w:cs="Times New Roman"/>
                <w:noProof/>
                <w:sz w:val="24"/>
                <w:szCs w:val="24"/>
              </w:rPr>
              <w:pict>
                <v:shape id="_x0000_s1381" type="#_x0000_t32" style="position:absolute;left:0;text-align:left;margin-left:31.35pt;margin-top:10.2pt;width:12.7pt;height:9pt;flip:x;z-index:252025856" o:connectortype="straight"/>
              </w:pict>
            </w:r>
            <w:r>
              <w:rPr>
                <w:rFonts w:ascii="Times New Roman" w:hAnsi="Times New Roman" w:cs="Times New Roman"/>
                <w:noProof/>
                <w:sz w:val="24"/>
                <w:szCs w:val="24"/>
              </w:rPr>
              <w:pict>
                <v:shape id="_x0000_s1379" type="#_x0000_t32" style="position:absolute;left:0;text-align:left;margin-left:44.05pt;margin-top:10.2pt;width:80pt;height:0;z-index:252023808" o:connectortype="straight"/>
              </w:pict>
            </w:r>
          </w:p>
          <w:p w:rsidR="008E54B9" w:rsidRDefault="008E54B9" w:rsidP="007B11ED">
            <w:pPr>
              <w:jc w:val="center"/>
              <w:rPr>
                <w:rFonts w:ascii="Times New Roman" w:hAnsi="Times New Roman" w:cs="Times New Roman"/>
                <w:sz w:val="24"/>
                <w:szCs w:val="24"/>
                <w:lang w:bidi="he-IL"/>
              </w:rPr>
            </w:pP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18</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Водоотводные канавы и кюветы</w:t>
            </w:r>
          </w:p>
        </w:tc>
        <w:tc>
          <w:tcPr>
            <w:tcW w:w="3662" w:type="dxa"/>
          </w:tcPr>
          <w:p w:rsidR="00510106" w:rsidRDefault="00510106" w:rsidP="007B11ED">
            <w:pPr>
              <w:jc w:val="center"/>
              <w:rPr>
                <w:rFonts w:ascii="Times New Roman" w:hAnsi="Times New Roman" w:cs="Times New Roman"/>
                <w:sz w:val="24"/>
                <w:szCs w:val="24"/>
                <w:lang w:bidi="he-IL"/>
              </w:rPr>
            </w:pPr>
          </w:p>
          <w:p w:rsidR="00F871B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86" type="#_x0000_t32" style="position:absolute;left:0;text-align:left;margin-left:31.2pt;margin-top:4.3pt;width:28.85pt;height:0;flip:x;z-index:252030976" o:connectortype="straight">
                  <v:stroke endarrow="block"/>
                </v:shape>
              </w:pict>
            </w:r>
            <w:r>
              <w:rPr>
                <w:rFonts w:ascii="Times New Roman" w:hAnsi="Times New Roman" w:cs="Times New Roman"/>
                <w:noProof/>
                <w:sz w:val="24"/>
                <w:szCs w:val="24"/>
              </w:rPr>
              <w:pict>
                <v:shape id="_x0000_s1385" type="#_x0000_t32" style="position:absolute;left:0;text-align:left;margin-left:73.05pt;margin-top:4.3pt;width:30pt;height:0;flip:x;z-index:252029952" o:connectortype="straight">
                  <v:stroke endarrow="block"/>
                </v:shape>
              </w:pict>
            </w:r>
            <w:r>
              <w:rPr>
                <w:rFonts w:ascii="Times New Roman" w:hAnsi="Times New Roman" w:cs="Times New Roman"/>
                <w:noProof/>
                <w:sz w:val="24"/>
                <w:szCs w:val="24"/>
              </w:rPr>
              <w:pict>
                <v:shape id="_x0000_s1384" type="#_x0000_t32" style="position:absolute;left:0;text-align:left;margin-left:117.05pt;margin-top:4.3pt;width:32pt;height:0;flip:x;z-index:252028928" o:connectortype="straight">
                  <v:stroke endarrow="block"/>
                </v:shape>
              </w:pict>
            </w: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19</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Заборы деревянные </w:t>
            </w:r>
          </w:p>
        </w:tc>
        <w:tc>
          <w:tcPr>
            <w:tcW w:w="3662" w:type="dxa"/>
          </w:tcPr>
          <w:p w:rsidR="00510106"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90" type="#_x0000_t32" style="position:absolute;left:0;text-align:left;margin-left:44.05pt;margin-top:8pt;width:0;height:10.95pt;z-index:252035072;mso-position-horizontal-relative:text;mso-position-vertical-relative:text" o:connectortype="straight" strokeweight="2pt"/>
              </w:pict>
            </w:r>
            <w:r>
              <w:rPr>
                <w:rFonts w:ascii="Times New Roman" w:hAnsi="Times New Roman" w:cs="Times New Roman"/>
                <w:noProof/>
                <w:sz w:val="24"/>
                <w:szCs w:val="24"/>
              </w:rPr>
              <w:pict>
                <v:shape id="_x0000_s1389" type="#_x0000_t32" style="position:absolute;left:0;text-align:left;margin-left:91.05pt;margin-top:8pt;width:1pt;height:9.95pt;z-index:252034048;mso-position-horizontal-relative:text;mso-position-vertical-relative:text" o:connectortype="straight" strokeweight="2pt"/>
              </w:pict>
            </w:r>
            <w:r>
              <w:rPr>
                <w:rFonts w:ascii="Times New Roman" w:hAnsi="Times New Roman" w:cs="Times New Roman"/>
                <w:noProof/>
                <w:sz w:val="24"/>
                <w:szCs w:val="24"/>
              </w:rPr>
              <w:pict>
                <v:shape id="_x0000_s1388" type="#_x0000_t32" style="position:absolute;left:0;text-align:left;margin-left:134.05pt;margin-top:8pt;width:0;height:9.95pt;z-index:252033024;mso-position-horizontal-relative:text;mso-position-vertical-relative:text" o:connectortype="straight" strokeweight="2pt"/>
              </w:pict>
            </w:r>
          </w:p>
          <w:p w:rsidR="00F871B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87" type="#_x0000_t32" style="position:absolute;left:0;text-align:left;margin-left:37.05pt;margin-top:4.2pt;width:97pt;height:1pt;z-index:252032000" o:connectortype="straight" strokeweight="2pt"/>
              </w:pict>
            </w: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20</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Изгороди </w:t>
            </w:r>
          </w:p>
        </w:tc>
        <w:tc>
          <w:tcPr>
            <w:tcW w:w="3662" w:type="dxa"/>
          </w:tcPr>
          <w:p w:rsidR="00510106" w:rsidRDefault="00510106" w:rsidP="007B11ED">
            <w:pPr>
              <w:jc w:val="center"/>
              <w:rPr>
                <w:rFonts w:ascii="Times New Roman" w:hAnsi="Times New Roman" w:cs="Times New Roman"/>
                <w:sz w:val="24"/>
                <w:szCs w:val="24"/>
                <w:lang w:bidi="he-IL"/>
              </w:rPr>
            </w:pPr>
          </w:p>
          <w:p w:rsidR="00F871B3" w:rsidRDefault="00F871B3" w:rsidP="007B11ED">
            <w:pPr>
              <w:jc w:val="center"/>
              <w:rPr>
                <w:rFonts w:ascii="Times New Roman" w:hAnsi="Times New Roman" w:cs="Times New Roman"/>
                <w:sz w:val="24"/>
                <w:szCs w:val="24"/>
                <w:lang w:bidi="he-IL"/>
              </w:rPr>
            </w:pPr>
          </w:p>
        </w:tc>
      </w:tr>
      <w:tr w:rsidR="00510106" w:rsidTr="007B11ED">
        <w:trPr>
          <w:trHeight w:val="655"/>
        </w:trPr>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21</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Граница полосы отвода земли</w:t>
            </w:r>
          </w:p>
        </w:tc>
        <w:tc>
          <w:tcPr>
            <w:tcW w:w="3662" w:type="dxa"/>
          </w:tcPr>
          <w:p w:rsidR="00510106" w:rsidRDefault="00510106" w:rsidP="007B11ED">
            <w:pPr>
              <w:jc w:val="center"/>
              <w:rPr>
                <w:rFonts w:ascii="Times New Roman" w:hAnsi="Times New Roman" w:cs="Times New Roman"/>
                <w:sz w:val="24"/>
                <w:szCs w:val="24"/>
                <w:lang w:bidi="he-IL"/>
              </w:rPr>
            </w:pPr>
          </w:p>
          <w:p w:rsidR="00F871B3" w:rsidRDefault="00F871B3" w:rsidP="007B11ED">
            <w:pPr>
              <w:jc w:val="center"/>
              <w:rPr>
                <w:rFonts w:ascii="Times New Roman" w:hAnsi="Times New Roman" w:cs="Times New Roman"/>
                <w:sz w:val="24"/>
                <w:szCs w:val="24"/>
                <w:lang w:bidi="he-IL"/>
              </w:rPr>
            </w:pP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22</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Грунтовые дороги</w:t>
            </w:r>
          </w:p>
        </w:tc>
        <w:tc>
          <w:tcPr>
            <w:tcW w:w="3662" w:type="dxa"/>
          </w:tcPr>
          <w:p w:rsidR="00510106" w:rsidRDefault="00510106" w:rsidP="007B11ED">
            <w:pPr>
              <w:jc w:val="center"/>
              <w:rPr>
                <w:rFonts w:ascii="Times New Roman" w:hAnsi="Times New Roman" w:cs="Times New Roman"/>
                <w:sz w:val="24"/>
                <w:szCs w:val="24"/>
                <w:lang w:bidi="he-IL"/>
              </w:rPr>
            </w:pPr>
          </w:p>
          <w:p w:rsidR="00F871B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shape id="_x0000_s1391" type="#_x0000_t32" style="position:absolute;left:0;text-align:left;margin-left:31.35pt;margin-top:5.65pt;width:102.7pt;height:0;z-index:252036096" o:connectortype="straight" strokeweight="2pt"/>
              </w:pict>
            </w: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23</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Асфальтовые мостовые </w:t>
            </w:r>
          </w:p>
        </w:tc>
        <w:tc>
          <w:tcPr>
            <w:tcW w:w="3662" w:type="dxa"/>
          </w:tcPr>
          <w:p w:rsidR="00510106" w:rsidRDefault="00510106" w:rsidP="007B11ED">
            <w:pPr>
              <w:jc w:val="center"/>
              <w:rPr>
                <w:rFonts w:ascii="Times New Roman" w:hAnsi="Times New Roman" w:cs="Times New Roman"/>
                <w:sz w:val="24"/>
                <w:szCs w:val="24"/>
                <w:lang w:bidi="he-IL"/>
              </w:rPr>
            </w:pPr>
          </w:p>
          <w:p w:rsidR="00F871B3"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92" style="position:absolute;left:0;text-align:left;margin-left:22.05pt;margin-top:2.7pt;width:120pt;height:12pt;z-index:252037120"/>
              </w:pict>
            </w:r>
          </w:p>
          <w:p w:rsidR="00F871B3" w:rsidRDefault="00F871B3" w:rsidP="007B11ED">
            <w:pPr>
              <w:jc w:val="center"/>
              <w:rPr>
                <w:rFonts w:ascii="Times New Roman" w:hAnsi="Times New Roman" w:cs="Times New Roman"/>
                <w:sz w:val="24"/>
                <w:szCs w:val="24"/>
                <w:lang w:bidi="he-IL"/>
              </w:rPr>
            </w:pPr>
          </w:p>
        </w:tc>
      </w:tr>
      <w:tr w:rsidR="00510106" w:rsidTr="007B11ED">
        <w:tc>
          <w:tcPr>
            <w:tcW w:w="675" w:type="dxa"/>
          </w:tcPr>
          <w:p w:rsidR="00510106" w:rsidRDefault="008E54B9"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24</w:t>
            </w:r>
          </w:p>
        </w:tc>
        <w:tc>
          <w:tcPr>
            <w:tcW w:w="5670" w:type="dxa"/>
          </w:tcPr>
          <w:p w:rsidR="00510106"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Пассажирские здания:</w:t>
            </w: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каменные и железобетонные</w:t>
            </w:r>
          </w:p>
          <w:p w:rsidR="00742880" w:rsidRDefault="00742880" w:rsidP="007B11ED">
            <w:pPr>
              <w:jc w:val="both"/>
              <w:rPr>
                <w:rFonts w:ascii="Times New Roman" w:hAnsi="Times New Roman" w:cs="Times New Roman"/>
                <w:sz w:val="24"/>
                <w:szCs w:val="24"/>
                <w:lang w:bidi="he-IL"/>
              </w:rPr>
            </w:pPr>
          </w:p>
          <w:p w:rsidR="003A2B70" w:rsidRDefault="003A2B70" w:rsidP="007B11ED">
            <w:pPr>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 деревянные </w:t>
            </w:r>
          </w:p>
        </w:tc>
        <w:tc>
          <w:tcPr>
            <w:tcW w:w="3662" w:type="dxa"/>
          </w:tcPr>
          <w:p w:rsidR="00496AF1"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93" style="position:absolute;left:0;text-align:left;margin-left:37.05pt;margin-top:10.6pt;width:66pt;height:17pt;z-index:252038144;mso-position-horizontal-relative:text;mso-position-vertical-relative:text"/>
              </w:pict>
            </w:r>
          </w:p>
          <w:p w:rsidR="00496AF1" w:rsidRDefault="00496AF1" w:rsidP="007B11ED">
            <w:pPr>
              <w:jc w:val="center"/>
              <w:rPr>
                <w:rFonts w:ascii="Times New Roman" w:hAnsi="Times New Roman" w:cs="Times New Roman"/>
                <w:sz w:val="24"/>
                <w:szCs w:val="24"/>
                <w:lang w:bidi="he-IL"/>
              </w:rPr>
            </w:pPr>
            <w:r>
              <w:rPr>
                <w:rFonts w:ascii="Times New Roman" w:hAnsi="Times New Roman" w:cs="Times New Roman"/>
                <w:sz w:val="24"/>
                <w:szCs w:val="24"/>
                <w:lang w:bidi="he-IL"/>
              </w:rPr>
              <w:t xml:space="preserve">                       ПЗ</w:t>
            </w:r>
          </w:p>
          <w:p w:rsidR="00496AF1" w:rsidRDefault="00472CF9" w:rsidP="007B11ED">
            <w:pPr>
              <w:jc w:val="center"/>
              <w:rPr>
                <w:rFonts w:ascii="Times New Roman" w:hAnsi="Times New Roman" w:cs="Times New Roman"/>
                <w:sz w:val="24"/>
                <w:szCs w:val="24"/>
                <w:lang w:bidi="he-IL"/>
              </w:rPr>
            </w:pPr>
            <w:r>
              <w:rPr>
                <w:rFonts w:ascii="Times New Roman" w:hAnsi="Times New Roman" w:cs="Times New Roman"/>
                <w:noProof/>
                <w:sz w:val="24"/>
                <w:szCs w:val="24"/>
              </w:rPr>
              <w:pict>
                <v:rect id="_x0000_s1394" style="position:absolute;left:0;text-align:left;margin-left:37.05pt;margin-top:12pt;width:66pt;height:17pt;z-index:252039168"/>
              </w:pict>
            </w:r>
          </w:p>
          <w:p w:rsidR="00496AF1" w:rsidRDefault="00496AF1" w:rsidP="007B11ED">
            <w:pPr>
              <w:tabs>
                <w:tab w:val="left" w:pos="2380"/>
              </w:tabs>
              <w:rPr>
                <w:rFonts w:ascii="Times New Roman" w:hAnsi="Times New Roman" w:cs="Times New Roman"/>
                <w:sz w:val="24"/>
                <w:szCs w:val="24"/>
                <w:lang w:bidi="he-IL"/>
              </w:rPr>
            </w:pPr>
            <w:r>
              <w:rPr>
                <w:rFonts w:ascii="Times New Roman" w:hAnsi="Times New Roman" w:cs="Times New Roman"/>
                <w:sz w:val="24"/>
                <w:szCs w:val="24"/>
                <w:lang w:bidi="he-IL"/>
              </w:rPr>
              <w:t xml:space="preserve">                                      ПЗ</w:t>
            </w:r>
          </w:p>
          <w:p w:rsidR="00510106" w:rsidRDefault="00510106" w:rsidP="007B11ED">
            <w:pPr>
              <w:jc w:val="center"/>
              <w:rPr>
                <w:rFonts w:ascii="Times New Roman" w:hAnsi="Times New Roman" w:cs="Times New Roman"/>
                <w:sz w:val="24"/>
                <w:szCs w:val="24"/>
                <w:lang w:bidi="he-IL"/>
              </w:rPr>
            </w:pPr>
          </w:p>
        </w:tc>
      </w:tr>
    </w:tbl>
    <w:p w:rsidR="009F261C" w:rsidRPr="00510106" w:rsidRDefault="009F261C" w:rsidP="0043723C">
      <w:pPr>
        <w:spacing w:after="0" w:line="240" w:lineRule="auto"/>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Default="009F261C" w:rsidP="0043723C">
      <w:pPr>
        <w:ind w:firstLine="709"/>
        <w:jc w:val="center"/>
        <w:rPr>
          <w:rFonts w:ascii="Times New Roman" w:hAnsi="Times New Roman" w:cs="Times New Roman"/>
          <w:sz w:val="24"/>
          <w:szCs w:val="24"/>
          <w:lang w:bidi="he-IL"/>
        </w:rPr>
      </w:pPr>
    </w:p>
    <w:p w:rsidR="009F261C" w:rsidRPr="00E6601C" w:rsidRDefault="00526776" w:rsidP="0043723C">
      <w:pPr>
        <w:ind w:firstLine="709"/>
        <w:jc w:val="center"/>
        <w:rPr>
          <w:rFonts w:ascii="Times New Roman" w:hAnsi="Times New Roman" w:cs="Times New Roman"/>
          <w:sz w:val="28"/>
          <w:szCs w:val="28"/>
          <w:lang w:bidi="he-IL"/>
        </w:rPr>
      </w:pPr>
      <w:r w:rsidRPr="00E6601C">
        <w:rPr>
          <w:rFonts w:ascii="Times New Roman" w:hAnsi="Times New Roman" w:cs="Times New Roman"/>
          <w:sz w:val="28"/>
          <w:szCs w:val="28"/>
          <w:lang w:bidi="he-IL"/>
        </w:rPr>
        <w:lastRenderedPageBreak/>
        <w:t>СОДЕРЖАНИЕ</w:t>
      </w:r>
    </w:p>
    <w:tbl>
      <w:tblPr>
        <w:tblStyle w:val="a8"/>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827"/>
      </w:tblGrid>
      <w:tr w:rsidR="00526776" w:rsidRPr="00E6601C" w:rsidTr="00307FB5">
        <w:tc>
          <w:tcPr>
            <w:tcW w:w="675" w:type="dxa"/>
            <w:tcBorders>
              <w:top w:val="nil"/>
              <w:left w:val="nil"/>
              <w:bottom w:val="nil"/>
              <w:right w:val="nil"/>
            </w:tcBorders>
          </w:tcPr>
          <w:p w:rsidR="00526776" w:rsidRPr="00E6601C" w:rsidRDefault="00526776"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526776" w:rsidRPr="00E6601C" w:rsidRDefault="00526776"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 xml:space="preserve">Общие положения </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w:t>
            </w:r>
          </w:p>
        </w:tc>
      </w:tr>
      <w:tr w:rsidR="00526776" w:rsidRPr="00E6601C" w:rsidTr="00307FB5">
        <w:tc>
          <w:tcPr>
            <w:tcW w:w="675" w:type="dxa"/>
            <w:tcBorders>
              <w:top w:val="nil"/>
              <w:left w:val="nil"/>
              <w:bottom w:val="nil"/>
              <w:right w:val="nil"/>
            </w:tcBorders>
          </w:tcPr>
          <w:p w:rsidR="00526776" w:rsidRPr="00E6601C" w:rsidRDefault="00526776"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Содержание и порядок выполнения курсового проекта</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4</w:t>
            </w:r>
          </w:p>
        </w:tc>
      </w:tr>
      <w:tr w:rsidR="00526776" w:rsidRPr="00E6601C" w:rsidTr="00307FB5">
        <w:tc>
          <w:tcPr>
            <w:tcW w:w="675" w:type="dxa"/>
            <w:tcBorders>
              <w:top w:val="nil"/>
              <w:left w:val="nil"/>
              <w:bottom w:val="nil"/>
              <w:right w:val="nil"/>
            </w:tcBorders>
          </w:tcPr>
          <w:p w:rsidR="00526776" w:rsidRPr="00E6601C" w:rsidRDefault="00526776"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 xml:space="preserve">Введение </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5</w:t>
            </w:r>
          </w:p>
        </w:tc>
      </w:tr>
      <w:tr w:rsidR="00526776" w:rsidRPr="00E6601C" w:rsidTr="00307FB5">
        <w:tc>
          <w:tcPr>
            <w:tcW w:w="675" w:type="dxa"/>
            <w:tcBorders>
              <w:top w:val="nil"/>
              <w:left w:val="nil"/>
              <w:bottom w:val="nil"/>
              <w:right w:val="nil"/>
            </w:tcBorders>
          </w:tcPr>
          <w:p w:rsidR="00526776" w:rsidRPr="00E6601C" w:rsidRDefault="00687DA8" w:rsidP="007B11ED">
            <w:pPr>
              <w:jc w:val="center"/>
              <w:rPr>
                <w:rFonts w:ascii="Times New Roman" w:hAnsi="Times New Roman" w:cs="Times New Roman"/>
                <w:sz w:val="28"/>
                <w:szCs w:val="28"/>
                <w:lang w:bidi="he-IL"/>
              </w:rPr>
            </w:pPr>
            <w:r w:rsidRPr="00E6601C">
              <w:rPr>
                <w:rFonts w:ascii="Times New Roman" w:hAnsi="Times New Roman" w:cs="Times New Roman"/>
                <w:sz w:val="28"/>
                <w:szCs w:val="28"/>
                <w:lang w:bidi="he-IL"/>
              </w:rPr>
              <w:t>1</w:t>
            </w: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Назначение и классификация промежуточных станций</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5</w:t>
            </w:r>
          </w:p>
        </w:tc>
      </w:tr>
      <w:tr w:rsidR="00526776" w:rsidRPr="00E6601C" w:rsidTr="00307FB5">
        <w:tc>
          <w:tcPr>
            <w:tcW w:w="675" w:type="dxa"/>
            <w:tcBorders>
              <w:top w:val="nil"/>
              <w:left w:val="nil"/>
              <w:bottom w:val="nil"/>
              <w:right w:val="nil"/>
            </w:tcBorders>
          </w:tcPr>
          <w:p w:rsidR="00526776" w:rsidRPr="00E6601C" w:rsidRDefault="00687DA8" w:rsidP="007B11ED">
            <w:pPr>
              <w:jc w:val="center"/>
              <w:rPr>
                <w:rFonts w:ascii="Times New Roman" w:hAnsi="Times New Roman" w:cs="Times New Roman"/>
                <w:sz w:val="28"/>
                <w:szCs w:val="28"/>
                <w:lang w:bidi="he-IL"/>
              </w:rPr>
            </w:pPr>
            <w:r w:rsidRPr="00E6601C">
              <w:rPr>
                <w:rFonts w:ascii="Times New Roman" w:hAnsi="Times New Roman" w:cs="Times New Roman"/>
                <w:sz w:val="28"/>
                <w:szCs w:val="28"/>
                <w:lang w:bidi="he-IL"/>
              </w:rPr>
              <w:t>2</w:t>
            </w: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Анализ исходных данных для разработки развития промежуточных станций</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5</w:t>
            </w:r>
          </w:p>
        </w:tc>
      </w:tr>
      <w:tr w:rsidR="00526776" w:rsidRPr="00E6601C" w:rsidTr="00307FB5">
        <w:tc>
          <w:tcPr>
            <w:tcW w:w="675" w:type="dxa"/>
            <w:tcBorders>
              <w:top w:val="nil"/>
              <w:left w:val="nil"/>
              <w:bottom w:val="nil"/>
              <w:right w:val="nil"/>
            </w:tcBorders>
          </w:tcPr>
          <w:p w:rsidR="00526776" w:rsidRPr="00E6601C" w:rsidRDefault="00687DA8" w:rsidP="007B11ED">
            <w:pPr>
              <w:jc w:val="center"/>
              <w:rPr>
                <w:rFonts w:ascii="Times New Roman" w:hAnsi="Times New Roman" w:cs="Times New Roman"/>
                <w:sz w:val="28"/>
                <w:szCs w:val="28"/>
                <w:lang w:bidi="he-IL"/>
              </w:rPr>
            </w:pPr>
            <w:r w:rsidRPr="00E6601C">
              <w:rPr>
                <w:rFonts w:ascii="Times New Roman" w:hAnsi="Times New Roman" w:cs="Times New Roman"/>
                <w:sz w:val="28"/>
                <w:szCs w:val="28"/>
                <w:lang w:bidi="he-IL"/>
              </w:rPr>
              <w:t>3</w:t>
            </w: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Технико-эксплутатционная характеристика станции и района тяготения</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6</w:t>
            </w:r>
          </w:p>
        </w:tc>
      </w:tr>
      <w:tr w:rsidR="00526776" w:rsidRPr="00E6601C" w:rsidTr="00307FB5">
        <w:tc>
          <w:tcPr>
            <w:tcW w:w="675" w:type="dxa"/>
            <w:tcBorders>
              <w:top w:val="nil"/>
              <w:left w:val="nil"/>
              <w:bottom w:val="nil"/>
              <w:right w:val="nil"/>
            </w:tcBorders>
          </w:tcPr>
          <w:p w:rsidR="00526776" w:rsidRPr="00E6601C" w:rsidRDefault="00687DA8" w:rsidP="007B11ED">
            <w:pPr>
              <w:jc w:val="center"/>
              <w:rPr>
                <w:rFonts w:ascii="Times New Roman" w:hAnsi="Times New Roman" w:cs="Times New Roman"/>
                <w:sz w:val="28"/>
                <w:szCs w:val="28"/>
                <w:lang w:bidi="he-IL"/>
              </w:rPr>
            </w:pPr>
            <w:r w:rsidRPr="00E6601C">
              <w:rPr>
                <w:rFonts w:ascii="Times New Roman" w:hAnsi="Times New Roman" w:cs="Times New Roman"/>
                <w:sz w:val="28"/>
                <w:szCs w:val="28"/>
                <w:lang w:bidi="he-IL"/>
              </w:rPr>
              <w:t>4</w:t>
            </w:r>
          </w:p>
        </w:tc>
        <w:tc>
          <w:tcPr>
            <w:tcW w:w="8789" w:type="dxa"/>
            <w:tcBorders>
              <w:top w:val="nil"/>
              <w:left w:val="nil"/>
              <w:bottom w:val="nil"/>
              <w:right w:val="nil"/>
            </w:tcBorders>
          </w:tcPr>
          <w:p w:rsidR="00526776" w:rsidRPr="00E6601C" w:rsidRDefault="00C02723"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Выбор схемы промежуточной станции</w:t>
            </w:r>
          </w:p>
        </w:tc>
        <w:tc>
          <w:tcPr>
            <w:tcW w:w="827" w:type="dxa"/>
            <w:tcBorders>
              <w:top w:val="nil"/>
              <w:left w:val="nil"/>
              <w:bottom w:val="nil"/>
              <w:right w:val="nil"/>
            </w:tcBorders>
          </w:tcPr>
          <w:p w:rsidR="00526776"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6</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bidi="he-IL"/>
              </w:rPr>
              <w:t>4</w:t>
            </w:r>
            <w:r w:rsidRPr="00E6601C">
              <w:rPr>
                <w:rFonts w:ascii="Times New Roman" w:hAnsi="Times New Roman" w:cs="Times New Roman"/>
                <w:sz w:val="28"/>
                <w:szCs w:val="28"/>
                <w:lang w:val="en-US" w:bidi="he-IL"/>
              </w:rPr>
              <w:t>.1</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Выбор типа промежуточной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6</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4.2</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Выбор места расположения пассажирского здания</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8</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4.3</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Выбор места расположения грузового двора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9</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4.4</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Выбор оптимального варианта схемы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9</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5</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Определение размеров устройств промежуточной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10</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5.1</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Число и длина путей. Ведомость полезных длин путей. Верхнее строение пути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10</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5.2</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Устройство для обслуживания пассажиров</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12</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5.3</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Грузовые устройства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13</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5.4</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Прочие устройства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15</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6</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Посторенние продольного и поперечного профиля земляного полотна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15</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6.1</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Продольный профиль земляного полотна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15</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6.2</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Поперечный профиль земляного полотна</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18</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6.3</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Оформление немасштабной схемы и определение размеров основных устройств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21</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6.4</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Оформление масштабного плана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24</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7</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Организация поездной и маневровой работы на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32</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8</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Расчет строительной стоимости промежуточной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33</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val="en-US" w:bidi="he-IL"/>
              </w:rPr>
            </w:pPr>
            <w:r w:rsidRPr="00E6601C">
              <w:rPr>
                <w:rFonts w:ascii="Times New Roman" w:hAnsi="Times New Roman" w:cs="Times New Roman"/>
                <w:sz w:val="28"/>
                <w:szCs w:val="28"/>
                <w:lang w:val="en-US" w:bidi="he-IL"/>
              </w:rPr>
              <w:t>9</w:t>
            </w: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Обеспечение безопасности движения поездов и охраны труда на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33</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 xml:space="preserve">Литература </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34</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jc w:val="both"/>
              <w:rPr>
                <w:rFonts w:ascii="Times New Roman" w:hAnsi="Times New Roman" w:cs="Times New Roman"/>
                <w:sz w:val="28"/>
                <w:szCs w:val="28"/>
                <w:lang w:bidi="he-IL"/>
              </w:rPr>
            </w:pPr>
            <w:r w:rsidRPr="00E6601C">
              <w:rPr>
                <w:rFonts w:ascii="Times New Roman" w:hAnsi="Times New Roman" w:cs="Times New Roman"/>
                <w:sz w:val="28"/>
                <w:szCs w:val="28"/>
                <w:lang w:bidi="he-IL"/>
              </w:rPr>
              <w:t>Приложение 1. Бланк здания</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35</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2. Схемы промежуточных станций</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36</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3. Исходные данные для проектирования</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38</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4. Планы местности в горизонталях</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40</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5. Укрупненные нормы стоимости строительных работ на станциях</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44</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6. Основные размеры стрелочных переводов</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45</w:t>
            </w:r>
          </w:p>
        </w:tc>
      </w:tr>
      <w:tr w:rsidR="00933D5C" w:rsidRPr="00E6601C" w:rsidTr="00307FB5">
        <w:tc>
          <w:tcPr>
            <w:tcW w:w="675" w:type="dxa"/>
            <w:tcBorders>
              <w:top w:val="nil"/>
              <w:left w:val="nil"/>
              <w:bottom w:val="nil"/>
              <w:right w:val="nil"/>
            </w:tcBorders>
          </w:tcPr>
          <w:p w:rsidR="00933D5C" w:rsidRPr="00E6601C" w:rsidRDefault="00933D5C" w:rsidP="007B11ED">
            <w:pPr>
              <w:jc w:val="center"/>
              <w:rPr>
                <w:rFonts w:ascii="Times New Roman" w:hAnsi="Times New Roman" w:cs="Times New Roman"/>
                <w:sz w:val="28"/>
                <w:szCs w:val="28"/>
                <w:lang w:bidi="he-IL"/>
              </w:rPr>
            </w:pPr>
          </w:p>
        </w:tc>
        <w:tc>
          <w:tcPr>
            <w:tcW w:w="8789" w:type="dxa"/>
            <w:tcBorders>
              <w:top w:val="nil"/>
              <w:left w:val="nil"/>
              <w:bottom w:val="nil"/>
              <w:right w:val="nil"/>
            </w:tcBorders>
          </w:tcPr>
          <w:p w:rsidR="00933D5C" w:rsidRPr="00E6601C" w:rsidRDefault="00933D5C" w:rsidP="007B11ED">
            <w:pPr>
              <w:rPr>
                <w:sz w:val="28"/>
                <w:szCs w:val="28"/>
              </w:rPr>
            </w:pPr>
            <w:r w:rsidRPr="00E6601C">
              <w:rPr>
                <w:rFonts w:ascii="Times New Roman" w:hAnsi="Times New Roman" w:cs="Times New Roman"/>
                <w:sz w:val="28"/>
                <w:szCs w:val="28"/>
                <w:lang w:bidi="he-IL"/>
              </w:rPr>
              <w:t>Приложение 7. Условные обозначения на планах станции</w:t>
            </w:r>
          </w:p>
        </w:tc>
        <w:tc>
          <w:tcPr>
            <w:tcW w:w="827" w:type="dxa"/>
            <w:tcBorders>
              <w:top w:val="nil"/>
              <w:left w:val="nil"/>
              <w:bottom w:val="nil"/>
              <w:right w:val="nil"/>
            </w:tcBorders>
          </w:tcPr>
          <w:p w:rsidR="00933D5C" w:rsidRPr="00E6601C" w:rsidRDefault="00D7330D" w:rsidP="007B11ED">
            <w:pPr>
              <w:jc w:val="center"/>
              <w:rPr>
                <w:rFonts w:ascii="Times New Roman" w:hAnsi="Times New Roman" w:cs="Times New Roman"/>
                <w:sz w:val="28"/>
                <w:szCs w:val="28"/>
                <w:lang w:val="kk-KZ" w:bidi="he-IL"/>
              </w:rPr>
            </w:pPr>
            <w:r w:rsidRPr="00E6601C">
              <w:rPr>
                <w:rFonts w:ascii="Times New Roman" w:hAnsi="Times New Roman" w:cs="Times New Roman"/>
                <w:sz w:val="28"/>
                <w:szCs w:val="28"/>
                <w:lang w:val="kk-KZ" w:bidi="he-IL"/>
              </w:rPr>
              <w:t>52</w:t>
            </w:r>
          </w:p>
        </w:tc>
      </w:tr>
    </w:tbl>
    <w:p w:rsidR="00526776" w:rsidRPr="00E6601C" w:rsidRDefault="00526776" w:rsidP="007B11ED">
      <w:pPr>
        <w:spacing w:after="0" w:line="240" w:lineRule="auto"/>
        <w:jc w:val="center"/>
        <w:rPr>
          <w:rFonts w:ascii="Times New Roman" w:hAnsi="Times New Roman" w:cs="Times New Roman"/>
          <w:sz w:val="28"/>
          <w:szCs w:val="28"/>
          <w:lang w:bidi="he-IL"/>
        </w:rPr>
      </w:pPr>
    </w:p>
    <w:sectPr w:rsidR="00526776" w:rsidRPr="00E6601C" w:rsidSect="00077A9A">
      <w:pgSz w:w="11906" w:h="16838"/>
      <w:pgMar w:top="993"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CF9" w:rsidRDefault="00472CF9" w:rsidP="00077A9A">
      <w:pPr>
        <w:spacing w:after="0" w:line="240" w:lineRule="auto"/>
      </w:pPr>
      <w:r>
        <w:separator/>
      </w:r>
    </w:p>
  </w:endnote>
  <w:endnote w:type="continuationSeparator" w:id="0">
    <w:p w:rsidR="00472CF9" w:rsidRDefault="00472CF9" w:rsidP="0007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6766"/>
    </w:sdtPr>
    <w:sdtEndPr/>
    <w:sdtContent>
      <w:p w:rsidR="00752BC5" w:rsidRDefault="00472CF9">
        <w:pPr>
          <w:pStyle w:val="ad"/>
          <w:jc w:val="center"/>
        </w:pPr>
        <w:r>
          <w:fldChar w:fldCharType="begin"/>
        </w:r>
        <w:r>
          <w:instrText xml:space="preserve"> PAGE   \* MERGEFORMAT </w:instrText>
        </w:r>
        <w:r>
          <w:fldChar w:fldCharType="separate"/>
        </w:r>
        <w:r w:rsidR="00A6482C">
          <w:rPr>
            <w:noProof/>
          </w:rPr>
          <w:t>2</w:t>
        </w:r>
        <w:r>
          <w:rPr>
            <w:noProof/>
          </w:rPr>
          <w:fldChar w:fldCharType="end"/>
        </w:r>
      </w:p>
    </w:sdtContent>
  </w:sdt>
  <w:p w:rsidR="00752BC5" w:rsidRDefault="00752BC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CF9" w:rsidRDefault="00472CF9" w:rsidP="00077A9A">
      <w:pPr>
        <w:spacing w:after="0" w:line="240" w:lineRule="auto"/>
      </w:pPr>
      <w:r>
        <w:separator/>
      </w:r>
    </w:p>
  </w:footnote>
  <w:footnote w:type="continuationSeparator" w:id="0">
    <w:p w:rsidR="00472CF9" w:rsidRDefault="00472CF9" w:rsidP="00077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7069"/>
    <w:multiLevelType w:val="hybridMultilevel"/>
    <w:tmpl w:val="67E4EDEE"/>
    <w:lvl w:ilvl="0" w:tplc="303CF3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AC1196D"/>
    <w:multiLevelType w:val="hybridMultilevel"/>
    <w:tmpl w:val="C6765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7077CD"/>
    <w:multiLevelType w:val="hybridMultilevel"/>
    <w:tmpl w:val="68E212CC"/>
    <w:lvl w:ilvl="0" w:tplc="34B8F7B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3EAD3D3D"/>
    <w:multiLevelType w:val="hybridMultilevel"/>
    <w:tmpl w:val="AF107516"/>
    <w:lvl w:ilvl="0" w:tplc="077215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346104F"/>
    <w:multiLevelType w:val="hybridMultilevel"/>
    <w:tmpl w:val="6E80A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0972D5"/>
    <w:multiLevelType w:val="hybridMultilevel"/>
    <w:tmpl w:val="EC621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BF16B0"/>
    <w:multiLevelType w:val="hybridMultilevel"/>
    <w:tmpl w:val="AB1E0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51246C"/>
    <w:multiLevelType w:val="hybridMultilevel"/>
    <w:tmpl w:val="9710C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0"/>
  </w:num>
  <w:num w:numId="5">
    <w:abstractNumId w:val="1"/>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B7DD1"/>
    <w:rsid w:val="00046BF5"/>
    <w:rsid w:val="0005040A"/>
    <w:rsid w:val="00051197"/>
    <w:rsid w:val="00055405"/>
    <w:rsid w:val="00055D1F"/>
    <w:rsid w:val="00056D89"/>
    <w:rsid w:val="00066D69"/>
    <w:rsid w:val="00077307"/>
    <w:rsid w:val="00077A9A"/>
    <w:rsid w:val="00077ACB"/>
    <w:rsid w:val="00091AD4"/>
    <w:rsid w:val="000A069F"/>
    <w:rsid w:val="000B3B94"/>
    <w:rsid w:val="000B5DB4"/>
    <w:rsid w:val="000C3303"/>
    <w:rsid w:val="000C554A"/>
    <w:rsid w:val="000D1265"/>
    <w:rsid w:val="000D525B"/>
    <w:rsid w:val="000D7599"/>
    <w:rsid w:val="000D775F"/>
    <w:rsid w:val="000E61D2"/>
    <w:rsid w:val="000E6ED0"/>
    <w:rsid w:val="00114B00"/>
    <w:rsid w:val="00117F49"/>
    <w:rsid w:val="001269E6"/>
    <w:rsid w:val="00150592"/>
    <w:rsid w:val="001508D1"/>
    <w:rsid w:val="00156C1D"/>
    <w:rsid w:val="00166489"/>
    <w:rsid w:val="001669DA"/>
    <w:rsid w:val="001732AA"/>
    <w:rsid w:val="001E5287"/>
    <w:rsid w:val="001F6BDB"/>
    <w:rsid w:val="00224477"/>
    <w:rsid w:val="00262B94"/>
    <w:rsid w:val="002702B9"/>
    <w:rsid w:val="00276948"/>
    <w:rsid w:val="0028644B"/>
    <w:rsid w:val="00287B0A"/>
    <w:rsid w:val="002A55FD"/>
    <w:rsid w:val="002C7EAB"/>
    <w:rsid w:val="002D4457"/>
    <w:rsid w:val="00301277"/>
    <w:rsid w:val="00307FB5"/>
    <w:rsid w:val="00333745"/>
    <w:rsid w:val="00336DC7"/>
    <w:rsid w:val="0035371F"/>
    <w:rsid w:val="00371930"/>
    <w:rsid w:val="0037503C"/>
    <w:rsid w:val="00376AA4"/>
    <w:rsid w:val="003943E2"/>
    <w:rsid w:val="00394B98"/>
    <w:rsid w:val="00396080"/>
    <w:rsid w:val="003A2B70"/>
    <w:rsid w:val="003A6AAC"/>
    <w:rsid w:val="003C10CC"/>
    <w:rsid w:val="003C5F77"/>
    <w:rsid w:val="003E517B"/>
    <w:rsid w:val="003E6094"/>
    <w:rsid w:val="003F5CF9"/>
    <w:rsid w:val="00402091"/>
    <w:rsid w:val="00416731"/>
    <w:rsid w:val="00417F98"/>
    <w:rsid w:val="0043723C"/>
    <w:rsid w:val="00456057"/>
    <w:rsid w:val="00466632"/>
    <w:rsid w:val="00472CF9"/>
    <w:rsid w:val="00493AF6"/>
    <w:rsid w:val="00496AF1"/>
    <w:rsid w:val="004A0EA4"/>
    <w:rsid w:val="004B3326"/>
    <w:rsid w:val="004E0A2D"/>
    <w:rsid w:val="004F5E2A"/>
    <w:rsid w:val="004F613F"/>
    <w:rsid w:val="0050367E"/>
    <w:rsid w:val="00510106"/>
    <w:rsid w:val="00510D7E"/>
    <w:rsid w:val="00523BBD"/>
    <w:rsid w:val="005251FA"/>
    <w:rsid w:val="00526776"/>
    <w:rsid w:val="005352A2"/>
    <w:rsid w:val="00565685"/>
    <w:rsid w:val="005723E1"/>
    <w:rsid w:val="00583633"/>
    <w:rsid w:val="00591C5E"/>
    <w:rsid w:val="00595BE6"/>
    <w:rsid w:val="005A2EF5"/>
    <w:rsid w:val="005A337F"/>
    <w:rsid w:val="005C5315"/>
    <w:rsid w:val="005D2A9D"/>
    <w:rsid w:val="00602C53"/>
    <w:rsid w:val="006033EC"/>
    <w:rsid w:val="00627C1D"/>
    <w:rsid w:val="00674FBC"/>
    <w:rsid w:val="00687DA8"/>
    <w:rsid w:val="006A0CB4"/>
    <w:rsid w:val="006A635D"/>
    <w:rsid w:val="006B3248"/>
    <w:rsid w:val="006B697C"/>
    <w:rsid w:val="006C64F5"/>
    <w:rsid w:val="006F2BB4"/>
    <w:rsid w:val="006F2D14"/>
    <w:rsid w:val="006F47E3"/>
    <w:rsid w:val="00704D25"/>
    <w:rsid w:val="00730019"/>
    <w:rsid w:val="00741A7D"/>
    <w:rsid w:val="00742880"/>
    <w:rsid w:val="00743469"/>
    <w:rsid w:val="00752BC5"/>
    <w:rsid w:val="00786840"/>
    <w:rsid w:val="007A5E43"/>
    <w:rsid w:val="007B11ED"/>
    <w:rsid w:val="007B16A5"/>
    <w:rsid w:val="007B2657"/>
    <w:rsid w:val="007B3749"/>
    <w:rsid w:val="007C0790"/>
    <w:rsid w:val="007C69FF"/>
    <w:rsid w:val="007D768E"/>
    <w:rsid w:val="00811669"/>
    <w:rsid w:val="0081334F"/>
    <w:rsid w:val="00823D31"/>
    <w:rsid w:val="00830755"/>
    <w:rsid w:val="00834DCD"/>
    <w:rsid w:val="0084623E"/>
    <w:rsid w:val="0084693D"/>
    <w:rsid w:val="00856D01"/>
    <w:rsid w:val="00864333"/>
    <w:rsid w:val="00865BDA"/>
    <w:rsid w:val="00875DE7"/>
    <w:rsid w:val="00882EE7"/>
    <w:rsid w:val="00892429"/>
    <w:rsid w:val="00893E4A"/>
    <w:rsid w:val="00895114"/>
    <w:rsid w:val="00895E6A"/>
    <w:rsid w:val="00896483"/>
    <w:rsid w:val="0089784F"/>
    <w:rsid w:val="008B79AF"/>
    <w:rsid w:val="008E54B9"/>
    <w:rsid w:val="00902431"/>
    <w:rsid w:val="00923A51"/>
    <w:rsid w:val="00933D5C"/>
    <w:rsid w:val="00980054"/>
    <w:rsid w:val="009837AC"/>
    <w:rsid w:val="009975FA"/>
    <w:rsid w:val="009A7C83"/>
    <w:rsid w:val="009E0942"/>
    <w:rsid w:val="009E7740"/>
    <w:rsid w:val="009F261C"/>
    <w:rsid w:val="00A00ED0"/>
    <w:rsid w:val="00A0356E"/>
    <w:rsid w:val="00A03C8C"/>
    <w:rsid w:val="00A2081D"/>
    <w:rsid w:val="00A24A5C"/>
    <w:rsid w:val="00A261E0"/>
    <w:rsid w:val="00A4627F"/>
    <w:rsid w:val="00A55017"/>
    <w:rsid w:val="00A57A8E"/>
    <w:rsid w:val="00A6482C"/>
    <w:rsid w:val="00A7397F"/>
    <w:rsid w:val="00AA1566"/>
    <w:rsid w:val="00AA365E"/>
    <w:rsid w:val="00AB666B"/>
    <w:rsid w:val="00AB7818"/>
    <w:rsid w:val="00AC02C5"/>
    <w:rsid w:val="00AC5CE0"/>
    <w:rsid w:val="00AD50CF"/>
    <w:rsid w:val="00AD67DC"/>
    <w:rsid w:val="00AF01C2"/>
    <w:rsid w:val="00AF2937"/>
    <w:rsid w:val="00B11B89"/>
    <w:rsid w:val="00B11D75"/>
    <w:rsid w:val="00B23608"/>
    <w:rsid w:val="00B26041"/>
    <w:rsid w:val="00B427E6"/>
    <w:rsid w:val="00B43009"/>
    <w:rsid w:val="00B6606C"/>
    <w:rsid w:val="00B670EC"/>
    <w:rsid w:val="00B9512D"/>
    <w:rsid w:val="00B95547"/>
    <w:rsid w:val="00BA54C9"/>
    <w:rsid w:val="00BA632C"/>
    <w:rsid w:val="00BA654D"/>
    <w:rsid w:val="00BC5AE4"/>
    <w:rsid w:val="00BE1D66"/>
    <w:rsid w:val="00BE2045"/>
    <w:rsid w:val="00C02723"/>
    <w:rsid w:val="00C1091C"/>
    <w:rsid w:val="00C112DC"/>
    <w:rsid w:val="00C31F10"/>
    <w:rsid w:val="00C432EB"/>
    <w:rsid w:val="00C44CFC"/>
    <w:rsid w:val="00C6741E"/>
    <w:rsid w:val="00C75AA7"/>
    <w:rsid w:val="00CA0C22"/>
    <w:rsid w:val="00CA12CB"/>
    <w:rsid w:val="00CB7DD1"/>
    <w:rsid w:val="00CC6047"/>
    <w:rsid w:val="00CE24BA"/>
    <w:rsid w:val="00CF2F75"/>
    <w:rsid w:val="00D01B38"/>
    <w:rsid w:val="00D0263B"/>
    <w:rsid w:val="00D0757E"/>
    <w:rsid w:val="00D13AE4"/>
    <w:rsid w:val="00D16278"/>
    <w:rsid w:val="00D228BF"/>
    <w:rsid w:val="00D257D5"/>
    <w:rsid w:val="00D2596F"/>
    <w:rsid w:val="00D26ABD"/>
    <w:rsid w:val="00D4186D"/>
    <w:rsid w:val="00D4316A"/>
    <w:rsid w:val="00D5026C"/>
    <w:rsid w:val="00D622EC"/>
    <w:rsid w:val="00D627E4"/>
    <w:rsid w:val="00D7330D"/>
    <w:rsid w:val="00D84FE7"/>
    <w:rsid w:val="00D95631"/>
    <w:rsid w:val="00DB11B7"/>
    <w:rsid w:val="00DB40DA"/>
    <w:rsid w:val="00DB5F7C"/>
    <w:rsid w:val="00E05636"/>
    <w:rsid w:val="00E27EE1"/>
    <w:rsid w:val="00E32257"/>
    <w:rsid w:val="00E35A55"/>
    <w:rsid w:val="00E45FE4"/>
    <w:rsid w:val="00E46DDB"/>
    <w:rsid w:val="00E51AAE"/>
    <w:rsid w:val="00E6601C"/>
    <w:rsid w:val="00E66E09"/>
    <w:rsid w:val="00E67292"/>
    <w:rsid w:val="00E70B8A"/>
    <w:rsid w:val="00E8047E"/>
    <w:rsid w:val="00E8701C"/>
    <w:rsid w:val="00EA796E"/>
    <w:rsid w:val="00EB21F5"/>
    <w:rsid w:val="00EB6FC5"/>
    <w:rsid w:val="00EC1F5A"/>
    <w:rsid w:val="00EC6613"/>
    <w:rsid w:val="00ED0F3F"/>
    <w:rsid w:val="00EE3BC3"/>
    <w:rsid w:val="00EF024E"/>
    <w:rsid w:val="00EF07A6"/>
    <w:rsid w:val="00EF0F90"/>
    <w:rsid w:val="00EF5ECE"/>
    <w:rsid w:val="00F014B7"/>
    <w:rsid w:val="00F11162"/>
    <w:rsid w:val="00F1306F"/>
    <w:rsid w:val="00F143D2"/>
    <w:rsid w:val="00F157B9"/>
    <w:rsid w:val="00F3672B"/>
    <w:rsid w:val="00F41422"/>
    <w:rsid w:val="00F65E78"/>
    <w:rsid w:val="00F752EF"/>
    <w:rsid w:val="00F8547D"/>
    <w:rsid w:val="00F871B3"/>
    <w:rsid w:val="00FB5850"/>
    <w:rsid w:val="00FC410E"/>
    <w:rsid w:val="00FD1FA6"/>
    <w:rsid w:val="00FE18D5"/>
    <w:rsid w:val="00FF0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5"/>
    <o:shapelayout v:ext="edit">
      <o:idmap v:ext="edit" data="1"/>
      <o:rules v:ext="edit">
        <o:r id="V:Rule1" type="arc" idref="#_x0000_s1352"/>
        <o:r id="V:Rule2" type="arc" idref="#_x0000_s1351"/>
        <o:r id="V:Rule3" type="connector" idref="#_x0000_s1121"/>
        <o:r id="V:Rule4" type="connector" idref="#_x0000_s1052"/>
        <o:r id="V:Rule5" type="connector" idref="#_x0000_s1058"/>
        <o:r id="V:Rule6" type="connector" idref="#_x0000_s1285"/>
        <o:r id="V:Rule7" type="connector" idref="#_x0000_s1074"/>
        <o:r id="V:Rule8" type="connector" idref="#_x0000_s1199"/>
        <o:r id="V:Rule9" type="connector" idref="#_x0000_s1364"/>
        <o:r id="V:Rule10" type="connector" idref="#_x0000_s1190"/>
        <o:r id="V:Rule11" type="connector" idref="#_x0000_s1124"/>
        <o:r id="V:Rule12" type="connector" idref="#_x0000_s1075"/>
        <o:r id="V:Rule13" type="connector" idref="#_x0000_s1197"/>
        <o:r id="V:Rule14" type="connector" idref="#_x0000_s1092"/>
        <o:r id="V:Rule15" type="connector" idref="#_x0000_s1315"/>
        <o:r id="V:Rule16" type="connector" idref="#_x0000_s1043"/>
        <o:r id="V:Rule17" type="connector" idref="#_x0000_s1376"/>
        <o:r id="V:Rule18" type="connector" idref="#_x0000_s1070"/>
        <o:r id="V:Rule19" type="connector" idref="#_x0000_s1348"/>
        <o:r id="V:Rule20" type="connector" idref="#_x0000_s1046"/>
        <o:r id="V:Rule21" type="connector" idref="#_x0000_s1342"/>
        <o:r id="V:Rule22" type="connector" idref="#_x0000_s1259"/>
        <o:r id="V:Rule23" type="connector" idref="#_x0000_s1195"/>
        <o:r id="V:Rule24" type="connector" idref="#_x0000_s1353"/>
        <o:r id="V:Rule25" type="connector" idref="#_x0000_s1087"/>
        <o:r id="V:Rule26" type="connector" idref="#_x0000_s1029"/>
        <o:r id="V:Rule27" type="connector" idref="#_x0000_s1208"/>
        <o:r id="V:Rule28" type="connector" idref="#_x0000_s1094"/>
        <o:r id="V:Rule29" type="connector" idref="#_x0000_s1028"/>
        <o:r id="V:Rule30" type="connector" idref="#_x0000_s1295"/>
        <o:r id="V:Rule31" type="connector" idref="#_x0000_s1255"/>
        <o:r id="V:Rule32" type="connector" idref="#_x0000_s1127"/>
        <o:r id="V:Rule33" type="connector" idref="#_x0000_s1053"/>
        <o:r id="V:Rule34" type="connector" idref="#_x0000_s1105"/>
        <o:r id="V:Rule35" type="connector" idref="#_x0000_s1257"/>
        <o:r id="V:Rule36" type="connector" idref="#_x0000_s1359"/>
        <o:r id="V:Rule37" type="connector" idref="#_x0000_s1098"/>
        <o:r id="V:Rule38" type="connector" idref="#_x0000_s1128"/>
        <o:r id="V:Rule39" type="connector" idref="#_x0000_s1041"/>
        <o:r id="V:Rule40" type="connector" idref="#_x0000_s1192"/>
        <o:r id="V:Rule41" type="connector" idref="#_x0000_s1032"/>
        <o:r id="V:Rule42" type="connector" idref="#_x0000_s1084"/>
        <o:r id="V:Rule43" type="connector" idref="#_x0000_s1317"/>
        <o:r id="V:Rule44" type="connector" idref="#_x0000_s1060"/>
        <o:r id="V:Rule45" type="connector" idref="#_x0000_s1260"/>
        <o:r id="V:Rule46" type="connector" idref="#_x0000_s1213"/>
        <o:r id="V:Rule47" type="connector" idref="#_x0000_s1104"/>
        <o:r id="V:Rule48" type="connector" idref="#_x0000_s1144"/>
        <o:r id="V:Rule49" type="connector" idref="#_x0000_s1090"/>
        <o:r id="V:Rule50" type="connector" idref="#_x0000_s1102"/>
        <o:r id="V:Rule51" type="connector" idref="#_x0000_s1354"/>
        <o:r id="V:Rule52" type="connector" idref="#_x0000_s1123"/>
        <o:r id="V:Rule53" type="connector" idref="#_x0000_s1299"/>
        <o:r id="V:Rule54" type="connector" idref="#_x0000_s1265"/>
        <o:r id="V:Rule55" type="connector" idref="#_x0000_s1186"/>
        <o:r id="V:Rule56" type="connector" idref="#_x0000_s1103"/>
        <o:r id="V:Rule57" type="connector" idref="#_x0000_s1093"/>
        <o:r id="V:Rule58" type="connector" idref="#_x0000_s1382"/>
        <o:r id="V:Rule59" type="connector" idref="#_x0000_s1145"/>
        <o:r id="V:Rule60" type="connector" idref="#_x0000_s1375"/>
        <o:r id="V:Rule61" type="connector" idref="#_x0000_s1031"/>
        <o:r id="V:Rule62" type="connector" idref="#_x0000_s1057"/>
        <o:r id="V:Rule63" type="connector" idref="#_x0000_s1249"/>
        <o:r id="V:Rule64" type="connector" idref="#_x0000_s1054"/>
        <o:r id="V:Rule65" type="connector" idref="#_x0000_s1267"/>
        <o:r id="V:Rule66" type="connector" idref="#_x0000_s1147"/>
        <o:r id="V:Rule67" type="connector" idref="#_x0000_s1099"/>
        <o:r id="V:Rule68" type="connector" idref="#_x0000_s1363"/>
        <o:r id="V:Rule69" type="connector" idref="#_x0000_s1256"/>
        <o:r id="V:Rule70" type="connector" idref="#_x0000_s1316"/>
        <o:r id="V:Rule71" type="connector" idref="#_x0000_s1082"/>
        <o:r id="V:Rule72" type="connector" idref="#_x0000_s1146"/>
        <o:r id="V:Rule73" type="connector" idref="#_x0000_s1326"/>
        <o:r id="V:Rule74" type="connector" idref="#_x0000_s1081"/>
        <o:r id="V:Rule75" type="connector" idref="#_x0000_s1246"/>
        <o:r id="V:Rule76" type="connector" idref="#_x0000_s1304"/>
        <o:r id="V:Rule77" type="connector" idref="#_x0000_s1088"/>
        <o:r id="V:Rule78" type="connector" idref="#_x0000_s1159"/>
        <o:r id="V:Rule79" type="connector" idref="#_x0000_s1187"/>
        <o:r id="V:Rule80" type="connector" idref="#_x0000_s1045"/>
        <o:r id="V:Rule81" type="connector" idref="#_x0000_s1306"/>
        <o:r id="V:Rule82" type="connector" idref="#_x0000_s1181"/>
        <o:r id="V:Rule83" type="connector" idref="#_x0000_s1175"/>
        <o:r id="V:Rule84" type="connector" idref="#_x0000_s1286"/>
        <o:r id="V:Rule85" type="connector" idref="#_x0000_s1042"/>
        <o:r id="V:Rule86" type="connector" idref="#_x0000_s1391"/>
        <o:r id="V:Rule87" type="connector" idref="#_x0000_s1245"/>
        <o:r id="V:Rule88" type="connector" idref="#_x0000_s1290"/>
        <o:r id="V:Rule89" type="connector" idref="#_x0000_s1191"/>
        <o:r id="V:Rule90" type="connector" idref="#_x0000_s1247"/>
        <o:r id="V:Rule91" type="connector" idref="#_x0000_s1067"/>
        <o:r id="V:Rule92" type="connector" idref="#_x0000_s1155"/>
        <o:r id="V:Rule93" type="connector" idref="#_x0000_s1378"/>
        <o:r id="V:Rule94" type="connector" idref="#_x0000_s1182"/>
        <o:r id="V:Rule95" type="connector" idref="#_x0000_s1198"/>
        <o:r id="V:Rule96" type="connector" idref="#_x0000_s1209"/>
        <o:r id="V:Rule97" type="connector" idref="#_x0000_s1196"/>
        <o:r id="V:Rule98" type="connector" idref="#_x0000_s1360"/>
        <o:r id="V:Rule99" type="connector" idref="#_x0000_s1358"/>
        <o:r id="V:Rule100" type="connector" idref="#_x0000_s1283"/>
        <o:r id="V:Rule101" type="connector" idref="#_x0000_s1334"/>
        <o:r id="V:Rule102" type="connector" idref="#_x0000_s1294"/>
        <o:r id="V:Rule103" type="connector" idref="#_x0000_s1377"/>
        <o:r id="V:Rule104" type="connector" idref="#_x0000_s1322"/>
        <o:r id="V:Rule105" type="connector" idref="#_x0000_s1095"/>
        <o:r id="V:Rule106" type="connector" idref="#_x0000_s1086"/>
        <o:r id="V:Rule107" type="connector" idref="#_x0000_s1034"/>
        <o:r id="V:Rule108" type="connector" idref="#_x0000_s1156"/>
        <o:r id="V:Rule109" type="connector" idref="#_x0000_s1063"/>
        <o:r id="V:Rule110" type="connector" idref="#_x0000_s1173"/>
        <o:r id="V:Rule111" type="connector" idref="#_x0000_s1281"/>
        <o:r id="V:Rule112" type="connector" idref="#_x0000_s1170"/>
        <o:r id="V:Rule113" type="connector" idref="#_x0000_s1383"/>
        <o:r id="V:Rule114" type="connector" idref="#_x0000_s1217"/>
        <o:r id="V:Rule115" type="connector" idref="#_x0000_s1347"/>
        <o:r id="V:Rule116" type="connector" idref="#_x0000_s1165"/>
        <o:r id="V:Rule117" type="connector" idref="#_x0000_s1097"/>
        <o:r id="V:Rule118" type="connector" idref="#_x0000_s1161"/>
        <o:r id="V:Rule119" type="connector" idref="#_x0000_s1311"/>
        <o:r id="V:Rule120" type="connector" idref="#_x0000_s1168"/>
        <o:r id="V:Rule121" type="connector" idref="#_x0000_s1297"/>
        <o:r id="V:Rule122" type="connector" idref="#_x0000_s1068"/>
        <o:r id="V:Rule123" type="connector" idref="#_x0000_s1072"/>
        <o:r id="V:Rule124" type="connector" idref="#_x0000_s1044"/>
        <o:r id="V:Rule125" type="connector" idref="#_x0000_s1163"/>
        <o:r id="V:Rule126" type="connector" idref="#_x0000_s1289"/>
        <o:r id="V:Rule127" type="connector" idref="#_x0000_s1085"/>
        <o:r id="V:Rule128" type="connector" idref="#_x0000_s1089"/>
        <o:r id="V:Rule129" type="connector" idref="#_x0000_s1107"/>
        <o:r id="V:Rule130" type="connector" idref="#_x0000_s1130"/>
        <o:r id="V:Rule131" type="connector" idref="#_x0000_s1157"/>
        <o:r id="V:Rule132" type="connector" idref="#_x0000_s1122"/>
        <o:r id="V:Rule133" type="connector" idref="#_x0000_s1149"/>
        <o:r id="V:Rule134" type="connector" idref="#_x0000_s1148"/>
        <o:r id="V:Rule135" type="connector" idref="#_x0000_s1313"/>
        <o:r id="V:Rule136" type="connector" idref="#_x0000_s1371"/>
        <o:r id="V:Rule137" type="connector" idref="#_x0000_s1150"/>
        <o:r id="V:Rule138" type="connector" idref="#_x0000_s1335"/>
        <o:r id="V:Rule139" type="connector" idref="#_x0000_s1059"/>
        <o:r id="V:Rule140" type="connector" idref="#_x0000_s1129"/>
        <o:r id="V:Rule141" type="connector" idref="#_x0000_s1194"/>
        <o:r id="V:Rule142" type="connector" idref="#_x0000_s1169"/>
        <o:r id="V:Rule143" type="connector" idref="#_x0000_s1355"/>
        <o:r id="V:Rule144" type="connector" idref="#_x0000_s1069"/>
        <o:r id="V:Rule145" type="connector" idref="#_x0000_s1205"/>
        <o:r id="V:Rule146" type="connector" idref="#_x0000_s1384"/>
        <o:r id="V:Rule147" type="connector" idref="#_x0000_s1301"/>
        <o:r id="V:Rule148" type="connector" idref="#_x0000_s1308"/>
        <o:r id="V:Rule149" type="connector" idref="#_x0000_s1344"/>
        <o:r id="V:Rule150" type="connector" idref="#_x0000_s1077"/>
        <o:r id="V:Rule151" type="connector" idref="#_x0000_s1298"/>
        <o:r id="V:Rule152" type="connector" idref="#_x0000_s1091"/>
        <o:r id="V:Rule153" type="connector" idref="#_x0000_s1280"/>
        <o:r id="V:Rule154" type="connector" idref="#_x0000_s1152"/>
        <o:r id="V:Rule155" type="connector" idref="#_x0000_s1064"/>
        <o:r id="V:Rule156" type="connector" idref="#_x0000_s1386"/>
        <o:r id="V:Rule157" type="connector" idref="#_x0000_s1038"/>
        <o:r id="V:Rule158" type="connector" idref="#_x0000_s1178"/>
        <o:r id="V:Rule159" type="connector" idref="#_x0000_s1318"/>
        <o:r id="V:Rule160" type="connector" idref="#_x0000_s1381"/>
        <o:r id="V:Rule161" type="connector" idref="#_x0000_s1193"/>
        <o:r id="V:Rule162" type="connector" idref="#_x0000_s1172"/>
        <o:r id="V:Rule163" type="connector" idref="#_x0000_s1183"/>
        <o:r id="V:Rule164" type="connector" idref="#_x0000_s1282"/>
        <o:r id="V:Rule165" type="connector" idref="#_x0000_s1302"/>
        <o:r id="V:Rule166" type="connector" idref="#_x0000_s1035"/>
        <o:r id="V:Rule167" type="connector" idref="#_x0000_s1244"/>
        <o:r id="V:Rule168" type="connector" idref="#_x0000_s1126"/>
        <o:r id="V:Rule169" type="connector" idref="#_x0000_s1310"/>
        <o:r id="V:Rule170" type="connector" idref="#_x0000_s1039"/>
        <o:r id="V:Rule171" type="connector" idref="#_x0000_s1380"/>
        <o:r id="V:Rule172" type="connector" idref="#_x0000_s1096"/>
        <o:r id="V:Rule173" type="connector" idref="#_x0000_s1030"/>
        <o:r id="V:Rule174" type="connector" idref="#_x0000_s1254"/>
        <o:r id="V:Rule175" type="connector" idref="#_x0000_s1101"/>
        <o:r id="V:Rule176" type="connector" idref="#_x0000_s1374"/>
        <o:r id="V:Rule177" type="connector" idref="#_x0000_s1166"/>
        <o:r id="V:Rule178" type="connector" idref="#_x0000_s1218"/>
        <o:r id="V:Rule179" type="connector" idref="#_x0000_s1083"/>
        <o:r id="V:Rule180" type="connector" idref="#_x0000_s1307"/>
        <o:r id="V:Rule181" type="connector" idref="#_x0000_s1292"/>
        <o:r id="V:Rule182" type="connector" idref="#_x0000_s1036"/>
        <o:r id="V:Rule183" type="connector" idref="#_x0000_s1154"/>
        <o:r id="V:Rule184" type="connector" idref="#_x0000_s1177"/>
        <o:r id="V:Rule185" type="connector" idref="#_x0000_s1293"/>
        <o:r id="V:Rule186" type="connector" idref="#_x0000_s1390"/>
        <o:r id="V:Rule187" type="connector" idref="#_x0000_s1033"/>
        <o:r id="V:Rule188" type="connector" idref="#_x0000_s1080"/>
        <o:r id="V:Rule189" type="connector" idref="#_x0000_s1387"/>
        <o:r id="V:Rule190" type="connector" idref="#_x0000_s1284"/>
        <o:r id="V:Rule191" type="connector" idref="#_x0000_s1174"/>
        <o:r id="V:Rule192" type="connector" idref="#_x0000_s1258"/>
        <o:r id="V:Rule193" type="connector" idref="#_x0000_s1389"/>
        <o:r id="V:Rule194" type="connector" idref="#_x0000_s1078"/>
        <o:r id="V:Rule195" type="connector" idref="#_x0000_s1357"/>
        <o:r id="V:Rule196" type="connector" idref="#_x0000_s1171"/>
        <o:r id="V:Rule197" type="connector" idref="#_x0000_s1040"/>
        <o:r id="V:Rule198" type="connector" idref="#_x0000_s1388"/>
        <o:r id="V:Rule199" type="connector" idref="#_x0000_s1379"/>
        <o:r id="V:Rule200" type="connector" idref="#_x0000_s1251"/>
        <o:r id="V:Rule201" type="connector" idref="#_x0000_s1266"/>
        <o:r id="V:Rule202" type="connector" idref="#_x0000_s1164"/>
        <o:r id="V:Rule203" type="connector" idref="#_x0000_s1062"/>
        <o:r id="V:Rule204" type="connector" idref="#_x0000_s1325"/>
        <o:r id="V:Rule205" type="connector" idref="#_x0000_s1056"/>
        <o:r id="V:Rule206" type="connector" idref="#_x0000_s1365"/>
        <o:r id="V:Rule207" type="connector" idref="#_x0000_s1252"/>
        <o:r id="V:Rule208" type="connector" idref="#_x0000_s1051"/>
        <o:r id="V:Rule209" type="connector" idref="#_x0000_s1296"/>
        <o:r id="V:Rule210" type="connector" idref="#_x0000_s1346"/>
        <o:r id="V:Rule211" type="connector" idref="#_x0000_s1061"/>
        <o:r id="V:Rule212" type="connector" idref="#_x0000_s1158"/>
        <o:r id="V:Rule213" type="connector" idref="#_x0000_s1125"/>
        <o:r id="V:Rule214" type="connector" idref="#_x0000_s1106"/>
        <o:r id="V:Rule215" type="connector" idref="#_x0000_s1162"/>
        <o:r id="V:Rule216" type="connector" idref="#_x0000_s1188"/>
        <o:r id="V:Rule217" type="connector" idref="#_x0000_s1305"/>
        <o:r id="V:Rule218" type="connector" idref="#_x0000_s1151"/>
        <o:r id="V:Rule219" type="connector" idref="#_x0000_s1291"/>
        <o:r id="V:Rule220" type="connector" idref="#_x0000_s1333"/>
        <o:r id="V:Rule221" type="connector" idref="#_x0000_s1100"/>
        <o:r id="V:Rule222" type="connector" idref="#_x0000_s1312"/>
        <o:r id="V:Rule223" type="connector" idref="#_x0000_s1248"/>
        <o:r id="V:Rule224" type="connector" idref="#_x0000_s1362"/>
        <o:r id="V:Rule225" type="connector" idref="#_x0000_s1079"/>
        <o:r id="V:Rule226" type="connector" idref="#_x0000_s1320"/>
        <o:r id="V:Rule227" type="connector" idref="#_x0000_s1343"/>
        <o:r id="V:Rule228" type="connector" idref="#_x0000_s1076"/>
        <o:r id="V:Rule229" type="connector" idref="#_x0000_s1071"/>
        <o:r id="V:Rule230" type="connector" idref="#_x0000_s1047"/>
        <o:r id="V:Rule231" type="connector" idref="#_x0000_s1272"/>
        <o:r id="V:Rule232" type="connector" idref="#_x0000_s1303"/>
        <o:r id="V:Rule233" type="connector" idref="#_x0000_s1261"/>
        <o:r id="V:Rule234" type="connector" idref="#_x0000_s1185"/>
        <o:r id="V:Rule235" type="connector" idref="#_x0000_s1253"/>
        <o:r id="V:Rule236" type="connector" idref="#_x0000_s1212"/>
        <o:r id="V:Rule237" type="connector" idref="#_x0000_s1167"/>
        <o:r id="V:Rule238" type="connector" idref="#_x0000_s1206"/>
        <o:r id="V:Rule239" type="connector" idref="#_x0000_s1160"/>
        <o:r id="V:Rule240" type="connector" idref="#_x0000_s1207"/>
        <o:r id="V:Rule241" type="connector" idref="#_x0000_s1153"/>
        <o:r id="V:Rule242" type="connector" idref="#_x0000_s1361"/>
        <o:r id="V:Rule243" type="connector" idref="#_x0000_s1073"/>
        <o:r id="V:Rule244" type="connector" idref="#_x0000_s1179"/>
        <o:r id="V:Rule245" type="connector" idref="#_x0000_s1210"/>
        <o:r id="V:Rule246" type="connector" idref="#_x0000_s1065"/>
        <o:r id="V:Rule247" type="connector" idref="#_x0000_s1279"/>
        <o:r id="V:Rule248" type="connector" idref="#_x0000_s1385"/>
        <o:r id="V:Rule249" type="connector" idref="#_x0000_s1176"/>
        <o:r id="V:Rule250" type="connector" idref="#_x0000_s1300"/>
        <o:r id="V:Rule251" type="connector" idref="#_x0000_s1131"/>
        <o:r id="V:Rule252" type="connector" idref="#_x0000_s1184"/>
        <o:r id="V:Rule253" type="connector" idref="#_x0000_s1319"/>
        <o:r id="V:Rule254" type="connector" idref="#_x0000_s1211"/>
        <o:r id="V:Rule255" type="connector" idref="#_x0000_s1055"/>
        <o:r id="V:Rule256" type="connector" idref="#_x0000_s1189"/>
        <o:r id="V:Rule257" type="connector" idref="#_x0000_s1250"/>
        <o:r id="V:Rule258" type="connector" idref="#_x0000_s1309"/>
      </o:rules>
    </o:shapelayout>
  </w:shapeDefaults>
  <w:decimalSymbol w:val=","/>
  <w:listSeparator w:val=";"/>
  <w15:docId w15:val="{2B1FFE75-CFE3-4209-AC94-AD979BDD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9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336DC7"/>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336DC7"/>
    <w:rPr>
      <w:rFonts w:ascii="Times New Roman" w:eastAsia="Times New Roman" w:hAnsi="Times New Roman" w:cs="Times New Roman"/>
      <w:sz w:val="28"/>
      <w:szCs w:val="20"/>
    </w:rPr>
  </w:style>
  <w:style w:type="paragraph" w:customStyle="1" w:styleId="a5">
    <w:name w:val="Стиль"/>
    <w:rsid w:val="000A069F"/>
    <w:pPr>
      <w:widowControl w:val="0"/>
      <w:autoSpaceDE w:val="0"/>
      <w:autoSpaceDN w:val="0"/>
      <w:adjustRightInd w:val="0"/>
      <w:spacing w:after="0" w:line="240" w:lineRule="auto"/>
    </w:pPr>
    <w:rPr>
      <w:rFonts w:ascii="Times New Roman" w:hAnsi="Times New Roman" w:cs="Times New Roman"/>
      <w:sz w:val="24"/>
      <w:szCs w:val="24"/>
    </w:rPr>
  </w:style>
  <w:style w:type="paragraph" w:styleId="a6">
    <w:name w:val="Balloon Text"/>
    <w:basedOn w:val="a"/>
    <w:link w:val="a7"/>
    <w:uiPriority w:val="99"/>
    <w:semiHidden/>
    <w:unhideWhenUsed/>
    <w:rsid w:val="00BA65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654D"/>
    <w:rPr>
      <w:rFonts w:ascii="Tahoma" w:hAnsi="Tahoma" w:cs="Tahoma"/>
      <w:sz w:val="16"/>
      <w:szCs w:val="16"/>
    </w:rPr>
  </w:style>
  <w:style w:type="table" w:styleId="a8">
    <w:name w:val="Table Grid"/>
    <w:basedOn w:val="a1"/>
    <w:rsid w:val="00882E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laceholder Text"/>
    <w:basedOn w:val="a0"/>
    <w:uiPriority w:val="99"/>
    <w:semiHidden/>
    <w:rsid w:val="00DB5F7C"/>
    <w:rPr>
      <w:color w:val="808080"/>
    </w:rPr>
  </w:style>
  <w:style w:type="paragraph" w:styleId="aa">
    <w:name w:val="List Paragraph"/>
    <w:basedOn w:val="a"/>
    <w:uiPriority w:val="34"/>
    <w:qFormat/>
    <w:rsid w:val="001508D1"/>
    <w:pPr>
      <w:ind w:left="720"/>
      <w:contextualSpacing/>
    </w:pPr>
  </w:style>
  <w:style w:type="paragraph" w:styleId="ab">
    <w:name w:val="header"/>
    <w:basedOn w:val="a"/>
    <w:link w:val="ac"/>
    <w:uiPriority w:val="99"/>
    <w:semiHidden/>
    <w:unhideWhenUsed/>
    <w:rsid w:val="00077A9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77A9A"/>
  </w:style>
  <w:style w:type="paragraph" w:styleId="ad">
    <w:name w:val="footer"/>
    <w:basedOn w:val="a"/>
    <w:link w:val="ae"/>
    <w:uiPriority w:val="99"/>
    <w:unhideWhenUsed/>
    <w:rsid w:val="00077A9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77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86CA3-5B29-45F9-91CD-FBC1E2B0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Pages>
  <Words>11567</Words>
  <Characters>65935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199</cp:revision>
  <cp:lastPrinted>2013-05-30T13:01:00Z</cp:lastPrinted>
  <dcterms:created xsi:type="dcterms:W3CDTF">2013-01-31T06:26:00Z</dcterms:created>
  <dcterms:modified xsi:type="dcterms:W3CDTF">2019-01-29T04:46:00Z</dcterms:modified>
</cp:coreProperties>
</file>