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10C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984230" wp14:editId="252FF3AC">
            <wp:extent cx="1457325" cy="1428750"/>
            <wp:effectExtent l="19050" t="0" r="9525" b="0"/>
            <wp:docPr id="2" name="Рисунок 2" descr="C:\Users\G62\Desktop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esktop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8F" w:rsidRPr="00C10C8F" w:rsidRDefault="00C10C8F" w:rsidP="00C10C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>Учреждение образования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«Алматинский колледж железнодорожного транспорта» 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Управление образования города Алматы </w:t>
      </w:r>
    </w:p>
    <w:p w:rsidR="00C10C8F" w:rsidRPr="00C10C8F" w:rsidRDefault="00C10C8F" w:rsidP="00C10C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10C8F" w:rsidRPr="00C10C8F" w:rsidRDefault="00C10C8F" w:rsidP="00C10C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УТВЕРЖДАЮ:</w:t>
      </w:r>
    </w:p>
    <w:p w:rsidR="00C10C8F" w:rsidRPr="00C10C8F" w:rsidRDefault="00C10C8F" w:rsidP="00C10C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>Директор АКЖТ</w:t>
      </w:r>
    </w:p>
    <w:p w:rsidR="00C10C8F" w:rsidRPr="00C10C8F" w:rsidRDefault="00C10C8F" w:rsidP="00C10C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>____________ А.А.Калиев</w:t>
      </w:r>
    </w:p>
    <w:p w:rsidR="00C10C8F" w:rsidRPr="00C10C8F" w:rsidRDefault="00C10C8F" w:rsidP="00C10C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 ___________  </w:t>
      </w:r>
      <w:r w:rsidR="00C46A35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2019</w:t>
      </w:r>
      <w:r w:rsidRPr="00C10C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</w:t>
      </w:r>
    </w:p>
    <w:p w:rsidR="00C10C8F" w:rsidRPr="00C10C8F" w:rsidRDefault="00C10C8F" w:rsidP="00C10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C10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0C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Охрана труда и основы экологии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задания и методические указания для учащихся заочного отделения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Специальность: 1203000 «Организация перевозок и управление движением на железнодорожном транспорте»</w:t>
      </w: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0C8F" w:rsidRPr="00C10C8F" w:rsidRDefault="00C10C8F" w:rsidP="00C10C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C8F" w:rsidRPr="00C10C8F" w:rsidRDefault="00C46A35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Алматы 2019</w:t>
      </w:r>
      <w:bookmarkStart w:id="0" w:name="_GoBack"/>
      <w:bookmarkEnd w:id="0"/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преподавателем </w:t>
      </w:r>
      <w:proofErr w:type="spellStart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Алматинского</w:t>
      </w:r>
      <w:proofErr w:type="spellEnd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колледжа железнодорожного транспорта </w:t>
      </w:r>
      <w:proofErr w:type="spellStart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Тлеукеевой</w:t>
      </w:r>
      <w:proofErr w:type="spellEnd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А.Т.</w:t>
      </w: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Обсуждено и одобрено Учебно-методическим объединением по специальностям железнодорожного транспорта.</w:t>
      </w: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коллеги! Все Ваши замечания и предложения по улучшению качества типовой учебной программы просим выслать по адресу: г. Алматы, ул. </w:t>
      </w:r>
      <w:proofErr w:type="spellStart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Достык</w:t>
      </w:r>
      <w:proofErr w:type="spellEnd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108. </w:t>
      </w:r>
      <w:proofErr w:type="spellStart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Алматинский</w:t>
      </w:r>
      <w:proofErr w:type="spellEnd"/>
      <w:r w:rsidRPr="00C1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 железнодорожного транспорта</w:t>
      </w: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8F" w:rsidRPr="00C10C8F" w:rsidRDefault="00C10C8F" w:rsidP="00C10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0C8F" w:rsidRPr="00B127DF" w:rsidRDefault="00C10C8F" w:rsidP="00C10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8F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указания по дисциплине «</w:t>
      </w:r>
      <w:r w:rsidR="00B127DF">
        <w:rPr>
          <w:rFonts w:ascii="Times New Roman" w:eastAsia="Calibri" w:hAnsi="Times New Roman" w:cs="Times New Roman"/>
          <w:sz w:val="28"/>
          <w:szCs w:val="28"/>
          <w:lang w:val="kk-KZ"/>
        </w:rPr>
        <w:t>Охрана труда и основы экологии</w:t>
      </w:r>
      <w:r w:rsidRPr="00C10C8F">
        <w:rPr>
          <w:rFonts w:ascii="Times New Roman" w:eastAsia="Calibri" w:hAnsi="Times New Roman" w:cs="Times New Roman"/>
          <w:sz w:val="28"/>
          <w:szCs w:val="28"/>
        </w:rPr>
        <w:t xml:space="preserve">» предусматривает </w:t>
      </w:r>
      <w:r w:rsidR="00B127D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 w:rsidR="00B127DF">
        <w:rPr>
          <w:rFonts w:ascii="Times New Roman" w:hAnsi="Times New Roman"/>
          <w:sz w:val="28"/>
          <w:szCs w:val="28"/>
        </w:rPr>
        <w:t>основных вопросов техники безопасности и охраны туда при работе на железных дорогах, ознакомление с нормативными актами по безопасности труда. Усвоение учащимися требований стандартов безопасности труда, правил, норм и инструкций по технике безопасности, производственной санитарии, противопожарной защите</w:t>
      </w:r>
      <w:r w:rsidR="006A7210">
        <w:rPr>
          <w:rFonts w:ascii="Times New Roman" w:hAnsi="Times New Roman"/>
          <w:sz w:val="28"/>
          <w:szCs w:val="28"/>
        </w:rPr>
        <w:t>.</w:t>
      </w:r>
    </w:p>
    <w:p w:rsidR="00C10C8F" w:rsidRPr="00C10C8F" w:rsidRDefault="00C10C8F" w:rsidP="00C10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8F">
        <w:rPr>
          <w:rFonts w:ascii="Times New Roman" w:eastAsia="Calibri" w:hAnsi="Times New Roman" w:cs="Times New Roman"/>
          <w:sz w:val="28"/>
          <w:szCs w:val="28"/>
        </w:rPr>
        <w:t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трудолюбия.</w:t>
      </w:r>
    </w:p>
    <w:p w:rsidR="00C10C8F" w:rsidRDefault="00C10C8F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C8F">
        <w:rPr>
          <w:rFonts w:ascii="Times New Roman" w:eastAsia="Calibri" w:hAnsi="Times New Roman" w:cs="Times New Roman"/>
          <w:sz w:val="28"/>
          <w:szCs w:val="28"/>
        </w:rPr>
        <w:t xml:space="preserve">Одна из важнейших задач </w:t>
      </w:r>
      <w:proofErr w:type="gramStart"/>
      <w:r w:rsidR="006A7210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C10C8F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C10C8F">
        <w:rPr>
          <w:rFonts w:ascii="Times New Roman" w:eastAsia="Calibri" w:hAnsi="Times New Roman" w:cs="Times New Roman"/>
          <w:sz w:val="28"/>
          <w:szCs w:val="28"/>
        </w:rPr>
        <w:t xml:space="preserve"> процессе </w:t>
      </w:r>
      <w:r w:rsidR="006A7210">
        <w:rPr>
          <w:rFonts w:ascii="Times New Roman" w:eastAsia="Calibri" w:hAnsi="Times New Roman" w:cs="Times New Roman"/>
          <w:sz w:val="28"/>
          <w:szCs w:val="28"/>
        </w:rPr>
        <w:t>изучения дисциплины</w:t>
      </w:r>
      <w:r w:rsidRPr="00C10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B6A">
        <w:rPr>
          <w:rFonts w:ascii="Times New Roman" w:hAnsi="Times New Roman"/>
          <w:sz w:val="28"/>
          <w:szCs w:val="28"/>
        </w:rPr>
        <w:t>определять санитарно-гигиенических условий в одном из помещений</w:t>
      </w:r>
      <w:r w:rsidR="00247B6A">
        <w:rPr>
          <w:rFonts w:ascii="Times New Roman" w:hAnsi="Times New Roman"/>
          <w:color w:val="000000"/>
          <w:sz w:val="28"/>
          <w:szCs w:val="28"/>
        </w:rPr>
        <w:t>, и</w:t>
      </w:r>
      <w:r w:rsidR="00247B6A">
        <w:rPr>
          <w:rFonts w:ascii="Times New Roman" w:hAnsi="Times New Roman"/>
          <w:sz w:val="28"/>
          <w:szCs w:val="28"/>
        </w:rPr>
        <w:t>сследовать вредное воздействие и влияния шума и  вибрации на человека</w:t>
      </w:r>
      <w:r w:rsidR="00247B6A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247B6A">
        <w:rPr>
          <w:rFonts w:ascii="Times New Roman" w:hAnsi="Times New Roman"/>
          <w:sz w:val="28"/>
          <w:szCs w:val="28"/>
        </w:rPr>
        <w:t>освещенность на рабочем месте, оказывать доврачебную первую помощь, определение эффективности пожаротушения</w:t>
      </w:r>
      <w:r w:rsidR="00247B6A">
        <w:rPr>
          <w:rFonts w:ascii="Times New Roman" w:hAnsi="Times New Roman"/>
          <w:color w:val="000000"/>
          <w:sz w:val="28"/>
          <w:szCs w:val="28"/>
        </w:rPr>
        <w:t xml:space="preserve"> и составление акта о несчастном случае на производстве </w:t>
      </w:r>
      <w:r w:rsidR="00247B6A">
        <w:rPr>
          <w:rFonts w:ascii="Times New Roman" w:hAnsi="Times New Roman"/>
          <w:color w:val="000000"/>
          <w:spacing w:val="-1"/>
          <w:sz w:val="28"/>
          <w:szCs w:val="28"/>
        </w:rPr>
        <w:t>ф. Н-1</w:t>
      </w:r>
      <w:r w:rsidR="00247B6A">
        <w:rPr>
          <w:rFonts w:ascii="Times New Roman" w:eastAsia="Times New Roman" w:hAnsi="Times New Roman"/>
          <w:sz w:val="28"/>
          <w:szCs w:val="28"/>
          <w:lang w:eastAsia="ru-RU"/>
        </w:rPr>
        <w:t>, эффективно использовать полученные знания и навыки в новых условиях хозяйствования и научно-технического прогресса.</w:t>
      </w:r>
    </w:p>
    <w:p w:rsidR="00837941" w:rsidRPr="00837941" w:rsidRDefault="00837941" w:rsidP="00837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  <w:r w:rsidRPr="0083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r>
        <w:rPr>
          <w:rFonts w:ascii="Times New Roman" w:eastAsia="Calibri" w:hAnsi="Times New Roman" w:cs="Times New Roman"/>
          <w:sz w:val="28"/>
          <w:szCs w:val="28"/>
        </w:rPr>
        <w:t>предусматриваю</w:t>
      </w:r>
      <w:r w:rsidRPr="00837941">
        <w:rPr>
          <w:rFonts w:ascii="Times New Roman" w:eastAsia="Calibri" w:hAnsi="Times New Roman" w:cs="Times New Roman"/>
          <w:sz w:val="28"/>
          <w:szCs w:val="28"/>
        </w:rPr>
        <w:t>т изучение основных вопросов техники безопасности и охраны туда при работе на железных дорогах.</w:t>
      </w:r>
      <w:r w:rsidRPr="00837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материала следует излагать с учетом Приказом постановлений нормативных материалов по железнодорожному транспорту, достижений опыта зарубежья.</w:t>
      </w:r>
    </w:p>
    <w:p w:rsidR="00837941" w:rsidRPr="00C10C8F" w:rsidRDefault="00837941" w:rsidP="00C10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C8F" w:rsidRP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0C8F" w:rsidRDefault="00C10C8F" w:rsidP="00C1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Темы теоретических и практических занятий</w:t>
      </w:r>
    </w:p>
    <w:p w:rsidR="00C3751E" w:rsidRPr="00C10C8F" w:rsidRDefault="00C3751E" w:rsidP="00C1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tbl>
      <w:tblPr>
        <w:tblW w:w="6941" w:type="dxa"/>
        <w:tblLook w:val="01E0" w:firstRow="1" w:lastRow="1" w:firstColumn="1" w:lastColumn="1" w:noHBand="0" w:noVBand="0"/>
      </w:tblPr>
      <w:tblGrid>
        <w:gridCol w:w="967"/>
        <w:gridCol w:w="5974"/>
      </w:tblGrid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B106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shd w:val="clear" w:color="auto" w:fill="FFFFFF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Основы трудового законодательства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B106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shd w:val="clear" w:color="auto" w:fill="FFFFFF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Травматизм профессиональные заболевания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B106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974" w:type="dxa"/>
            <w:shd w:val="clear" w:color="auto" w:fill="FFFFFF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акт о несчастном случае на производстве (форма Н-1) 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0A4DDE" w:rsidP="00C3751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Основы гигиены, физиологии и психологии труда на производстве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0A4DDE" w:rsidP="00C3751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 xml:space="preserve">Определение санитарно-гигиенических условий в одном из помещений. </w:t>
            </w:r>
          </w:p>
        </w:tc>
      </w:tr>
      <w:tr w:rsidR="000A4DDE" w:rsidRPr="00C3751E" w:rsidTr="00C3751E">
        <w:trPr>
          <w:trHeight w:val="308"/>
        </w:trPr>
        <w:tc>
          <w:tcPr>
            <w:tcW w:w="967" w:type="dxa"/>
          </w:tcPr>
          <w:p w:rsidR="000A4DDE" w:rsidRPr="00C3751E" w:rsidRDefault="000A4DDE" w:rsidP="00C3751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974" w:type="dxa"/>
            <w:shd w:val="clear" w:color="auto" w:fill="FFFFFF" w:themeFill="background1"/>
          </w:tcPr>
          <w:p w:rsidR="000A4DDE" w:rsidRPr="00C3751E" w:rsidRDefault="000A4DDE" w:rsidP="00C3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DD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Организация противопожарной защиты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Общие вопросы экологии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Ответственность должностных лиц за нарушение законодательство по охране труда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Виды и порядок проведения инструктажей по охране труда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Классификация опасных и производственных факторов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Служебное и специальное расследование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 xml:space="preserve">Средства защиты работающих от воздействия опасных </w:t>
            </w:r>
            <w:proofErr w:type="gramStart"/>
            <w:r w:rsidRPr="00C3751E">
              <w:rPr>
                <w:rFonts w:ascii="Times New Roman" w:hAnsi="Times New Roman"/>
                <w:sz w:val="28"/>
                <w:szCs w:val="28"/>
              </w:rPr>
              <w:t>и  вредных</w:t>
            </w:r>
            <w:proofErr w:type="gramEnd"/>
            <w:r w:rsidRPr="00C3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факторов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Вентиляция и отопление. Кондиционирование воздуха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Производственные освещение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Санитарно технические требования к строительству, реконструкции и текущему содержанию производственных обьектов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 xml:space="preserve">Исследование вредного воздействия и влияния шума </w:t>
            </w:r>
            <w:proofErr w:type="gramStart"/>
            <w:r w:rsidRPr="00C3751E">
              <w:rPr>
                <w:rFonts w:ascii="Times New Roman" w:hAnsi="Times New Roman"/>
                <w:sz w:val="28"/>
                <w:szCs w:val="28"/>
              </w:rPr>
              <w:t>и  вибрации</w:t>
            </w:r>
            <w:proofErr w:type="gramEnd"/>
            <w:r w:rsidRPr="00C3751E">
              <w:rPr>
                <w:rFonts w:ascii="Times New Roman" w:hAnsi="Times New Roman"/>
                <w:sz w:val="28"/>
                <w:szCs w:val="28"/>
              </w:rPr>
              <w:t xml:space="preserve"> на человека. 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>Исследование освещенности на рабочем месте.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>Методы определения загрязненности помещения.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19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Меры безопасности на железнодорожном транспорте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Действие электрического тока на организм человека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3751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Средства индивидуальной и групповой защиты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C3751E" w:rsidP="00C3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1E">
              <w:rPr>
                <w:rFonts w:ascii="Times New Roman" w:hAnsi="Times New Roman"/>
                <w:sz w:val="28"/>
                <w:szCs w:val="28"/>
              </w:rPr>
              <w:t>Оказание доврачебной первой помощи пострадавшему: искусственное дыхание; непрямой массаж сердца</w:t>
            </w:r>
          </w:p>
        </w:tc>
      </w:tr>
      <w:tr w:rsidR="00C3751E" w:rsidRPr="00C3751E" w:rsidTr="00C3751E">
        <w:trPr>
          <w:trHeight w:val="308"/>
        </w:trPr>
        <w:tc>
          <w:tcPr>
            <w:tcW w:w="967" w:type="dxa"/>
          </w:tcPr>
          <w:p w:rsidR="00C3751E" w:rsidRPr="00C3751E" w:rsidRDefault="00C3751E" w:rsidP="00C375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75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974" w:type="dxa"/>
            <w:shd w:val="clear" w:color="auto" w:fill="FFFFFF" w:themeFill="background1"/>
          </w:tcPr>
          <w:p w:rsidR="00C3751E" w:rsidRPr="00C3751E" w:rsidRDefault="00F00E7F" w:rsidP="00C3751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00E7F">
              <w:rPr>
                <w:rFonts w:ascii="Times New Roman" w:hAnsi="Times New Roman"/>
                <w:bCs/>
                <w:sz w:val="28"/>
                <w:szCs w:val="28"/>
              </w:rPr>
              <w:t>Определение эффективности средств пожаротушения</w:t>
            </w:r>
          </w:p>
        </w:tc>
      </w:tr>
    </w:tbl>
    <w:p w:rsidR="00C10C8F" w:rsidRPr="00C10C8F" w:rsidRDefault="00C10C8F" w:rsidP="00C1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51E" w:rsidRPr="00C3751E" w:rsidRDefault="00C3751E" w:rsidP="00B10644">
      <w:pPr>
        <w:pStyle w:val="aa"/>
        <w:numPr>
          <w:ilvl w:val="1"/>
          <w:numId w:val="4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51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Основы трудового законодательства</w:t>
      </w:r>
      <w:r w:rsidR="003155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2 часа</w:t>
      </w:r>
    </w:p>
    <w:p w:rsidR="00C3751E" w:rsidRDefault="00C3751E" w:rsidP="00C3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51E" w:rsidRPr="00C3751E" w:rsidRDefault="00C3751E" w:rsidP="00C37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51E">
        <w:rPr>
          <w:rFonts w:ascii="Times New Roman" w:eastAsia="Calibri" w:hAnsi="Times New Roman" w:cs="Times New Roman"/>
          <w:sz w:val="28"/>
          <w:szCs w:val="28"/>
        </w:rPr>
        <w:t>Общая характеристика основ законодательства о труде Коллективный договор. Трудовой договор. Порядок приема на работу рабочих и служащих. Основные обязанности и права администрации, рабочих и служащих. Дисциплина труда Рабочее время и время отдыха. Труд женщин и подростков. Увольнение и перевод на другую работу. Материальная ответственность рабочих и служащих за ущерб, причиненный предприятию. Трудовые споры. Участие профсоюзов в осуществлении трудового законодательства.</w:t>
      </w:r>
    </w:p>
    <w:p w:rsidR="00C3751E" w:rsidRPr="00C3751E" w:rsidRDefault="00C3751E" w:rsidP="00C37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51E">
        <w:rPr>
          <w:rFonts w:ascii="Times New Roman" w:eastAsia="Calibri" w:hAnsi="Times New Roman" w:cs="Times New Roman"/>
          <w:sz w:val="28"/>
          <w:szCs w:val="28"/>
        </w:rPr>
        <w:t>Должен знать: основные положения правовых документов, регламентирующих организацию труда.</w:t>
      </w:r>
    </w:p>
    <w:p w:rsidR="00C3751E" w:rsidRDefault="00C3751E" w:rsidP="00C37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51E">
        <w:rPr>
          <w:rFonts w:ascii="Times New Roman" w:eastAsia="Calibri" w:hAnsi="Times New Roman" w:cs="Times New Roman"/>
          <w:sz w:val="28"/>
          <w:szCs w:val="28"/>
        </w:rPr>
        <w:t>Должен  уметь</w:t>
      </w:r>
      <w:proofErr w:type="gramEnd"/>
      <w:r w:rsidRPr="00C3751E">
        <w:rPr>
          <w:rFonts w:ascii="Times New Roman" w:eastAsia="Calibri" w:hAnsi="Times New Roman" w:cs="Times New Roman"/>
          <w:sz w:val="28"/>
          <w:szCs w:val="28"/>
        </w:rPr>
        <w:t>:   пользоваться   нормативными документами</w:t>
      </w:r>
    </w:p>
    <w:p w:rsidR="00C3751E" w:rsidRDefault="00C3751E" w:rsidP="00C37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D4F" w:rsidRDefault="00521D4F" w:rsidP="00521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521D4F" w:rsidRDefault="00521D4F" w:rsidP="00521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1.Виды договоров</w:t>
      </w:r>
    </w:p>
    <w:p w:rsidR="00521D4F" w:rsidRDefault="00521D4F" w:rsidP="00521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Порядок приема работников на работу</w:t>
      </w:r>
    </w:p>
    <w:p w:rsidR="00521D4F" w:rsidRPr="00521D4F" w:rsidRDefault="00521D4F" w:rsidP="00521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Нормы времени и рабочее время</w:t>
      </w:r>
    </w:p>
    <w:p w:rsidR="00C3751E" w:rsidRPr="003155E1" w:rsidRDefault="003155E1" w:rsidP="00B10644">
      <w:pPr>
        <w:pStyle w:val="aa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5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Травматизм профессиональные заболевания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2 часа</w:t>
      </w:r>
    </w:p>
    <w:p w:rsidR="003155E1" w:rsidRDefault="003155E1" w:rsidP="0031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5E1" w:rsidRPr="003155E1" w:rsidRDefault="00521D4F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55E1" w:rsidRPr="003155E1">
        <w:rPr>
          <w:rFonts w:ascii="Times New Roman" w:eastAsia="Calibri" w:hAnsi="Times New Roman" w:cs="Times New Roman"/>
          <w:sz w:val="28"/>
          <w:szCs w:val="28"/>
        </w:rPr>
        <w:t>пецифика условий труда железнодорожников. Факторы, определяющие повышенную опасность труда. Классификация опасных и вредных производственных факторов. Основные понятия о травматизме и профессиональных заболеваниях. Классификация травматизма.</w:t>
      </w:r>
    </w:p>
    <w:p w:rsidR="003155E1" w:rsidRP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E1">
        <w:rPr>
          <w:rFonts w:ascii="Times New Roman" w:eastAsia="Calibri" w:hAnsi="Times New Roman" w:cs="Times New Roman"/>
          <w:sz w:val="28"/>
          <w:szCs w:val="28"/>
        </w:rPr>
        <w:t>Служебное и специальное расследование производственного травматизма и профессиональных заболеваний, порядок оформления, документация.</w:t>
      </w:r>
    </w:p>
    <w:p w:rsidR="003155E1" w:rsidRP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E1">
        <w:rPr>
          <w:rFonts w:ascii="Times New Roman" w:eastAsia="Calibri" w:hAnsi="Times New Roman" w:cs="Times New Roman"/>
          <w:sz w:val="28"/>
          <w:szCs w:val="28"/>
        </w:rPr>
        <w:t>Методы анализа травматизма и профессиональ</w:t>
      </w:r>
      <w:r w:rsidRPr="003155E1">
        <w:rPr>
          <w:rFonts w:ascii="Times New Roman" w:eastAsia="Calibri" w:hAnsi="Times New Roman" w:cs="Times New Roman"/>
          <w:sz w:val="28"/>
          <w:szCs w:val="28"/>
        </w:rPr>
        <w:softHyphen/>
        <w:t>ных заболеваний. Относительные показатели производственного травматизма. Его причины.</w:t>
      </w:r>
    </w:p>
    <w:p w:rsidR="003155E1" w:rsidRP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E1">
        <w:rPr>
          <w:rFonts w:ascii="Times New Roman" w:eastAsia="Calibri" w:hAnsi="Times New Roman" w:cs="Times New Roman"/>
          <w:sz w:val="28"/>
          <w:szCs w:val="28"/>
        </w:rPr>
        <w:t>Основные меры по предупреждению травматизма профессиональных заболеваний. Комплексный план улучшения условий охраны труда, с</w:t>
      </w:r>
      <w:r w:rsidRPr="003155E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Pr="003155E1">
        <w:rPr>
          <w:rFonts w:ascii="Times New Roman" w:eastAsia="Calibri" w:hAnsi="Times New Roman" w:cs="Times New Roman"/>
          <w:sz w:val="28"/>
          <w:szCs w:val="28"/>
        </w:rPr>
        <w:t>нитарно</w:t>
      </w:r>
      <w:proofErr w:type="spellEnd"/>
      <w:r w:rsidRPr="003155E1">
        <w:rPr>
          <w:rFonts w:ascii="Times New Roman" w:eastAsia="Calibri" w:hAnsi="Times New Roman" w:cs="Times New Roman"/>
          <w:sz w:val="28"/>
          <w:szCs w:val="28"/>
        </w:rPr>
        <w:t>-оздоровительных мероприятий.</w:t>
      </w:r>
    </w:p>
    <w:p w:rsidR="003155E1" w:rsidRP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E1">
        <w:rPr>
          <w:rFonts w:ascii="Times New Roman" w:eastAsia="Calibri" w:hAnsi="Times New Roman" w:cs="Times New Roman"/>
          <w:sz w:val="28"/>
          <w:szCs w:val="28"/>
        </w:rPr>
        <w:t>Должен знать: Опасные и вредные производственных факторы, их особенности на железнодорож</w:t>
      </w:r>
      <w:r w:rsidRPr="003155E1">
        <w:rPr>
          <w:rFonts w:ascii="Times New Roman" w:eastAsia="Calibri" w:hAnsi="Times New Roman" w:cs="Times New Roman"/>
          <w:sz w:val="28"/>
          <w:szCs w:val="28"/>
        </w:rPr>
        <w:softHyphen/>
        <w:t>ном транспорте; классификацию травматизма и профессиональных заболеваний; порядок проведения служебного и специального расследования несчаст</w:t>
      </w:r>
      <w:r w:rsidRPr="003155E1">
        <w:rPr>
          <w:rFonts w:ascii="Times New Roman" w:eastAsia="Calibri" w:hAnsi="Times New Roman" w:cs="Times New Roman"/>
          <w:sz w:val="28"/>
          <w:szCs w:val="28"/>
        </w:rPr>
        <w:softHyphen/>
        <w:t>ных случаен. Основные мероприятия по предупрежде</w:t>
      </w:r>
      <w:r w:rsidRPr="003155E1">
        <w:rPr>
          <w:rFonts w:ascii="Times New Roman" w:eastAsia="Calibri" w:hAnsi="Times New Roman" w:cs="Times New Roman"/>
          <w:sz w:val="28"/>
          <w:szCs w:val="28"/>
        </w:rPr>
        <w:softHyphen/>
        <w:t>нию травматизма и профессиональных заболеваний.</w:t>
      </w:r>
    </w:p>
    <w:p w:rsid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E1">
        <w:rPr>
          <w:rFonts w:ascii="Times New Roman" w:eastAsia="Calibri" w:hAnsi="Times New Roman" w:cs="Times New Roman"/>
          <w:sz w:val="28"/>
          <w:szCs w:val="28"/>
        </w:rPr>
        <w:t>Должен уметь: Определить опасные и вредные факторы на заданном участке; подобрать регламентирующие документы по обеспечению безопасности труда; оформить документы о несчастном случае в производстве.</w:t>
      </w:r>
    </w:p>
    <w:p w:rsidR="00521D4F" w:rsidRDefault="00521D4F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D4F" w:rsidRDefault="00521D4F" w:rsidP="00521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521D4F" w:rsidRPr="00521D4F" w:rsidRDefault="00521D4F" w:rsidP="00B106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D4F">
        <w:rPr>
          <w:rFonts w:ascii="Times New Roman" w:eastAsia="Calibri" w:hAnsi="Times New Roman" w:cs="Times New Roman"/>
          <w:sz w:val="28"/>
          <w:szCs w:val="28"/>
        </w:rPr>
        <w:t>Факторы, определяющие повышенную опасность труда</w:t>
      </w:r>
    </w:p>
    <w:p w:rsidR="00521D4F" w:rsidRDefault="00521D4F" w:rsidP="00B106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D4F">
        <w:rPr>
          <w:rFonts w:ascii="Times New Roman" w:eastAsia="Calibri" w:hAnsi="Times New Roman" w:cs="Times New Roman"/>
          <w:sz w:val="28"/>
          <w:szCs w:val="28"/>
        </w:rPr>
        <w:t>Классификация опасных и вредных производственных факторов</w:t>
      </w:r>
    </w:p>
    <w:p w:rsidR="00521D4F" w:rsidRPr="00521D4F" w:rsidRDefault="00521D4F" w:rsidP="00B10644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D4F">
        <w:rPr>
          <w:rFonts w:ascii="Times New Roman" w:eastAsia="Calibri" w:hAnsi="Times New Roman" w:cs="Times New Roman"/>
          <w:sz w:val="28"/>
          <w:szCs w:val="28"/>
        </w:rPr>
        <w:t>Методы анализа травматизма и профессиональ</w:t>
      </w:r>
      <w:r w:rsidRPr="00521D4F">
        <w:rPr>
          <w:rFonts w:ascii="Times New Roman" w:eastAsia="Calibri" w:hAnsi="Times New Roman" w:cs="Times New Roman"/>
          <w:sz w:val="28"/>
          <w:szCs w:val="28"/>
        </w:rPr>
        <w:softHyphen/>
        <w:t>ных заболеваний</w:t>
      </w:r>
    </w:p>
    <w:p w:rsidR="003155E1" w:rsidRDefault="003155E1" w:rsidP="00315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5E1" w:rsidRPr="003155E1" w:rsidRDefault="003155E1" w:rsidP="00B10644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5E1">
        <w:rPr>
          <w:rFonts w:ascii="Times New Roman" w:eastAsia="Calibri" w:hAnsi="Times New Roman" w:cs="Times New Roman"/>
          <w:b/>
          <w:sz w:val="28"/>
          <w:szCs w:val="28"/>
        </w:rPr>
        <w:t>Оформить акт о несчастном случае на производстве (форма Н-1)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 часа </w:t>
      </w:r>
    </w:p>
    <w:p w:rsidR="003155E1" w:rsidRPr="003155E1" w:rsidRDefault="003155E1" w:rsidP="0031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6EE" w:rsidRPr="004446EE" w:rsidRDefault="004446EE" w:rsidP="004446E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Цель:</w:t>
      </w:r>
      <w:r w:rsidRPr="004446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Ознакомиться с актом ф. Н-1 о несчастном случае и научиться его заполнять.</w:t>
      </w:r>
    </w:p>
    <w:p w:rsidR="004446EE" w:rsidRPr="004446EE" w:rsidRDefault="000E0A84" w:rsidP="004446E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заданным обстоятельствам (после сообщения о несчастном случае) составить план действии. Оформить акт о несчастном случае на производстве (форма Н-1) и отчет о пострадавших (форма 7-ТВ).</w:t>
      </w:r>
    </w:p>
    <w:p w:rsidR="000E0A84" w:rsidRDefault="000E0A84" w:rsidP="004446E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446EE" w:rsidRPr="000E0A84" w:rsidRDefault="004446EE" w:rsidP="000E0A8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Содержание</w:t>
      </w:r>
      <w:r w:rsidRPr="004446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446E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отчета</w:t>
      </w:r>
      <w:r w:rsidRPr="004446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446EE" w:rsidRPr="004446EE" w:rsidRDefault="004446EE" w:rsidP="00B1064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работы;</w:t>
      </w:r>
    </w:p>
    <w:p w:rsidR="004446EE" w:rsidRPr="004446EE" w:rsidRDefault="004446EE" w:rsidP="00B1064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содержание;</w:t>
      </w:r>
    </w:p>
    <w:p w:rsidR="004446EE" w:rsidRPr="004446EE" w:rsidRDefault="004446EE" w:rsidP="00B1064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формы Н-1.</w:t>
      </w:r>
    </w:p>
    <w:p w:rsidR="004446EE" w:rsidRPr="004446EE" w:rsidRDefault="004446EE" w:rsidP="00444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Н-1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организаций.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_____г.________(подпись).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несчастном случае на прои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зводстве (со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 в 4-х экз.)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Отрасль народного хозяйства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пострадавшего _____________________________________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таб.№_______________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Мужчина, женщина (подчеркнуть)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Возраст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Профессия, должность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разряд_____________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8.Цех, в котором постоянно работает пострадавший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организация по п. 17 Положение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пришествия несчастного случая________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мастера, на участке которого произошёл несчастный случай___________________________________________________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пострадавшего: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основной стаж работы по основной профессии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стаж работы  по основной профессии в данном цеху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стаж работы, при выполнении которой произошел несчастный случай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Своевременно ли в соответствий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проходил пострадавший инструктаж, обучение по технике безопасности;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вводный инструктаж (дата проведения)____________________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инструктаж на рабочем месте(дата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ения)_______________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повторный инструктаж (дата проведения)______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для работ с повышенной опасностью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проведения)______________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аттестацию (дата проведения)______________________________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е)переаттестацию</w:t>
      </w:r>
      <w:proofErr w:type="gramEnd"/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проведения)____________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Нечастный случай </w:t>
      </w:r>
      <w:r w:rsidR="00B10644"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произошёл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 числа ____месяца ________года __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обстоятельств несчастного случая____________________________________________________________________________________________________________________________________________________________________________________________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46EE" w:rsidRPr="004446EE" w:rsidRDefault="0012118D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4446EE"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несчастного случая</w:t>
      </w:r>
    </w:p>
    <w:p w:rsidR="004446EE" w:rsidRPr="004446EE" w:rsidRDefault="004446EE" w:rsidP="004446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="00121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446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46EE" w:rsidRDefault="004446EE" w:rsidP="00C10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устранению причин несчастного случая;</w:t>
      </w:r>
    </w:p>
    <w:tbl>
      <w:tblPr>
        <w:tblW w:w="701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8"/>
        <w:gridCol w:w="1538"/>
        <w:gridCol w:w="1644"/>
        <w:gridCol w:w="1480"/>
      </w:tblGrid>
      <w:tr w:rsidR="0012118D" w:rsidRPr="0012118D" w:rsidTr="008C1F89">
        <w:trPr>
          <w:trHeight w:val="990"/>
        </w:trPr>
        <w:tc>
          <w:tcPr>
            <w:tcW w:w="54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8" w:type="dxa"/>
          </w:tcPr>
          <w:p w:rsidR="0012118D" w:rsidRPr="0012118D" w:rsidRDefault="008C1F89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2118D"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38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44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8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2118D" w:rsidRPr="0012118D" w:rsidTr="00B10644">
        <w:trPr>
          <w:trHeight w:val="1270"/>
        </w:trPr>
        <w:tc>
          <w:tcPr>
            <w:tcW w:w="54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_____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числа_________месяца______года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цеха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стка)_</w:t>
      </w:r>
      <w:proofErr w:type="gramEnd"/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технике бе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________(подпись)</w:t>
      </w:r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общественны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инспектор____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_______(подпись)</w:t>
      </w:r>
    </w:p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Последствие несчастного случая:</w:t>
      </w:r>
    </w:p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травматичес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последствия-переведен на ле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гкую работу, исх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без инвалидности, установлен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инвалидность1,2,3 группы, случай смертельный (нужное подчеркнуть).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2243"/>
        <w:gridCol w:w="2753"/>
      </w:tblGrid>
      <w:tr w:rsidR="0012118D" w:rsidRPr="0012118D" w:rsidTr="00014841">
        <w:trPr>
          <w:trHeight w:val="1005"/>
        </w:trPr>
        <w:tc>
          <w:tcPr>
            <w:tcW w:w="3240" w:type="dxa"/>
          </w:tcPr>
          <w:p w:rsidR="0012118D" w:rsidRPr="0012118D" w:rsidRDefault="0012118D" w:rsidP="008C1F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по больному месту</w:t>
            </w:r>
          </w:p>
        </w:tc>
        <w:tc>
          <w:tcPr>
            <w:tcW w:w="3420" w:type="dxa"/>
          </w:tcPr>
          <w:p w:rsidR="0012118D" w:rsidRPr="0012118D" w:rsidRDefault="0012118D" w:rsidP="008C1F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 от работы (указать</w:t>
            </w:r>
            <w:r w:rsidR="008C1F89" w:rsidRPr="008C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по какое время)</w:t>
            </w:r>
          </w:p>
        </w:tc>
        <w:tc>
          <w:tcPr>
            <w:tcW w:w="3420" w:type="dxa"/>
          </w:tcPr>
          <w:p w:rsidR="0012118D" w:rsidRPr="0012118D" w:rsidRDefault="0012118D" w:rsidP="008C1F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 нетрудоспособности (в рабочих днях)</w:t>
            </w:r>
          </w:p>
        </w:tc>
      </w:tr>
      <w:tr w:rsidR="0012118D" w:rsidRPr="0012118D" w:rsidTr="00B10644">
        <w:trPr>
          <w:trHeight w:val="806"/>
        </w:trPr>
        <w:tc>
          <w:tcPr>
            <w:tcW w:w="324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12118D" w:rsidRPr="0012118D" w:rsidRDefault="0012118D" w:rsidP="00121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б)материальные</w:t>
      </w:r>
      <w:proofErr w:type="gramEnd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последствия:</w:t>
      </w:r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Выполнено по больничному 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листу_____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___тенге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Стоимость испорченного 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удования____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_____тенге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Стоимость испорченного 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инструмента__________тенге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4.Стоймость испорченных 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материалов____________тенге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Стоимость разрушенных зданий и </w:t>
      </w:r>
      <w:proofErr w:type="spell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сооружений__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_тенге</w:t>
      </w:r>
      <w:proofErr w:type="spellEnd"/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Всего:_</w:t>
      </w:r>
      <w:proofErr w:type="gramEnd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C1F89"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_тенге</w:t>
      </w:r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цеха (руководитель </w:t>
      </w: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астка)_</w:t>
      </w:r>
      <w:proofErr w:type="gramEnd"/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___(подпись, дата)</w:t>
      </w:r>
    </w:p>
    <w:p w:rsidR="0012118D" w:rsidRPr="0012118D" w:rsidRDefault="0012118D" w:rsidP="008C1F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цеха (у</w:t>
      </w:r>
      <w:r w:rsidR="008C1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частка)__________</w:t>
      </w: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дата)</w:t>
      </w:r>
    </w:p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выполнений мероприятии производиться инженером по технике безопасности после</w:t>
      </w:r>
    </w:p>
    <w:p w:rsidR="0012118D" w:rsidRPr="0012118D" w:rsidRDefault="0012118D" w:rsidP="001211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выполнения совместно с начальником цеха и старшим общественным инспектором. Обеспечение безопасных условии труда, и назначение ответственных лиц.</w:t>
      </w:r>
    </w:p>
    <w:p w:rsidR="008C1F89" w:rsidRDefault="008C1F89" w:rsidP="008C1F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8C1F89" w:rsidRPr="008C1F89" w:rsidRDefault="008C1F89" w:rsidP="008C1F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F8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Контрольные вопросы.</w:t>
      </w:r>
    </w:p>
    <w:p w:rsidR="008C1F89" w:rsidRPr="008C1F89" w:rsidRDefault="008C1F89" w:rsidP="00B1064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категории работников распространяется правило расследования </w:t>
      </w:r>
      <w:r w:rsidRPr="008C1F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несчастных случаев?</w:t>
      </w:r>
    </w:p>
    <w:p w:rsidR="008C1F89" w:rsidRPr="008C1F89" w:rsidRDefault="008C1F89" w:rsidP="00B1064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каких случаях производственные травмы оформляются как </w:t>
      </w:r>
      <w:r w:rsidRPr="008C1F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произошедшие на производстве?</w:t>
      </w:r>
    </w:p>
    <w:p w:rsidR="008C1F89" w:rsidRPr="00B10644" w:rsidRDefault="008C1F89" w:rsidP="00B1064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Когда повреждение здоровья не оформляется как производственная </w:t>
      </w:r>
      <w:r w:rsidRPr="008C1F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травма?</w:t>
      </w:r>
    </w:p>
    <w:p w:rsidR="00B10644" w:rsidRPr="008C1F89" w:rsidRDefault="00B10644" w:rsidP="00B10644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31F" w:rsidRPr="00725ACF" w:rsidRDefault="007250CD" w:rsidP="00B10644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25ACF" w:rsidRPr="00725A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Основы гигиены, физиологии и психологии труда на производстве</w:t>
      </w:r>
      <w:r w:rsidR="00725A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2 часа</w:t>
      </w:r>
    </w:p>
    <w:p w:rsidR="00725ACF" w:rsidRPr="00725ACF" w:rsidRDefault="00725ACF" w:rsidP="00725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</w:t>
      </w:r>
      <w:r w:rsidRPr="00725ACF">
        <w:rPr>
          <w:rFonts w:ascii="Times New Roman" w:eastAsia="Calibri" w:hAnsi="Times New Roman" w:cs="Times New Roman"/>
          <w:sz w:val="28"/>
          <w:szCs w:val="28"/>
        </w:rPr>
        <w:t>ределение понятий «Гигиена труда», «Произ</w:t>
      </w:r>
      <w:r w:rsidRPr="00725ACF">
        <w:rPr>
          <w:rFonts w:ascii="Times New Roman" w:eastAsia="Calibri" w:hAnsi="Times New Roman" w:cs="Times New Roman"/>
          <w:sz w:val="28"/>
          <w:szCs w:val="28"/>
        </w:rPr>
        <w:softHyphen/>
        <w:t>водственная санитария», «Физиология и психология труда». Факторы, влияющие на работоспособность, утомление, производительность труда человека. Гигиена умственного труда. Комплексная оценка гигиенических условий, тяжести и психологической напряженности труда. Эргономика и эстетика, их влияние на производительность труда.</w:t>
      </w:r>
    </w:p>
    <w:p w:rsidR="00725ACF" w:rsidRDefault="00725ACF" w:rsidP="00725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знать: </w:t>
      </w:r>
      <w:r w:rsidRPr="0072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работоспособность, утомление, производительность </w:t>
      </w:r>
      <w:r w:rsidRPr="00725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ACF" w:rsidRDefault="00725ACF" w:rsidP="00725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уметь: </w:t>
      </w:r>
      <w:r>
        <w:rPr>
          <w:rFonts w:ascii="Times New Roman" w:hAnsi="Times New Roman"/>
          <w:sz w:val="28"/>
          <w:szCs w:val="28"/>
        </w:rPr>
        <w:t>Определять уровень комфортабельности производственного помещения.</w:t>
      </w:r>
    </w:p>
    <w:p w:rsidR="00725ACF" w:rsidRDefault="00725ACF" w:rsidP="00725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ACF" w:rsidRDefault="00725ACF" w:rsidP="00725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725ACF" w:rsidRPr="00725ACF" w:rsidRDefault="00725ACF" w:rsidP="00B1064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ACF">
        <w:rPr>
          <w:rFonts w:ascii="Times New Roman" w:hAnsi="Times New Roman"/>
          <w:sz w:val="28"/>
          <w:szCs w:val="28"/>
        </w:rPr>
        <w:t>Метеорологические условия производственной среды</w:t>
      </w:r>
    </w:p>
    <w:p w:rsidR="00725ACF" w:rsidRPr="00725ACF" w:rsidRDefault="00725ACF" w:rsidP="00B1064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Вредные вещества и их источники</w:t>
      </w:r>
    </w:p>
    <w:p w:rsidR="00725ACF" w:rsidRPr="00C97F92" w:rsidRDefault="00725ACF" w:rsidP="00B1064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Воздействие шума, вибрации и ультразвука на работоспособность и орга</w:t>
      </w:r>
      <w:r>
        <w:rPr>
          <w:rFonts w:ascii="Times New Roman" w:hAnsi="Times New Roman"/>
          <w:sz w:val="28"/>
          <w:szCs w:val="28"/>
        </w:rPr>
        <w:softHyphen/>
        <w:t>низм человека</w:t>
      </w:r>
    </w:p>
    <w:p w:rsidR="00C97F92" w:rsidRDefault="00C97F92" w:rsidP="00C9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92" w:rsidRDefault="00C97F92" w:rsidP="00B10644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санитарно-гигиенических условий в одном из помещений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 часа</w:t>
      </w:r>
    </w:p>
    <w:p w:rsidR="00C97F92" w:rsidRDefault="00C97F92" w:rsidP="00C9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F92" w:rsidRDefault="00862890" w:rsidP="00725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Рекомендуемые расчетные нормативы помещений: рабочих, помещений для совещаний, информационно-технического назначения, помещений входной группы и санитарно-бытового обслуживания</w:t>
      </w:r>
    </w:p>
    <w:p w:rsidR="00714EC2" w:rsidRPr="007250CD" w:rsidRDefault="00714EC2" w:rsidP="00725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728"/>
        <w:gridCol w:w="2217"/>
        <w:gridCol w:w="1294"/>
        <w:gridCol w:w="1682"/>
      </w:tblGrid>
      <w:tr w:rsidR="007250CD" w:rsidTr="00714EC2">
        <w:tc>
          <w:tcPr>
            <w:tcW w:w="1650" w:type="dxa"/>
          </w:tcPr>
          <w:p w:rsidR="007250CD" w:rsidRDefault="007250CD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2113" w:type="dxa"/>
          </w:tcPr>
          <w:p w:rsidR="007250CD" w:rsidRDefault="007250CD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Расчетная единица или принцип подсчета площади</w:t>
            </w:r>
          </w:p>
        </w:tc>
        <w:tc>
          <w:tcPr>
            <w:tcW w:w="1238" w:type="dxa"/>
          </w:tcPr>
          <w:p w:rsidR="007250CD" w:rsidRDefault="007250CD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на расчетную единицу,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20" w:type="dxa"/>
          </w:tcPr>
          <w:p w:rsidR="007250CD" w:rsidRDefault="007250CD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250CD" w:rsidTr="007B3B3C">
        <w:tc>
          <w:tcPr>
            <w:tcW w:w="6921" w:type="dxa"/>
            <w:gridSpan w:val="4"/>
          </w:tcPr>
          <w:p w:rsidR="007250CD" w:rsidRDefault="007250CD" w:rsidP="00725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помещения и помещения для совещаний</w:t>
            </w:r>
          </w:p>
        </w:tc>
      </w:tr>
      <w:tr w:rsidR="00714EC2" w:rsidTr="00714EC2">
        <w:tc>
          <w:tcPr>
            <w:tcW w:w="1650" w:type="dxa"/>
            <w:vMerge w:val="restart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помещения структурных подразделений</w:t>
            </w: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место: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оснащении рабочих мест</w:t>
            </w:r>
            <w:r w:rsidR="00B10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10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ргтехникой, требующей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пециальных столов, норматив 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площади увеличивается в соответствии с техническими условиями на ее эксплуатацию</w:t>
            </w:r>
          </w:p>
        </w:tc>
      </w:tr>
      <w:tr w:rsidR="00714EC2" w:rsidTr="00714EC2">
        <w:tc>
          <w:tcPr>
            <w:tcW w:w="165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Начальника отдела, главного специалиста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2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EC2" w:rsidTr="00714EC2">
        <w:tc>
          <w:tcPr>
            <w:tcW w:w="165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Заместителя начальника отдела (главного бухгалтера), старшего инспектора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2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EC2" w:rsidTr="00714EC2">
        <w:tc>
          <w:tcPr>
            <w:tcW w:w="165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Инженера-экономиста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2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EC2" w:rsidTr="00714EC2">
        <w:tc>
          <w:tcPr>
            <w:tcW w:w="165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Делопроизводителя 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2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4EC2" w:rsidTr="00714EC2">
        <w:tc>
          <w:tcPr>
            <w:tcW w:w="165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Сотрудника ведущего индивидуальный прием посетителей</w:t>
            </w:r>
          </w:p>
        </w:tc>
        <w:tc>
          <w:tcPr>
            <w:tcW w:w="1238" w:type="dxa"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20" w:type="dxa"/>
            <w:vMerge/>
          </w:tcPr>
          <w:p w:rsidR="00714EC2" w:rsidRDefault="00714EC2" w:rsidP="007250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118D" w:rsidRPr="007250CD" w:rsidRDefault="0012118D" w:rsidP="00725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0CD" w:rsidRDefault="005338C1" w:rsidP="00533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5338C1" w:rsidRDefault="005338C1" w:rsidP="00B1064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нормативных актов определяют площадь помещения?</w:t>
      </w:r>
    </w:p>
    <w:p w:rsidR="005338C1" w:rsidRDefault="005338C1" w:rsidP="00B1064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санитарно-гигиенические условия должны соблюдаться в помещениях?</w:t>
      </w:r>
    </w:p>
    <w:p w:rsidR="005338C1" w:rsidRPr="005338C1" w:rsidRDefault="005338C1" w:rsidP="00B1064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расчета помещения на одного работника</w:t>
      </w:r>
    </w:p>
    <w:p w:rsidR="007250CD" w:rsidRDefault="007250CD" w:rsidP="00B1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C1" w:rsidRPr="005338C1" w:rsidRDefault="005338C1" w:rsidP="00B10644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C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Организация противопожарной защиты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2 часа</w:t>
      </w:r>
    </w:p>
    <w:p w:rsidR="005338C1" w:rsidRPr="005338C1" w:rsidRDefault="005338C1" w:rsidP="005338C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338C1">
        <w:rPr>
          <w:rFonts w:ascii="Times New Roman" w:eastAsia="Calibri" w:hAnsi="Times New Roman" w:cs="Times New Roman"/>
          <w:sz w:val="28"/>
          <w:szCs w:val="28"/>
        </w:rPr>
        <w:t>Организация борьбы с пожарами. Основные законодательные акты и документы по пожарной безопасности. Ответственность должностных лиц за пожарную безопасность. Требования к пожарной безопасности объекта. Организация работы общественности по предупреждению пожаров</w:t>
      </w:r>
      <w:r w:rsidRPr="005338C1">
        <w:rPr>
          <w:rFonts w:ascii="Calibri" w:eastAsia="Calibri" w:hAnsi="Calibri" w:cs="Times New Roman"/>
          <w:sz w:val="28"/>
          <w:szCs w:val="28"/>
        </w:rPr>
        <w:t>.</w:t>
      </w:r>
    </w:p>
    <w:p w:rsidR="009425E8" w:rsidRPr="009425E8" w:rsidRDefault="009425E8" w:rsidP="00942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5E8">
        <w:rPr>
          <w:rFonts w:ascii="Times New Roman" w:eastAsia="Calibri" w:hAnsi="Times New Roman" w:cs="Times New Roman"/>
          <w:sz w:val="28"/>
          <w:szCs w:val="28"/>
        </w:rPr>
        <w:t xml:space="preserve">Должен знать: виды горения, пожарные свойства веществ и материалов; принципы классификации зданий, сооружений и помещений по пожарной безопасности; противопожарные требования к объектам железнодорожного транспорта; классификацию причин пожаров, методы их тушения, устройство и порядок применения средств пожаротушения, порядок действий </w:t>
      </w:r>
      <w:r w:rsidRPr="009425E8">
        <w:rPr>
          <w:rFonts w:ascii="Times New Roman" w:eastAsia="Calibri" w:hAnsi="Times New Roman" w:cs="Times New Roman"/>
          <w:sz w:val="28"/>
          <w:szCs w:val="28"/>
        </w:rPr>
        <w:lastRenderedPageBreak/>
        <w:t>при возникновении пожара; принцип устройства пожарной сигнализации. Устройство и действие ОХВП и ОУ.</w:t>
      </w:r>
    </w:p>
    <w:p w:rsidR="009425E8" w:rsidRDefault="009425E8" w:rsidP="00942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5E8">
        <w:rPr>
          <w:rFonts w:ascii="Times New Roman" w:eastAsia="Calibri" w:hAnsi="Times New Roman" w:cs="Times New Roman"/>
          <w:sz w:val="28"/>
          <w:szCs w:val="28"/>
        </w:rPr>
        <w:t xml:space="preserve">Должен уметь: определить, к какой категории по пожарной опасности относится производственное помещение; пользоваться огнетушителями типа ОХП, </w:t>
      </w:r>
      <w:r w:rsidRPr="009425E8">
        <w:rPr>
          <w:rFonts w:ascii="Times New Roman" w:eastAsia="Calibri" w:hAnsi="Times New Roman" w:cs="Times New Roman"/>
          <w:sz w:val="28"/>
          <w:szCs w:val="28"/>
          <w:lang w:val="en-US"/>
        </w:rPr>
        <w:t>OI</w:t>
      </w:r>
      <w:r w:rsidRPr="009425E8">
        <w:rPr>
          <w:rFonts w:ascii="Times New Roman" w:eastAsia="Calibri" w:hAnsi="Times New Roman" w:cs="Times New Roman"/>
          <w:sz w:val="28"/>
          <w:szCs w:val="28"/>
        </w:rPr>
        <w:t>I, ОУ, ОУБ и др. пожарными гидрантами.</w:t>
      </w:r>
    </w:p>
    <w:p w:rsidR="009425E8" w:rsidRDefault="009425E8" w:rsidP="00942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5E8" w:rsidRDefault="009425E8" w:rsidP="00942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9425E8" w:rsidRDefault="009425E8" w:rsidP="00942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5E8" w:rsidRDefault="009425E8" w:rsidP="00B1064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противопожарной безопасности</w:t>
      </w:r>
    </w:p>
    <w:p w:rsidR="009425E8" w:rsidRDefault="009425E8" w:rsidP="00B1064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горения?</w:t>
      </w:r>
    </w:p>
    <w:p w:rsidR="009425E8" w:rsidRDefault="009425E8" w:rsidP="00B1064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устройства пожарной сигнализации</w:t>
      </w:r>
    </w:p>
    <w:p w:rsidR="009425E8" w:rsidRDefault="009425E8" w:rsidP="00D5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FE8" w:rsidRPr="00D55FE8" w:rsidRDefault="00D55FE8" w:rsidP="00B10644">
      <w:pPr>
        <w:pStyle w:val="aa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FE8">
        <w:rPr>
          <w:rFonts w:ascii="Times New Roman" w:hAnsi="Times New Roman"/>
          <w:b/>
          <w:bCs/>
          <w:sz w:val="28"/>
          <w:szCs w:val="28"/>
          <w:lang w:val="kk-KZ"/>
        </w:rPr>
        <w:t>Общие вопросы экологии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– 2 часа</w:t>
      </w:r>
    </w:p>
    <w:p w:rsidR="00D55FE8" w:rsidRDefault="00D55FE8" w:rsidP="00D5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FE8" w:rsidRDefault="00D55FE8" w:rsidP="00D55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взаимодействия общества и природы. Со</w:t>
      </w:r>
      <w:r>
        <w:rPr>
          <w:rFonts w:ascii="Times New Roman" w:hAnsi="Times New Roman"/>
          <w:sz w:val="28"/>
          <w:szCs w:val="28"/>
        </w:rPr>
        <w:softHyphen/>
        <w:t>циальные аспекты природопользования. Историческое и современное содержание охраны окружающей среды. Экология - научная база природопользования. Трансформация вещества и энергии в биосфере. Основные термины, понятия и законы экологии. Природные ресурсы и их классификация. Ресурсный цикл и его особенности. Загрязнение и ухудшение качества природной среды. Общие принципы рационального и экологического корректного природопользования. Правовые вопросы природопользования и охраны окружающей среды.</w:t>
      </w:r>
    </w:p>
    <w:p w:rsidR="00D55FE8" w:rsidRPr="00D55FE8" w:rsidRDefault="00D55FE8" w:rsidP="00D5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FE8">
        <w:rPr>
          <w:rFonts w:ascii="Times New Roman" w:eastAsia="Calibri" w:hAnsi="Times New Roman" w:cs="Times New Roman"/>
          <w:sz w:val="28"/>
          <w:szCs w:val="28"/>
        </w:rPr>
        <w:t xml:space="preserve">Должен знать: основные проблемы и задачи экологии, взаимоотношение организма и среды, социальное значение экологии; источники загрязнения окружающей среды, меры по предотвращению        </w:t>
      </w:r>
      <w:r w:rsidRPr="00D55FE8">
        <w:rPr>
          <w:rFonts w:ascii="Times New Roman" w:eastAsia="Calibri" w:hAnsi="Times New Roman" w:cs="Times New Roman"/>
          <w:sz w:val="28"/>
          <w:szCs w:val="28"/>
        </w:rPr>
        <w:lastRenderedPageBreak/>
        <w:t>загрязнения; взаимосвязь транспортных технологических процессов и природной среды; неблагоприятное воздействие на окружающую среду различных перевозимых грузов; организационную структуру органов по охране природной среды на железнодорожном транспорте.</w:t>
      </w:r>
    </w:p>
    <w:p w:rsidR="00D55FE8" w:rsidRPr="00D55FE8" w:rsidRDefault="00D55FE8" w:rsidP="00D55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FE8">
        <w:rPr>
          <w:rFonts w:ascii="Times New Roman" w:eastAsia="Calibri" w:hAnsi="Times New Roman" w:cs="Times New Roman"/>
          <w:sz w:val="28"/>
          <w:szCs w:val="28"/>
        </w:rPr>
        <w:t>Должен уметь: определить источники загрязнения природной среды, оценить их неблагоприятное воздействие и наметить меры по их устранению.</w:t>
      </w:r>
    </w:p>
    <w:p w:rsidR="00D55FE8" w:rsidRDefault="00D55FE8" w:rsidP="00D55FE8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FE8" w:rsidRDefault="00D55FE8" w:rsidP="00D55FE8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D55FE8" w:rsidRDefault="00D55FE8" w:rsidP="00B1064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слова экология?</w:t>
      </w:r>
    </w:p>
    <w:p w:rsidR="00D55FE8" w:rsidRDefault="00D55FE8" w:rsidP="00B1064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имеются основные проблемы и задачи экологии?</w:t>
      </w:r>
    </w:p>
    <w:p w:rsidR="00D55FE8" w:rsidRPr="00D55FE8" w:rsidRDefault="00D55FE8" w:rsidP="00B1064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определяются источники загрязнения природной среды?</w:t>
      </w:r>
    </w:p>
    <w:p w:rsidR="004E55B9" w:rsidRPr="004E55B9" w:rsidRDefault="004E55B9" w:rsidP="004E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планируемого результата обучения</w:t>
      </w:r>
    </w:p>
    <w:p w:rsidR="00D55FE8" w:rsidRPr="00D55FE8" w:rsidRDefault="00D55FE8" w:rsidP="00D55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55B9" w:rsidRPr="004E55B9" w:rsidRDefault="004E55B9" w:rsidP="004E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4E55B9" w:rsidRPr="004E55B9" w:rsidRDefault="004E55B9" w:rsidP="004E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настоящей типовой учебной программы предусмотрено</w:t>
      </w:r>
      <w:r w:rsidRPr="004E55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</w:t>
      </w: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5B9" w:rsidRPr="004E55B9" w:rsidRDefault="004E55B9" w:rsidP="004E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контрольной работы</w:t>
      </w:r>
    </w:p>
    <w:p w:rsidR="004E55B9" w:rsidRPr="004E55B9" w:rsidRDefault="004E55B9" w:rsidP="004E5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образования необходимо в рабочей учебной программе разработать </w:t>
      </w:r>
      <w:proofErr w:type="spellStart"/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-ориентированные практические работы и задания в тестовой форме.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07"/>
        <w:gridCol w:w="2307"/>
        <w:gridCol w:w="2307"/>
      </w:tblGrid>
      <w:tr w:rsidR="0043549B" w:rsidRPr="0043549B" w:rsidTr="00F77019"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Две последние цифры ИИН</w:t>
            </w:r>
          </w:p>
        </w:tc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Номера вопросов и задач</w:t>
            </w:r>
          </w:p>
        </w:tc>
      </w:tr>
      <w:tr w:rsidR="0043549B" w:rsidRPr="0043549B" w:rsidTr="00F77019"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00 или 20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01 или 21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02 или 22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03 или 23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04 или 24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05 или 25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06 или 26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07 или 27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 или 28 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09 или 29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или 30 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11 или 31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12 или 32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13 или 33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14 или 34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15 или 35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16 или 36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17 или 37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18 или 38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19 или 39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20 или 39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21 или 40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22 или 41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23 или 42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24 или 43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25 или 44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26 или 45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27 или 46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28 или 47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29 или 48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30 или 49 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31 или 50</w:t>
            </w:r>
          </w:p>
        </w:tc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</w:tcPr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1,32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2,33,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3,34,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4,35,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5,36,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6,37,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7,38,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8,39,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9,40,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10,41,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11,42,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12,43,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13,44,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14,45,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15,46,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16,47,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17,48,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18,49,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19,50,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20,51,</w:t>
            </w:r>
          </w:p>
          <w:p w:rsidR="00F436F5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21,52, 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22,53,</w:t>
            </w:r>
          </w:p>
          <w:p w:rsidR="00F436F5" w:rsidRPr="0043549B" w:rsidRDefault="0043549B" w:rsidP="00F436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23,54,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24,55,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25,56,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26,57,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27,58,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28,59,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29,60,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30,61,</w:t>
            </w:r>
          </w:p>
          <w:p w:rsidR="0043549B" w:rsidRPr="0043549B" w:rsidRDefault="0043549B" w:rsidP="004354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31,62,</w:t>
            </w:r>
          </w:p>
          <w:p w:rsidR="0043549B" w:rsidRPr="0043549B" w:rsidRDefault="0043549B" w:rsidP="00F436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9B">
              <w:rPr>
                <w:rFonts w:ascii="Times New Roman" w:eastAsia="Calibri" w:hAnsi="Times New Roman" w:cs="Times New Roman"/>
                <w:sz w:val="28"/>
                <w:szCs w:val="28"/>
              </w:rPr>
              <w:t>32,64,</w:t>
            </w:r>
          </w:p>
        </w:tc>
      </w:tr>
    </w:tbl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Что означает понятие охраны труда: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Являются ли идентичными понятия охраны труда и техники безопасности: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На чем основывается законодательство об охране труда Республики Казахстан: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На кого распространяется действие Трудового кодекса РК: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Обязан ли работодатель проводить за счет собственных средств внеочередные медосмотры работников по их просьбам: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Кто управляет охраной труда в организациях: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 Государственный контроль за соблюдением трудового законодательства РК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При какой численности работников организации создается служба ОТ или вводится должность специалиста по ОТ: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10. Имеет ли право госинспектор по ОТ привлекать должностных лиц организации к административной ответственности: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11. Назовите виды дисциплинарных взысканий: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12. Назовите виды ответственности должностных лиц за нарушения требований ОТ: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13. Чем определяется продолжительность рабочего времени в организации: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14. Относится ли к основным направлениям работ по ОТ организация выполнения работ с повышенной опасностью: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15. Обязан ли работник службы ОТ организации участвовать в рассмотрении несчастного случая на производстве: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16. Назовите виды инструктажей по ОТ: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17. Имеет ли право проводить вводный инструктаж инспектор отдела кадров организации: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Кто проводит первичный инструктаж на рабочем месте, повторный и внеплановый: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19. Кто освобождается от первичного инструктажа на рабочем месте: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20. Назовите виды медицинских осмотров: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21. Шум – это: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22. Уровень шума на рабочем месте не должен превышать: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23. Работодатель при несчастном случае на производстве обязан: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A) Организовать первую помощь;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24. В каком количестве экземпляров оформляется акт по форме Н-1: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25. С увеличением сопротивления тела человека степень поражения электрическим током: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26. Действие электрического тока на организм человека может быть: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27. Причины возникновения пожаров неэлектрического характера это: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28. Причины возникновения пожаров электрического характера это: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29. При горении нефтепродуктов нельзя пользоваться: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30. Электрооборудование под напряжением тушат: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31. Периодичность пересмотра инструкций по ОТ для работников: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32. Безопасность труда – это: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33. Сочетание звуков различной громкости и различного колебания: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34. Какой инструктаж проводится при выполнении разовых работ, не связанных с прямыми обязанностями по специальности: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35. Требования безопасности перед началом работы: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36. Запись в трудовой книжке свидетельствует 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37. Освещенность на рабочем месте при работах средней точности должна быть: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38. При работе ксеноновой лампы выделяется газ: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39. Какие приборы используются для измерения влажности воздуха: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Анемометр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40. Освещённость поверхности измеряется: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41. Уровень шума измеряют: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42. В каких единицах измеряется шум:</w:t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43. Измерение сопротивление изоляции проводят: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44. ЛВЖ-это: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45. Штраф относится к административному взысканию или уголовному показанию:</w:t>
      </w:r>
    </w:p>
    <w:p w:rsidR="0043549B" w:rsidRPr="0043549B" w:rsidRDefault="0043549B" w:rsidP="004354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46. Какая продолжительность ежегодного основного оплачиваемого отпуска работника в возрасте до 18 лет?</w:t>
      </w:r>
      <w:r w:rsidRPr="004354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35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47. Может ли должностное лицо нести уголовную ответственность за нарушения требований охраны труда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48. Система законодательных, социально-экономических, организационных, технических, санитарно-гигиенических мероприятий по созданию условий, обеспечивающих безопасность, сохранение здоровья и работоспособности человека в процессе труда.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49. Вопросы охраны труда, которые рассматривают законодательство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50. Вопросы охраны труда, которые рассматривают гигиену труда и производственную санитарию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51. Вопросы охраны труда, которые рассматривают технику безопасности и пожарную безопасность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52. Вопросы охраны труда, которые рассматривают обеспечение безопасной работы, контроль за выполнением мероприятий по охране труда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53. Законодательные акты и нормы правового порядка обеспечивающие проведение в жизнь организационных, технических и санитарно-гигиенических мероприятий, направленных на создание здоровых и безопасных условий труда.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54. Система организационных и технических мероприятий и средств, предотвращающих воздействие на работающих опасных производственных факторов.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55. Комплекс организационных мероприятий и технических средств, направленных на предотвращение пожаров, воздействия на людей опасных факторов </w:t>
      </w:r>
      <w:proofErr w:type="gramStart"/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пожара  и</w:t>
      </w:r>
      <w:proofErr w:type="gramEnd"/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ограничение материального ущерба от него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56. Наука, </w:t>
      </w:r>
      <w:proofErr w:type="spellStart"/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изучющая</w:t>
      </w:r>
      <w:proofErr w:type="spellEnd"/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влияние на организм работающих производственной среды и трудового процесса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57. Система гигиенических и санитарно- технических мероприятий и средств, направленных на предотвращение или уменьшение воздействия на людей вредных производственных факторов.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58. Законодательные акты и нормы правового порядка регулирования труда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59. Разногласия возникающие на предприятии между работниками и администрацией по вопросам, связанных с применением законодательства о труде и иных актов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60. Двухстороннее соглашение, заключаемое между профсоюзным комитетом от имени коллектива рабочих и служащих данного предприятия и администрацией предприятия в лице его руководителя.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61. Нарушение и неисполнение обязательств и положений, содержащихся в коллективном договоре, нарушитель несёт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62. Устное или письменное соглашение, по которому рабочий или служащий обязуется выполнить работу по определенной специальности, квалификации или должности с подчинением внутреннему трудовому распорядку.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63. Основной документ о трудовой деятельности рабочих и служащих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64. Труд на предприятиях регулируется </w:t>
      </w:r>
    </w:p>
    <w:p w:rsidR="002A4CBD" w:rsidRPr="002A4CBD" w:rsidRDefault="002A4CBD" w:rsidP="002A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4C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65. Случай когда основной документ о трудовой деятельности трудящихся выдают на руки трудящемуся </w:t>
      </w:r>
    </w:p>
    <w:p w:rsidR="004E55B9" w:rsidRPr="004E55B9" w:rsidRDefault="004E55B9" w:rsidP="004E5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5B9" w:rsidRPr="004E55B9" w:rsidRDefault="004E55B9" w:rsidP="004E5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Литература и средства обучения</w:t>
      </w:r>
    </w:p>
    <w:p w:rsidR="004E55B9" w:rsidRPr="004E55B9" w:rsidRDefault="004E55B9" w:rsidP="004E5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</w:p>
    <w:p w:rsidR="004E55B9" w:rsidRPr="004E55B9" w:rsidRDefault="004E55B9" w:rsidP="00B1064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общеобязательный стандарт образования республики Казахстан</w:t>
      </w:r>
    </w:p>
    <w:p w:rsidR="004E55B9" w:rsidRPr="004E55B9" w:rsidRDefault="004E55B9" w:rsidP="00B1064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материалы Правительства РК</w:t>
      </w:r>
    </w:p>
    <w:p w:rsidR="004E55B9" w:rsidRPr="004E55B9" w:rsidRDefault="004E55B9" w:rsidP="00B1064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Нуржасаров</w:t>
      </w:r>
      <w:proofErr w:type="spell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М.А.Охрана</w:t>
      </w:r>
      <w:proofErr w:type="spell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труда. </w:t>
      </w:r>
      <w:proofErr w:type="gram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Астана.:</w:t>
      </w:r>
      <w:proofErr w:type="gram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«Фолиант», 2001</w:t>
      </w:r>
    </w:p>
    <w:p w:rsidR="004E55B9" w:rsidRPr="004E55B9" w:rsidRDefault="004E55B9" w:rsidP="00B1064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Айтказин</w:t>
      </w:r>
      <w:proofErr w:type="spell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 Безопасность жизнедеятельности. </w:t>
      </w:r>
      <w:proofErr w:type="gram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Алматы.:</w:t>
      </w:r>
      <w:proofErr w:type="gram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2003</w:t>
      </w:r>
    </w:p>
    <w:p w:rsidR="004E55B9" w:rsidRPr="004E55B9" w:rsidRDefault="004E55B9" w:rsidP="00B1064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5B9">
        <w:rPr>
          <w:rFonts w:ascii="Times New Roman" w:eastAsia="Calibri" w:hAnsi="Times New Roman" w:cs="Times New Roman"/>
          <w:sz w:val="28"/>
          <w:szCs w:val="28"/>
        </w:rPr>
        <w:t>Кругяков</w:t>
      </w:r>
      <w:proofErr w:type="spellEnd"/>
      <w:r w:rsidRPr="004E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5B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E55B9">
        <w:rPr>
          <w:rFonts w:ascii="Times New Roman" w:eastAsia="Calibri" w:hAnsi="Times New Roman" w:cs="Times New Roman"/>
          <w:sz w:val="28"/>
          <w:szCs w:val="28"/>
        </w:rPr>
        <w:t>.</w:t>
      </w:r>
      <w:r w:rsidRPr="004E55B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E55B9">
        <w:rPr>
          <w:rFonts w:ascii="Times New Roman" w:eastAsia="Calibri" w:hAnsi="Times New Roman" w:cs="Times New Roman"/>
          <w:sz w:val="28"/>
          <w:szCs w:val="28"/>
        </w:rPr>
        <w:t xml:space="preserve"> Охрана труда на железнодорожном транспорте и в транспортном строительстве. </w:t>
      </w:r>
      <w:proofErr w:type="gram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Москва</w:t>
      </w:r>
      <w:r w:rsidRPr="004E55B9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4E55B9">
        <w:rPr>
          <w:rFonts w:ascii="Times New Roman" w:eastAsia="Calibri" w:hAnsi="Times New Roman" w:cs="Times New Roman"/>
          <w:sz w:val="28"/>
          <w:szCs w:val="28"/>
        </w:rPr>
        <w:t xml:space="preserve"> Транспорт. 1983.</w:t>
      </w: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Дополнительная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Михайлов Л.А. Чрезвычайные ситуации природного, техногенного и социального характера. Москва. </w:t>
      </w:r>
      <w:proofErr w:type="gram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« ПИТЕР</w:t>
      </w:r>
      <w:proofErr w:type="gram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», 2008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Галицын</w:t>
      </w:r>
      <w:proofErr w:type="spell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А.И. Безопасность жизнедеятельности. </w:t>
      </w:r>
      <w:proofErr w:type="gramStart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Москва.:</w:t>
      </w:r>
      <w:proofErr w:type="gramEnd"/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«Транспорт», 1981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>Смехов А. А. Автоматизированные склады. Изд. Москва. «ОНИКС», 2008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5B9">
        <w:rPr>
          <w:rFonts w:ascii="Times New Roman" w:eastAsia="Calibri" w:hAnsi="Times New Roman" w:cs="Times New Roman"/>
          <w:sz w:val="28"/>
          <w:szCs w:val="28"/>
        </w:rPr>
        <w:t>Аксенов И.Я.  Транспорт и охрана окружающей среды. М.: Транспорт, 1986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E55B9">
        <w:rPr>
          <w:rFonts w:ascii="Times New Roman" w:eastAsia="Calibri" w:hAnsi="Times New Roman" w:cs="Times New Roman"/>
          <w:sz w:val="28"/>
          <w:szCs w:val="28"/>
        </w:rPr>
        <w:t>Новиков Ю.В. Охрана окружающей среды. М.: Высшая школа, 1987</w:t>
      </w:r>
      <w:r w:rsidRPr="004E5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E55B9" w:rsidRPr="004E55B9" w:rsidRDefault="004E55B9" w:rsidP="00B10644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5B9">
        <w:rPr>
          <w:rFonts w:ascii="Times New Roman" w:eastAsia="Calibri" w:hAnsi="Times New Roman" w:cs="Times New Roman"/>
          <w:sz w:val="28"/>
          <w:szCs w:val="28"/>
        </w:rPr>
        <w:t xml:space="preserve">Крутикова </w:t>
      </w:r>
      <w:r w:rsidRPr="004E55B9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4E55B9">
        <w:rPr>
          <w:rFonts w:ascii="Times New Roman" w:eastAsia="Calibri" w:hAnsi="Times New Roman" w:cs="Times New Roman"/>
          <w:sz w:val="28"/>
          <w:szCs w:val="28"/>
        </w:rPr>
        <w:t>.</w:t>
      </w:r>
      <w:r w:rsidRPr="004E55B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E55B9">
        <w:rPr>
          <w:rFonts w:ascii="Times New Roman" w:eastAsia="Calibri" w:hAnsi="Times New Roman" w:cs="Times New Roman"/>
          <w:sz w:val="28"/>
          <w:szCs w:val="28"/>
        </w:rPr>
        <w:t xml:space="preserve">. Охрана труда на </w:t>
      </w:r>
      <w:proofErr w:type="spellStart"/>
      <w:r w:rsidRPr="004E55B9">
        <w:rPr>
          <w:rFonts w:ascii="Times New Roman" w:eastAsia="Calibri" w:hAnsi="Times New Roman" w:cs="Times New Roman"/>
          <w:sz w:val="28"/>
          <w:szCs w:val="28"/>
        </w:rPr>
        <w:t>ж.д</w:t>
      </w:r>
      <w:proofErr w:type="spellEnd"/>
      <w:r w:rsidRPr="004E55B9">
        <w:rPr>
          <w:rFonts w:ascii="Times New Roman" w:eastAsia="Calibri" w:hAnsi="Times New Roman" w:cs="Times New Roman"/>
          <w:sz w:val="28"/>
          <w:szCs w:val="28"/>
        </w:rPr>
        <w:t>. транспорте. Справочная книга. М: Транспорт, 1988.</w:t>
      </w: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Охрана труда и основы экологии</w:t>
      </w: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»; лекционный материал на ПК; методические указания к выполнению практических занятий на ПК.</w:t>
      </w: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5B9" w:rsidRPr="004E55B9" w:rsidRDefault="004E55B9" w:rsidP="004E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техника, интерактивная </w:t>
      </w:r>
      <w:proofErr w:type="gramStart"/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 стенды</w:t>
      </w:r>
      <w:proofErr w:type="gramEnd"/>
      <w:r w:rsidRPr="004E5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макеты, полигоны, наглядные пособия, раздаточные материалы, слайды, видеоролики.</w:t>
      </w:r>
    </w:p>
    <w:p w:rsidR="00AA705E" w:rsidRDefault="00AA705E" w:rsidP="004E55B9"/>
    <w:sectPr w:rsidR="00AA705E" w:rsidSect="00B127D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1BA"/>
    <w:multiLevelType w:val="hybridMultilevel"/>
    <w:tmpl w:val="BD7820D4"/>
    <w:lvl w:ilvl="0" w:tplc="ED4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F1E45"/>
    <w:multiLevelType w:val="hybridMultilevel"/>
    <w:tmpl w:val="D5BC456E"/>
    <w:lvl w:ilvl="0" w:tplc="64F22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54AEC"/>
    <w:multiLevelType w:val="singleLevel"/>
    <w:tmpl w:val="ED8EFE4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A85F0D"/>
    <w:multiLevelType w:val="hybridMultilevel"/>
    <w:tmpl w:val="90709F1C"/>
    <w:lvl w:ilvl="0" w:tplc="FAFE751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F54BA"/>
    <w:multiLevelType w:val="multilevel"/>
    <w:tmpl w:val="4790C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D66C24"/>
    <w:multiLevelType w:val="hybridMultilevel"/>
    <w:tmpl w:val="CEA057BE"/>
    <w:lvl w:ilvl="0" w:tplc="FB14BC3A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67FDC"/>
    <w:multiLevelType w:val="hybridMultilevel"/>
    <w:tmpl w:val="EC90DF8C"/>
    <w:lvl w:ilvl="0" w:tplc="6FB4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766DE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E6858"/>
    <w:multiLevelType w:val="multilevel"/>
    <w:tmpl w:val="C584CB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0F26C8"/>
    <w:multiLevelType w:val="hybridMultilevel"/>
    <w:tmpl w:val="0CC4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CD"/>
    <w:rsid w:val="000A4DDE"/>
    <w:rsid w:val="000E0A84"/>
    <w:rsid w:val="0012118D"/>
    <w:rsid w:val="00247B6A"/>
    <w:rsid w:val="002A4CBD"/>
    <w:rsid w:val="003155E1"/>
    <w:rsid w:val="00352DEF"/>
    <w:rsid w:val="0043549B"/>
    <w:rsid w:val="004446EE"/>
    <w:rsid w:val="004E55B9"/>
    <w:rsid w:val="00521D4F"/>
    <w:rsid w:val="005338C1"/>
    <w:rsid w:val="005F031F"/>
    <w:rsid w:val="006A7210"/>
    <w:rsid w:val="00714EC2"/>
    <w:rsid w:val="007250CD"/>
    <w:rsid w:val="00725ACF"/>
    <w:rsid w:val="00837941"/>
    <w:rsid w:val="00862890"/>
    <w:rsid w:val="008C1F89"/>
    <w:rsid w:val="009425E8"/>
    <w:rsid w:val="00AA705E"/>
    <w:rsid w:val="00B10644"/>
    <w:rsid w:val="00B127DF"/>
    <w:rsid w:val="00C10C8F"/>
    <w:rsid w:val="00C3751E"/>
    <w:rsid w:val="00C46A35"/>
    <w:rsid w:val="00C97F92"/>
    <w:rsid w:val="00D22FCD"/>
    <w:rsid w:val="00D55FE8"/>
    <w:rsid w:val="00F00E7F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6777-BCFC-42D9-B951-2C44210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10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C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C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8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C8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0C8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10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10C8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10C8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10C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10C8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0C8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C10C8F"/>
  </w:style>
  <w:style w:type="paragraph" w:styleId="a3">
    <w:name w:val="Title"/>
    <w:basedOn w:val="a"/>
    <w:next w:val="a"/>
    <w:link w:val="a4"/>
    <w:qFormat/>
    <w:rsid w:val="00C10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C10C8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10C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10C8F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10C8F"/>
    <w:rPr>
      <w:b/>
      <w:bCs/>
      <w:color w:val="auto"/>
    </w:rPr>
  </w:style>
  <w:style w:type="character" w:styleId="a8">
    <w:name w:val="Emphasis"/>
    <w:basedOn w:val="a0"/>
    <w:uiPriority w:val="20"/>
    <w:qFormat/>
    <w:rsid w:val="00C10C8F"/>
    <w:rPr>
      <w:i/>
      <w:iCs/>
      <w:color w:val="auto"/>
    </w:rPr>
  </w:style>
  <w:style w:type="paragraph" w:styleId="a9">
    <w:name w:val="No Spacing"/>
    <w:uiPriority w:val="1"/>
    <w:qFormat/>
    <w:rsid w:val="00C10C8F"/>
    <w:pPr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C10C8F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C10C8F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10C8F"/>
    <w:rPr>
      <w:rFonts w:eastAsiaTheme="minorEastAsia"/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10C8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C10C8F"/>
    <w:rPr>
      <w:rFonts w:eastAsiaTheme="minorEastAsia"/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C10C8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10C8F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C10C8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10C8F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C10C8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0C8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10C8F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C10C8F"/>
  </w:style>
  <w:style w:type="paragraph" w:styleId="af4">
    <w:name w:val="footer"/>
    <w:basedOn w:val="a"/>
    <w:link w:val="af5"/>
    <w:uiPriority w:val="99"/>
    <w:unhideWhenUsed/>
    <w:rsid w:val="00C10C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10C8F"/>
    <w:rPr>
      <w:rFonts w:ascii="Calibri" w:eastAsia="Calibri" w:hAnsi="Calibri" w:cs="Times New Roman"/>
    </w:rPr>
  </w:style>
  <w:style w:type="paragraph" w:styleId="af6">
    <w:name w:val="Body Text"/>
    <w:basedOn w:val="a"/>
    <w:link w:val="af7"/>
    <w:semiHidden/>
    <w:unhideWhenUsed/>
    <w:rsid w:val="00C10C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C1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10C8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10C8F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C10C8F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b">
    <w:name w:val="Верхний колонтитул Знак"/>
    <w:basedOn w:val="a0"/>
    <w:link w:val="afa"/>
    <w:uiPriority w:val="99"/>
    <w:rsid w:val="00C10C8F"/>
    <w:rPr>
      <w:rFonts w:eastAsiaTheme="minorEastAsia"/>
    </w:rPr>
  </w:style>
  <w:style w:type="paragraph" w:customStyle="1" w:styleId="rtejustify">
    <w:name w:val="rtejustify"/>
    <w:basedOn w:val="a"/>
    <w:rsid w:val="00C1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8F"/>
  </w:style>
  <w:style w:type="paragraph" w:styleId="afc">
    <w:name w:val="Normal (Web)"/>
    <w:basedOn w:val="a"/>
    <w:uiPriority w:val="99"/>
    <w:unhideWhenUsed/>
    <w:rsid w:val="00C1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10C8F"/>
    <w:pPr>
      <w:spacing w:after="120" w:line="480" w:lineRule="auto"/>
      <w:ind w:left="283"/>
    </w:pPr>
    <w:rPr>
      <w:rFonts w:eastAsiaTheme="minorEastAsi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0C8F"/>
    <w:rPr>
      <w:rFonts w:eastAsiaTheme="minorEastAsia"/>
    </w:rPr>
  </w:style>
  <w:style w:type="character" w:styleId="afd">
    <w:name w:val="Hyperlink"/>
    <w:basedOn w:val="a0"/>
    <w:uiPriority w:val="99"/>
    <w:unhideWhenUsed/>
    <w:rsid w:val="007250CD"/>
    <w:rPr>
      <w:color w:val="0563C1" w:themeColor="hyperlink"/>
      <w:u w:val="single"/>
    </w:rPr>
  </w:style>
  <w:style w:type="table" w:styleId="afe">
    <w:name w:val="Table Grid"/>
    <w:basedOn w:val="a1"/>
    <w:uiPriority w:val="39"/>
    <w:rsid w:val="0072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e"/>
    <w:uiPriority w:val="39"/>
    <w:rsid w:val="004354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2018-01-10T07:48:00Z</dcterms:created>
  <dcterms:modified xsi:type="dcterms:W3CDTF">2019-01-29T04:20:00Z</dcterms:modified>
</cp:coreProperties>
</file>